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96" w:rsidRDefault="00041F96" w:rsidP="00041F96">
      <w:pPr>
        <w:spacing w:line="0" w:lineRule="atLeas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A6263C" w:rsidRDefault="00A6263C" w:rsidP="00A6263C">
      <w:pPr>
        <w:spacing w:line="0" w:lineRule="atLeast"/>
        <w:jc w:val="center"/>
        <w:rPr>
          <w:rFonts w:ascii="Times New Roman" w:eastAsia="华文中宋" w:hAnsi="Times New Roman" w:cs="华文中宋"/>
          <w:sz w:val="36"/>
          <w:szCs w:val="36"/>
        </w:rPr>
      </w:pPr>
    </w:p>
    <w:p w:rsidR="00E66487" w:rsidRDefault="00BF1C2F" w:rsidP="00A6263C">
      <w:pPr>
        <w:spacing w:line="0" w:lineRule="atLeast"/>
        <w:jc w:val="center"/>
        <w:rPr>
          <w:rFonts w:ascii="Times New Roman" w:eastAsia="华文中宋" w:hAnsi="Times New Roman" w:cs="华文中宋"/>
          <w:sz w:val="36"/>
          <w:szCs w:val="36"/>
        </w:rPr>
      </w:pPr>
      <w:bookmarkStart w:id="0" w:name="_GoBack"/>
      <w:bookmarkEnd w:id="0"/>
      <w:r>
        <w:rPr>
          <w:rFonts w:ascii="Times New Roman" w:eastAsia="华文中宋" w:hAnsi="Times New Roman" w:cs="华文中宋" w:hint="eastAsia"/>
          <w:sz w:val="36"/>
          <w:szCs w:val="36"/>
        </w:rPr>
        <w:t>2018</w:t>
      </w:r>
      <w:r>
        <w:rPr>
          <w:rFonts w:ascii="Times New Roman" w:eastAsia="华文中宋" w:hAnsi="Times New Roman" w:cs="华文中宋" w:hint="eastAsia"/>
          <w:sz w:val="36"/>
          <w:szCs w:val="36"/>
        </w:rPr>
        <w:t>“一带一路”国际合作先进饲料企业名单</w:t>
      </w:r>
      <w:r w:rsidR="00041F96">
        <w:rPr>
          <w:rFonts w:ascii="Times New Roman" w:eastAsia="华文中宋" w:hAnsi="Times New Roman" w:cs="华文中宋" w:hint="eastAsia"/>
          <w:sz w:val="36"/>
          <w:szCs w:val="36"/>
        </w:rPr>
        <w:t>（</w:t>
      </w:r>
      <w:r w:rsidR="00041F96">
        <w:rPr>
          <w:rFonts w:ascii="Times New Roman" w:eastAsia="华文中宋" w:hAnsi="Times New Roman" w:cs="华文中宋" w:hint="eastAsia"/>
          <w:sz w:val="36"/>
          <w:szCs w:val="36"/>
        </w:rPr>
        <w:t>20</w:t>
      </w:r>
      <w:r w:rsidR="00041F96">
        <w:rPr>
          <w:rFonts w:ascii="Times New Roman" w:eastAsia="华文中宋" w:hAnsi="Times New Roman" w:cs="华文中宋" w:hint="eastAsia"/>
          <w:sz w:val="36"/>
          <w:szCs w:val="36"/>
        </w:rPr>
        <w:t>家）</w:t>
      </w:r>
    </w:p>
    <w:p w:rsidR="00E66487" w:rsidRDefault="00E66487">
      <w:pPr>
        <w:spacing w:line="0" w:lineRule="atLeast"/>
        <w:jc w:val="center"/>
        <w:rPr>
          <w:rFonts w:ascii="Times New Roman" w:eastAsia="华文中宋" w:hAnsi="Times New Roman" w:cs="华文中宋"/>
          <w:sz w:val="36"/>
          <w:szCs w:val="36"/>
        </w:rPr>
      </w:pP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北京桑普生物化学技术有限公司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北京英惠尔生物技术有限公司</w:t>
      </w:r>
    </w:p>
    <w:p w:rsidR="00E66487" w:rsidRDefault="00BF1C2F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辽宁禾丰牧业股份有限公司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上海比瑞吉宠物用品股份有限公司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浙江医药股份有限公司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浙江新和成股份有限公司</w:t>
      </w:r>
    </w:p>
    <w:p w:rsidR="001E374E" w:rsidRDefault="001E374E" w:rsidP="001E374E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宜兴天石饲料有限公司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正邦集团有限公司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青岛蔚蓝生物股份有限公司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恩贝集团有限公司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安琪酵母股份有限公司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武汉新华扬生物股份有限公司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广东恒兴饲料实业股份有限公司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广东海大集团股份有限公司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新希望六和股份有限公司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通威股份有限公司</w:t>
      </w:r>
    </w:p>
    <w:p w:rsidR="000D1C4B" w:rsidRDefault="000D1C4B" w:rsidP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四川特驱投资集团有限公司</w:t>
      </w:r>
    </w:p>
    <w:p w:rsidR="000D1C4B" w:rsidRDefault="000D1C4B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禄丰天宝磷化工有限公司</w:t>
      </w:r>
    </w:p>
    <w:p w:rsidR="00E66487" w:rsidRDefault="00BF1C2F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宁夏伊品生物科技股份有限公司</w:t>
      </w:r>
    </w:p>
    <w:p w:rsidR="00E66487" w:rsidRDefault="00BF1C2F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宁夏紫光天化蛋氨酸有限责任公司</w:t>
      </w:r>
    </w:p>
    <w:p w:rsidR="00E66487" w:rsidRDefault="00E66487">
      <w:pPr>
        <w:spacing w:line="0" w:lineRule="atLeast"/>
        <w:rPr>
          <w:rFonts w:ascii="仿宋_GB2312" w:eastAsia="仿宋_GB2312" w:hAnsi="仿宋_GB2312" w:cs="仿宋_GB2312"/>
          <w:sz w:val="30"/>
          <w:szCs w:val="30"/>
        </w:rPr>
      </w:pPr>
    </w:p>
    <w:p w:rsidR="00E66487" w:rsidRDefault="00E66487">
      <w:pPr>
        <w:spacing w:line="0" w:lineRule="atLeas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sectPr w:rsidR="00E66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E6" w:rsidRDefault="00911BE6" w:rsidP="000D1C4B">
      <w:r>
        <w:separator/>
      </w:r>
    </w:p>
  </w:endnote>
  <w:endnote w:type="continuationSeparator" w:id="0">
    <w:p w:rsidR="00911BE6" w:rsidRDefault="00911BE6" w:rsidP="000D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E6" w:rsidRDefault="00911BE6" w:rsidP="000D1C4B">
      <w:r>
        <w:separator/>
      </w:r>
    </w:p>
  </w:footnote>
  <w:footnote w:type="continuationSeparator" w:id="0">
    <w:p w:rsidR="00911BE6" w:rsidRDefault="00911BE6" w:rsidP="000D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87"/>
    <w:rsid w:val="0001619B"/>
    <w:rsid w:val="00041F96"/>
    <w:rsid w:val="000D1C4B"/>
    <w:rsid w:val="001E374E"/>
    <w:rsid w:val="00532D75"/>
    <w:rsid w:val="00540A58"/>
    <w:rsid w:val="00911BE6"/>
    <w:rsid w:val="00A6263C"/>
    <w:rsid w:val="00BF1C2F"/>
    <w:rsid w:val="00E66487"/>
    <w:rsid w:val="0CE67DCD"/>
    <w:rsid w:val="1BAB663A"/>
    <w:rsid w:val="275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8C52E"/>
  <w15:docId w15:val="{0C1912BD-0539-4208-A34F-8EC8A4F0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paragraph" w:styleId="a3">
    <w:name w:val="header"/>
    <w:basedOn w:val="a"/>
    <w:link w:val="a4"/>
    <w:rsid w:val="000D1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D1C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D1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D1C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0D1C4B"/>
    <w:rPr>
      <w:sz w:val="18"/>
      <w:szCs w:val="18"/>
    </w:rPr>
  </w:style>
  <w:style w:type="character" w:customStyle="1" w:styleId="a8">
    <w:name w:val="批注框文本 字符"/>
    <w:basedOn w:val="a0"/>
    <w:link w:val="a7"/>
    <w:rsid w:val="000D1C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</dc:creator>
  <cp:lastModifiedBy>User</cp:lastModifiedBy>
  <cp:revision>5</cp:revision>
  <cp:lastPrinted>2018-12-14T03:57:00Z</cp:lastPrinted>
  <dcterms:created xsi:type="dcterms:W3CDTF">2014-10-29T12:08:00Z</dcterms:created>
  <dcterms:modified xsi:type="dcterms:W3CDTF">2018-12-20T07:55:00Z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