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580" w:lineRule="exact"/>
        <w:jc w:val="center"/>
        <w:rPr>
          <w:rFonts w:hint="eastAsia" w:ascii="方正公文仿宋" w:hAnsi="方正公文仿宋" w:eastAsia="方正公文仿宋" w:cs="方正公文仿宋"/>
          <w:b/>
          <w:bCs/>
          <w:color w:val="FF0000"/>
          <w:sz w:val="52"/>
          <w:szCs w:val="52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FF0000"/>
          <w:sz w:val="72"/>
          <w:szCs w:val="72"/>
        </w:rPr>
        <w:t>北京太克会展有限公司</w:t>
      </w:r>
      <w:r>
        <w:rPr>
          <w:rFonts w:hint="eastAsia" w:ascii="方正公文仿宋" w:hAnsi="方正公文仿宋" w:eastAsia="方正公文仿宋" w:cs="方正公文仿宋"/>
          <w:b/>
          <w:bCs/>
          <w:color w:val="FF0000"/>
          <w:sz w:val="52"/>
          <w:szCs w:val="52"/>
        </w:rPr>
        <w:t xml:space="preserve">  </w:t>
      </w:r>
    </w:p>
    <w:p>
      <w:pPr>
        <w:spacing w:after="156" w:afterLines="50" w:line="580" w:lineRule="exact"/>
        <w:ind w:firstLine="6300" w:firstLineChars="3000"/>
        <w:rPr>
          <w:rFonts w:hint="default" w:ascii="黑体" w:hAnsi="黑体" w:eastAsia="黑体" w:cs="黑体"/>
          <w:szCs w:val="21"/>
          <w:lang w:val="en-US"/>
        </w:rPr>
      </w:pPr>
      <w:r>
        <w:rPr>
          <w:rFonts w:hint="eastAsia" w:ascii="黑体" w:hAnsi="黑体" w:eastAsia="黑体" w:cs="黑体"/>
          <w:szCs w:val="21"/>
        </w:rPr>
        <w:t>文件号：TECH</w: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481330</wp:posOffset>
                </wp:positionV>
                <wp:extent cx="5591175" cy="0"/>
                <wp:effectExtent l="33655" t="24765" r="42545" b="8001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7pt;margin-top:37.9pt;height:0pt;width:440.25pt;z-index:251660288;mso-width-relative:page;mso-height-relative:page;" filled="f" stroked="t" coordsize="21600,21600" o:gfxdata="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Ny&#10;T5TXAAAACAEAAA8AAAAAAAAAAQAgAAAAIgAAAGRycy9kb3ducmV2LnhtbFBLAQIUABQAAAAIAIdO&#10;4kDVsYZDJAIAAEcEAAAOAAAAAAAAAAEAIAAAACYBAABkcnMvZTJvRG9jLnhtbFBLBQYAAAAABgAG&#10;AFkBAAC8BQAAAAA=&#10;">
                <v:fill on="f" focussize="0,0"/>
                <v:stroke weight="2.25pt" color="#FF0000 [3200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line>
            </w:pict>
          </mc:Fallback>
        </mc:AlternateContent>
      </w:r>
      <w:r>
        <w:rPr>
          <w:rFonts w:hint="eastAsia" w:ascii="黑体" w:hAnsi="黑体" w:eastAsia="黑体" w:cs="黑体"/>
          <w:szCs w:val="21"/>
          <w:lang w:val="en-US" w:eastAsia="zh-CN"/>
        </w:rPr>
        <w:t>12109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36"/>
        </w:rPr>
      </w:pPr>
    </w:p>
    <w:p>
      <w:pPr>
        <w:ind w:firstLine="567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36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</w:rPr>
        <w:t>北京太克会展有限公司2020年度</w:t>
      </w:r>
    </w:p>
    <w:p>
      <w:pPr>
        <w:ind w:firstLine="567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36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</w:rPr>
        <w:t>工资总额执行情况公示</w:t>
      </w:r>
    </w:p>
    <w:p>
      <w:pPr>
        <w:ind w:firstLine="567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公文仿宋" w:hAnsi="方正公文仿宋" w:eastAsia="方正公文仿宋" w:cs="方正公文仿宋"/>
          <w:sz w:val="32"/>
          <w:szCs w:val="32"/>
        </w:rPr>
      </w:pPr>
      <w:r>
        <w:rPr>
          <w:rFonts w:hint="eastAsia" w:ascii="方正公文仿宋" w:hAnsi="方正公文仿宋" w:eastAsia="方正公文仿宋" w:cs="方正公文仿宋"/>
          <w:sz w:val="32"/>
          <w:szCs w:val="32"/>
        </w:rPr>
        <w:t>根据《全国畜牧总站、中国饲料工业协会所属企业工资总额管理办法》相关规定，现将公司2020年度工资总额执行情况公布如下：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公文仿宋" w:hAnsi="方正公文仿宋" w:eastAsia="方正公文仿宋" w:cs="方正公文仿宋"/>
          <w:sz w:val="32"/>
          <w:szCs w:val="32"/>
        </w:rPr>
      </w:pPr>
      <w:r>
        <w:rPr>
          <w:rFonts w:hint="eastAsia" w:ascii="方正公文仿宋" w:hAnsi="方正公文仿宋" w:eastAsia="方正公文仿宋" w:cs="方正公文仿宋"/>
          <w:sz w:val="32"/>
          <w:szCs w:val="32"/>
        </w:rPr>
        <w:t>2020年度公司工资总额发放总金额为108.09万元，年人均工资标准为9.82万元。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公文仿宋" w:hAnsi="方正公文仿宋" w:eastAsia="方正公文仿宋" w:cs="方正公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方正公文仿宋" w:hAnsi="方正公文仿宋" w:eastAsia="方正公文仿宋" w:cs="方正公文仿宋"/>
          <w:sz w:val="32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247015</wp:posOffset>
            </wp:positionV>
            <wp:extent cx="1368425" cy="144589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公文仿宋" w:hAnsi="方正公文仿宋" w:eastAsia="方正公文仿宋" w:cs="方正公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方正公文仿宋" w:hAnsi="方正公文仿宋" w:eastAsia="方正公文仿宋" w:cs="方正公文仿宋"/>
          <w:sz w:val="32"/>
          <w:szCs w:val="32"/>
        </w:rPr>
      </w:pPr>
      <w:r>
        <w:rPr>
          <w:rFonts w:hint="eastAsia" w:ascii="方正公文仿宋" w:hAnsi="方正公文仿宋" w:eastAsia="方正公文仿宋" w:cs="方正公文仿宋"/>
          <w:sz w:val="32"/>
          <w:szCs w:val="32"/>
        </w:rPr>
        <w:t xml:space="preserve"> 北京太克会展有限公司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方正公文仿宋" w:hAnsi="方正公文仿宋" w:eastAsia="方正公文仿宋" w:cs="方正公文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公文仿宋" w:hAnsi="方正公文仿宋" w:eastAsia="方正公文仿宋" w:cs="方正公文仿宋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4F"/>
    <w:rsid w:val="006B16E1"/>
    <w:rsid w:val="00C6064F"/>
    <w:rsid w:val="00DC3694"/>
    <w:rsid w:val="27433139"/>
    <w:rsid w:val="2B8A438F"/>
    <w:rsid w:val="3B0B06C9"/>
    <w:rsid w:val="4A864462"/>
    <w:rsid w:val="4CB40959"/>
    <w:rsid w:val="5CCE4A6D"/>
    <w:rsid w:val="700F5C9F"/>
    <w:rsid w:val="7C14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173</Characters>
  <Lines>1</Lines>
  <Paragraphs>1</Paragraphs>
  <TotalTime>3</TotalTime>
  <ScaleCrop>false</ScaleCrop>
  <LinksUpToDate>false</LinksUpToDate>
  <CharactersWithSpaces>177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2021-05-13T03:13:00Z</dcterms:created>
  <dc:creator>Gunners</dc:creator>
  <cp:lastModifiedBy>海岩</cp:lastModifiedBy>
  <dcterms:modified xsi:type="dcterms:W3CDTF">2021-06-07T04:11:02Z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61D067263C814106B954BB98730E23B3</vt:lpwstr>
  </property>
</Properties>
</file>