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7BE" w:rsidRPr="00D916E4" w:rsidRDefault="00BD77BE" w:rsidP="00E25EF8">
      <w:pPr>
        <w:snapToGrid w:val="0"/>
        <w:spacing w:line="360" w:lineRule="auto"/>
        <w:jc w:val="left"/>
        <w:rPr>
          <w:rFonts w:ascii="仿宋_GB2312" w:eastAsia="仿宋_GB2312" w:hAnsi="仿宋" w:cs="Times New Roman"/>
          <w:b/>
          <w:bCs/>
          <w:sz w:val="32"/>
          <w:szCs w:val="32"/>
        </w:rPr>
      </w:pPr>
      <w:r w:rsidRPr="00D916E4">
        <w:rPr>
          <w:rFonts w:ascii="仿宋_GB2312" w:eastAsia="仿宋_GB2312" w:hAnsi="仿宋" w:cs="仿宋_GB2312" w:hint="eastAsia"/>
          <w:b/>
          <w:bCs/>
          <w:sz w:val="32"/>
          <w:szCs w:val="32"/>
        </w:rPr>
        <w:t>附件</w:t>
      </w:r>
      <w:r w:rsidRPr="00D916E4">
        <w:rPr>
          <w:rFonts w:ascii="仿宋_GB2312" w:eastAsia="仿宋_GB2312" w:hAnsi="仿宋" w:cs="仿宋_GB2312"/>
          <w:b/>
          <w:bCs/>
          <w:sz w:val="32"/>
          <w:szCs w:val="32"/>
        </w:rPr>
        <w:t>1</w:t>
      </w:r>
    </w:p>
    <w:p w:rsidR="00BD77BE" w:rsidRPr="00456676" w:rsidRDefault="00BD77BE" w:rsidP="00CD2CE7">
      <w:pPr>
        <w:spacing w:beforeLines="100" w:afterLines="100"/>
        <w:jc w:val="center"/>
        <w:rPr>
          <w:rFonts w:ascii="华文中宋" w:eastAsia="华文中宋" w:hAnsi="华文中宋" w:cs="Times New Roman"/>
          <w:sz w:val="44"/>
          <w:szCs w:val="44"/>
        </w:rPr>
      </w:pPr>
      <w:r w:rsidRPr="000C5F8A">
        <w:rPr>
          <w:rFonts w:ascii="华文中宋" w:eastAsia="华文中宋" w:hAnsi="华文中宋" w:cs="华文中宋" w:hint="eastAsia"/>
          <w:sz w:val="44"/>
          <w:szCs w:val="44"/>
        </w:rPr>
        <w:t>农业部决定修改的规章和规范性文件</w:t>
      </w:r>
    </w:p>
    <w:p w:rsidR="00BD77BE" w:rsidRDefault="00BD77BE" w:rsidP="00E25EF8">
      <w:pPr>
        <w:snapToGrid w:val="0"/>
        <w:spacing w:line="360" w:lineRule="auto"/>
        <w:jc w:val="left"/>
        <w:rPr>
          <w:rFonts w:ascii="黑体" w:eastAsia="黑体" w:hAnsi="黑体" w:cs="Times New Roman"/>
          <w:sz w:val="32"/>
          <w:szCs w:val="32"/>
        </w:rPr>
      </w:pPr>
      <w:r>
        <w:rPr>
          <w:rFonts w:ascii="华文中宋" w:eastAsia="华文中宋" w:hAnsi="华文中宋" w:cs="华文中宋"/>
          <w:sz w:val="44"/>
          <w:szCs w:val="44"/>
        </w:rPr>
        <w:t xml:space="preserve">  </w:t>
      </w:r>
      <w:r w:rsidRPr="000C5F8A">
        <w:rPr>
          <w:rFonts w:ascii="黑体" w:eastAsia="黑体" w:hAnsi="黑体" w:cs="黑体"/>
          <w:sz w:val="32"/>
          <w:szCs w:val="32"/>
        </w:rPr>
        <w:t xml:space="preserve">  </w:t>
      </w:r>
      <w:r>
        <w:rPr>
          <w:rFonts w:ascii="黑体" w:eastAsia="黑体" w:hAnsi="黑体" w:cs="黑体" w:hint="eastAsia"/>
          <w:sz w:val="32"/>
          <w:szCs w:val="32"/>
        </w:rPr>
        <w:t>一、修改的规章</w:t>
      </w:r>
    </w:p>
    <w:p w:rsidR="00BD77BE" w:rsidRPr="00EB12AF" w:rsidRDefault="00BD77BE" w:rsidP="00C43E01">
      <w:pPr>
        <w:snapToGrid w:val="0"/>
        <w:spacing w:line="360" w:lineRule="auto"/>
        <w:ind w:firstLineChars="200" w:firstLine="31680"/>
        <w:rPr>
          <w:rFonts w:ascii="仿宋_GB2312" w:eastAsia="仿宋_GB2312" w:hAnsi="华文仿宋" w:cs="Times New Roman"/>
          <w:b/>
          <w:bCs/>
          <w:sz w:val="32"/>
          <w:szCs w:val="32"/>
        </w:rPr>
      </w:pPr>
      <w:r w:rsidRPr="00EB12AF">
        <w:rPr>
          <w:rFonts w:ascii="仿宋_GB2312" w:eastAsia="仿宋_GB2312" w:hAnsi="黑体" w:cs="仿宋_GB2312"/>
          <w:b/>
          <w:bCs/>
          <w:sz w:val="32"/>
          <w:szCs w:val="32"/>
        </w:rPr>
        <w:t>1.</w:t>
      </w:r>
      <w:r w:rsidRPr="00EB12AF">
        <w:rPr>
          <w:rFonts w:ascii="仿宋_GB2312" w:eastAsia="仿宋_GB2312" w:hAnsi="华文仿宋" w:cs="仿宋_GB2312" w:hint="eastAsia"/>
          <w:b/>
          <w:bCs/>
          <w:sz w:val="32"/>
          <w:szCs w:val="32"/>
        </w:rPr>
        <w:t>农业基本建设项目管理办法（</w:t>
      </w:r>
      <w:r w:rsidRPr="00EB12AF">
        <w:rPr>
          <w:rFonts w:ascii="仿宋_GB2312" w:eastAsia="仿宋_GB2312" w:hAnsi="华文仿宋" w:cs="仿宋_GB2312"/>
          <w:b/>
          <w:bCs/>
          <w:sz w:val="32"/>
          <w:szCs w:val="32"/>
        </w:rPr>
        <w:t>2004</w:t>
      </w:r>
      <w:r w:rsidRPr="00EB12AF">
        <w:rPr>
          <w:rFonts w:ascii="仿宋_GB2312" w:eastAsia="仿宋_GB2312" w:hAnsi="华文仿宋" w:cs="仿宋_GB2312" w:hint="eastAsia"/>
          <w:b/>
          <w:bCs/>
          <w:sz w:val="32"/>
          <w:szCs w:val="32"/>
        </w:rPr>
        <w:t>年</w:t>
      </w:r>
      <w:r w:rsidRPr="00EB12AF">
        <w:rPr>
          <w:rFonts w:ascii="仿宋_GB2312" w:eastAsia="仿宋_GB2312" w:hAnsi="华文仿宋" w:cs="仿宋_GB2312"/>
          <w:b/>
          <w:bCs/>
          <w:sz w:val="32"/>
          <w:szCs w:val="32"/>
        </w:rPr>
        <w:t>7</w:t>
      </w:r>
      <w:r w:rsidRPr="00EB12AF">
        <w:rPr>
          <w:rFonts w:ascii="仿宋_GB2312" w:eastAsia="仿宋_GB2312" w:hAnsi="华文仿宋" w:cs="仿宋_GB2312" w:hint="eastAsia"/>
          <w:b/>
          <w:bCs/>
          <w:sz w:val="32"/>
          <w:szCs w:val="32"/>
        </w:rPr>
        <w:t>月</w:t>
      </w:r>
      <w:r w:rsidRPr="00EB12AF">
        <w:rPr>
          <w:rFonts w:ascii="仿宋_GB2312" w:eastAsia="仿宋_GB2312" w:hAnsi="华文仿宋" w:cs="仿宋_GB2312"/>
          <w:b/>
          <w:bCs/>
          <w:sz w:val="32"/>
          <w:szCs w:val="32"/>
        </w:rPr>
        <w:t>12</w:t>
      </w:r>
      <w:r w:rsidRPr="00EB12AF">
        <w:rPr>
          <w:rFonts w:ascii="仿宋_GB2312" w:eastAsia="仿宋_GB2312" w:hAnsi="华文仿宋" w:cs="仿宋_GB2312" w:hint="eastAsia"/>
          <w:b/>
          <w:bCs/>
          <w:sz w:val="32"/>
          <w:szCs w:val="32"/>
        </w:rPr>
        <w:t>日农业部令第</w:t>
      </w:r>
      <w:r w:rsidRPr="00EB12AF">
        <w:rPr>
          <w:rFonts w:ascii="仿宋_GB2312" w:eastAsia="仿宋_GB2312" w:hAnsi="华文仿宋" w:cs="仿宋_GB2312"/>
          <w:b/>
          <w:bCs/>
          <w:sz w:val="32"/>
          <w:szCs w:val="32"/>
        </w:rPr>
        <w:t>39</w:t>
      </w:r>
      <w:r w:rsidRPr="00EB12AF">
        <w:rPr>
          <w:rFonts w:ascii="仿宋_GB2312" w:eastAsia="仿宋_GB2312" w:hAnsi="华文仿宋" w:cs="仿宋_GB2312" w:hint="eastAsia"/>
          <w:b/>
          <w:bCs/>
          <w:sz w:val="32"/>
          <w:szCs w:val="32"/>
        </w:rPr>
        <w:t>号公布）</w:t>
      </w:r>
      <w:r w:rsidRPr="00EB12AF">
        <w:rPr>
          <w:rFonts w:ascii="仿宋_GB2312" w:eastAsia="仿宋_GB2312" w:hAnsi="华文仿宋" w:cs="Times New Roman"/>
          <w:b/>
          <w:bCs/>
          <w:sz w:val="32"/>
          <w:szCs w:val="32"/>
        </w:rPr>
        <w:tab/>
      </w:r>
      <w:r w:rsidRPr="00EB12AF">
        <w:rPr>
          <w:rFonts w:ascii="仿宋_GB2312" w:eastAsia="仿宋_GB2312" w:hAnsi="华文仿宋" w:cs="仿宋_GB2312" w:hint="eastAsia"/>
          <w:b/>
          <w:bCs/>
          <w:sz w:val="32"/>
          <w:szCs w:val="32"/>
        </w:rPr>
        <w:t xml:space="preserve">　</w:t>
      </w:r>
    </w:p>
    <w:p w:rsidR="00BD77BE" w:rsidRPr="00EB12AF" w:rsidRDefault="00BD77BE" w:rsidP="00E25EF8">
      <w:pPr>
        <w:snapToGrid w:val="0"/>
        <w:spacing w:line="360" w:lineRule="auto"/>
        <w:jc w:val="left"/>
        <w:rPr>
          <w:rFonts w:ascii="仿宋_GB2312" w:eastAsia="仿宋_GB2312" w:hAnsi="仿宋" w:cs="Times New Roman"/>
          <w:sz w:val="32"/>
          <w:szCs w:val="32"/>
        </w:rPr>
      </w:pPr>
      <w:r w:rsidRPr="00EB12AF">
        <w:rPr>
          <w:rFonts w:ascii="仿宋_GB2312" w:eastAsia="仿宋_GB2312" w:hAnsi="仿宋" w:cs="仿宋_GB2312"/>
          <w:sz w:val="32"/>
          <w:szCs w:val="32"/>
        </w:rPr>
        <w:t xml:space="preserve">    </w:t>
      </w:r>
      <w:r w:rsidRPr="00EB12AF">
        <w:rPr>
          <w:rFonts w:ascii="仿宋_GB2312" w:eastAsia="仿宋_GB2312" w:hAnsi="仿宋" w:cs="仿宋_GB2312" w:hint="eastAsia"/>
          <w:sz w:val="32"/>
          <w:szCs w:val="32"/>
        </w:rPr>
        <w:t>将第十三条第二款</w:t>
      </w:r>
      <w:r>
        <w:rPr>
          <w:rFonts w:ascii="仿宋_GB2312" w:eastAsia="仿宋_GB2312" w:hAnsi="仿宋" w:cs="仿宋_GB2312" w:hint="eastAsia"/>
          <w:sz w:val="32"/>
          <w:szCs w:val="32"/>
        </w:rPr>
        <w:t>修改为</w:t>
      </w:r>
      <w:r w:rsidRPr="00EB12AF">
        <w:rPr>
          <w:rFonts w:ascii="仿宋_GB2312" w:eastAsia="仿宋_GB2312" w:hAnsi="仿宋" w:cs="仿宋_GB2312" w:hint="eastAsia"/>
          <w:sz w:val="32"/>
          <w:szCs w:val="32"/>
        </w:rPr>
        <w:t>：“地方和直属直供垦区承担项目，由省级农业行政主管部门评估和审批，批复文件抄报农业部备案。</w:t>
      </w:r>
    </w:p>
    <w:p w:rsidR="00BD77BE" w:rsidRPr="00EB12AF" w:rsidRDefault="00BD77BE" w:rsidP="00E25EF8">
      <w:pPr>
        <w:snapToGrid w:val="0"/>
        <w:spacing w:line="360" w:lineRule="auto"/>
        <w:jc w:val="left"/>
        <w:rPr>
          <w:rFonts w:ascii="仿宋_GB2312" w:eastAsia="仿宋_GB2312" w:hAnsi="仿宋" w:cs="Times New Roman"/>
          <w:sz w:val="32"/>
          <w:szCs w:val="32"/>
        </w:rPr>
      </w:pPr>
      <w:r w:rsidRPr="00EB12AF">
        <w:rPr>
          <w:rFonts w:ascii="仿宋_GB2312" w:eastAsia="仿宋_GB2312" w:hAnsi="仿宋" w:cs="仿宋_GB2312"/>
          <w:sz w:val="32"/>
          <w:szCs w:val="32"/>
        </w:rPr>
        <w:t xml:space="preserve">    </w:t>
      </w:r>
      <w:r>
        <w:rPr>
          <w:rFonts w:ascii="仿宋_GB2312" w:eastAsia="仿宋_GB2312" w:hAnsi="仿宋" w:cs="仿宋_GB2312" w:hint="eastAsia"/>
          <w:sz w:val="32"/>
          <w:szCs w:val="32"/>
        </w:rPr>
        <w:t>“</w:t>
      </w:r>
      <w:r w:rsidRPr="00EB12AF">
        <w:rPr>
          <w:rFonts w:ascii="仿宋_GB2312" w:eastAsia="仿宋_GB2312" w:hAnsi="仿宋" w:cs="仿宋_GB2312" w:hint="eastAsia"/>
          <w:sz w:val="32"/>
          <w:szCs w:val="32"/>
        </w:rPr>
        <w:t>农业部直属单位承担项目，由农业部评估和审批。”</w:t>
      </w:r>
    </w:p>
    <w:p w:rsidR="00BD77BE" w:rsidRPr="00EB12AF" w:rsidRDefault="00BD77BE" w:rsidP="00E25EF8">
      <w:pPr>
        <w:snapToGrid w:val="0"/>
        <w:spacing w:line="360" w:lineRule="auto"/>
        <w:jc w:val="left"/>
        <w:rPr>
          <w:rFonts w:ascii="仿宋_GB2312" w:eastAsia="仿宋_GB2312" w:hAnsi="仿宋" w:cs="Times New Roman"/>
          <w:sz w:val="32"/>
          <w:szCs w:val="32"/>
        </w:rPr>
      </w:pPr>
      <w:r w:rsidRPr="00EB12AF">
        <w:rPr>
          <w:rFonts w:ascii="仿宋_GB2312" w:eastAsia="仿宋_GB2312" w:hAnsi="仿宋" w:cs="仿宋_GB2312"/>
          <w:sz w:val="32"/>
          <w:szCs w:val="32"/>
        </w:rPr>
        <w:t xml:space="preserve">    </w:t>
      </w:r>
      <w:r>
        <w:rPr>
          <w:rFonts w:ascii="仿宋_GB2312" w:eastAsia="仿宋_GB2312" w:hAnsi="仿宋" w:cs="仿宋_GB2312" w:hint="eastAsia"/>
          <w:sz w:val="32"/>
          <w:szCs w:val="32"/>
        </w:rPr>
        <w:t>第三</w:t>
      </w:r>
      <w:r w:rsidRPr="00EB12AF">
        <w:rPr>
          <w:rFonts w:ascii="仿宋_GB2312" w:eastAsia="仿宋_GB2312" w:hAnsi="仿宋" w:cs="仿宋_GB2312" w:hint="eastAsia"/>
          <w:sz w:val="32"/>
          <w:szCs w:val="32"/>
        </w:rPr>
        <w:t>十三条第二款</w:t>
      </w:r>
      <w:r>
        <w:rPr>
          <w:rFonts w:ascii="仿宋_GB2312" w:eastAsia="仿宋_GB2312" w:hAnsi="仿宋" w:cs="仿宋_GB2312" w:hint="eastAsia"/>
          <w:sz w:val="32"/>
          <w:szCs w:val="32"/>
        </w:rPr>
        <w:t>中的</w:t>
      </w:r>
      <w:r w:rsidRPr="00EB12AF">
        <w:rPr>
          <w:rFonts w:ascii="仿宋_GB2312" w:eastAsia="仿宋_GB2312" w:hAnsi="仿宋" w:cs="仿宋_GB2312" w:hint="eastAsia"/>
          <w:sz w:val="32"/>
          <w:szCs w:val="32"/>
        </w:rPr>
        <w:t>“审批权限”修改为“初步设计审批权限”</w:t>
      </w:r>
      <w:r>
        <w:rPr>
          <w:rFonts w:ascii="仿宋_GB2312" w:eastAsia="仿宋_GB2312" w:hAnsi="仿宋" w:cs="仿宋_GB2312" w:hint="eastAsia"/>
          <w:sz w:val="32"/>
          <w:szCs w:val="32"/>
        </w:rPr>
        <w:t>。</w:t>
      </w:r>
    </w:p>
    <w:p w:rsidR="00BD77BE" w:rsidRPr="00EB12AF" w:rsidRDefault="00BD77BE" w:rsidP="00E25EF8">
      <w:pPr>
        <w:snapToGrid w:val="0"/>
        <w:spacing w:line="360" w:lineRule="auto"/>
        <w:jc w:val="left"/>
        <w:rPr>
          <w:rFonts w:ascii="仿宋_GB2312" w:eastAsia="仿宋_GB2312" w:hAnsi="仿宋" w:cs="仿宋_GB2312"/>
          <w:sz w:val="32"/>
          <w:szCs w:val="32"/>
        </w:rPr>
      </w:pPr>
      <w:r w:rsidRPr="00EB12AF">
        <w:rPr>
          <w:rFonts w:ascii="仿宋_GB2312" w:eastAsia="仿宋_GB2312" w:hAnsi="仿宋" w:cs="仿宋_GB2312"/>
          <w:sz w:val="32"/>
          <w:szCs w:val="32"/>
        </w:rPr>
        <w:t xml:space="preserve">    </w:t>
      </w:r>
      <w:r w:rsidRPr="00EB12AF">
        <w:rPr>
          <w:rFonts w:ascii="仿宋_GB2312" w:eastAsia="仿宋_GB2312" w:hAnsi="仿宋" w:cs="仿宋_GB2312" w:hint="eastAsia"/>
          <w:sz w:val="32"/>
          <w:szCs w:val="32"/>
        </w:rPr>
        <w:t>第三十九条</w:t>
      </w:r>
      <w:r>
        <w:rPr>
          <w:rFonts w:ascii="仿宋_GB2312" w:eastAsia="仿宋_GB2312" w:hAnsi="仿宋" w:cs="仿宋_GB2312" w:hint="eastAsia"/>
          <w:sz w:val="32"/>
          <w:szCs w:val="32"/>
        </w:rPr>
        <w:t>中的“省级人民政府农业行政主管部门和农业部直属单位要定期报送有关项目信息”修改为“省级人民政府农业行政主管部门和农业部直属单位要定期报送有关项目信息，并督促项目建设单位定期报送项目信息</w:t>
      </w:r>
      <w:r w:rsidRPr="00EB12AF">
        <w:rPr>
          <w:rFonts w:ascii="仿宋_GB2312" w:eastAsia="仿宋_GB2312" w:hAnsi="仿宋" w:cs="仿宋_GB2312" w:hint="eastAsia"/>
          <w:sz w:val="32"/>
          <w:szCs w:val="32"/>
        </w:rPr>
        <w:t>”</w:t>
      </w:r>
      <w:r>
        <w:rPr>
          <w:rFonts w:ascii="仿宋_GB2312" w:eastAsia="仿宋_GB2312" w:hAnsi="仿宋" w:cs="仿宋_GB2312" w:hint="eastAsia"/>
          <w:sz w:val="32"/>
          <w:szCs w:val="32"/>
        </w:rPr>
        <w:t>。</w:t>
      </w:r>
      <w:r w:rsidRPr="00EB12AF">
        <w:rPr>
          <w:rFonts w:ascii="仿宋_GB2312" w:eastAsia="仿宋_GB2312" w:hAnsi="仿宋" w:cs="仿宋_GB2312"/>
          <w:sz w:val="32"/>
          <w:szCs w:val="32"/>
        </w:rPr>
        <w:t xml:space="preserve">    </w:t>
      </w:r>
    </w:p>
    <w:p w:rsidR="00BD77BE" w:rsidRPr="00EB12AF" w:rsidRDefault="00BD77BE" w:rsidP="00E25EF8">
      <w:pPr>
        <w:snapToGrid w:val="0"/>
        <w:spacing w:line="360" w:lineRule="auto"/>
        <w:jc w:val="left"/>
        <w:rPr>
          <w:rFonts w:ascii="仿宋_GB2312" w:eastAsia="仿宋_GB2312" w:hAnsi="黑体" w:cs="Times New Roman"/>
          <w:b/>
          <w:bCs/>
          <w:sz w:val="32"/>
          <w:szCs w:val="32"/>
        </w:rPr>
      </w:pPr>
      <w:r w:rsidRPr="00EB12AF">
        <w:rPr>
          <w:rFonts w:ascii="仿宋_GB2312" w:eastAsia="仿宋_GB2312" w:hAnsi="华文仿宋" w:cs="仿宋_GB2312"/>
          <w:sz w:val="32"/>
          <w:szCs w:val="32"/>
        </w:rPr>
        <w:t xml:space="preserve">   </w:t>
      </w:r>
      <w:r w:rsidRPr="00EB12AF">
        <w:rPr>
          <w:rFonts w:ascii="仿宋_GB2312" w:eastAsia="仿宋_GB2312" w:hAnsi="华文仿宋" w:cs="仿宋_GB2312"/>
          <w:b/>
          <w:bCs/>
          <w:sz w:val="32"/>
          <w:szCs w:val="32"/>
        </w:rPr>
        <w:t xml:space="preserve"> 2.</w:t>
      </w:r>
      <w:r w:rsidRPr="00EB12AF">
        <w:rPr>
          <w:rFonts w:ascii="仿宋_GB2312" w:eastAsia="仿宋_GB2312" w:hAnsi="华文仿宋" w:cs="仿宋_GB2312" w:hint="eastAsia"/>
          <w:b/>
          <w:bCs/>
          <w:sz w:val="32"/>
          <w:szCs w:val="32"/>
        </w:rPr>
        <w:t>农业转基因生物安全评价管理办法（</w:t>
      </w:r>
      <w:r w:rsidRPr="00EB12AF">
        <w:rPr>
          <w:rFonts w:ascii="仿宋_GB2312" w:eastAsia="仿宋_GB2312" w:hAnsi="华文仿宋" w:cs="仿宋_GB2312"/>
          <w:b/>
          <w:bCs/>
          <w:sz w:val="32"/>
          <w:szCs w:val="32"/>
        </w:rPr>
        <w:t>2002</w:t>
      </w:r>
      <w:r w:rsidRPr="00EB12AF">
        <w:rPr>
          <w:rFonts w:ascii="仿宋_GB2312" w:eastAsia="仿宋_GB2312" w:hAnsi="华文仿宋" w:cs="仿宋_GB2312" w:hint="eastAsia"/>
          <w:b/>
          <w:bCs/>
          <w:sz w:val="32"/>
          <w:szCs w:val="32"/>
        </w:rPr>
        <w:t>年</w:t>
      </w:r>
      <w:r w:rsidRPr="00EB12AF">
        <w:rPr>
          <w:rFonts w:ascii="仿宋_GB2312" w:eastAsia="仿宋_GB2312" w:hAnsi="华文仿宋" w:cs="仿宋_GB2312"/>
          <w:b/>
          <w:bCs/>
          <w:sz w:val="32"/>
          <w:szCs w:val="32"/>
        </w:rPr>
        <w:t>1</w:t>
      </w:r>
      <w:r w:rsidRPr="00EB12AF">
        <w:rPr>
          <w:rFonts w:ascii="仿宋_GB2312" w:eastAsia="仿宋_GB2312" w:hAnsi="华文仿宋" w:cs="仿宋_GB2312" w:hint="eastAsia"/>
          <w:b/>
          <w:bCs/>
          <w:sz w:val="32"/>
          <w:szCs w:val="32"/>
        </w:rPr>
        <w:t>月</w:t>
      </w:r>
      <w:r w:rsidRPr="00EB12AF">
        <w:rPr>
          <w:rFonts w:ascii="仿宋_GB2312" w:eastAsia="仿宋_GB2312" w:hAnsi="华文仿宋" w:cs="仿宋_GB2312"/>
          <w:b/>
          <w:bCs/>
          <w:sz w:val="32"/>
          <w:szCs w:val="32"/>
        </w:rPr>
        <w:t>5</w:t>
      </w:r>
      <w:r w:rsidRPr="00EB12AF">
        <w:rPr>
          <w:rFonts w:ascii="仿宋_GB2312" w:eastAsia="仿宋_GB2312" w:hAnsi="华文仿宋" w:cs="仿宋_GB2312" w:hint="eastAsia"/>
          <w:b/>
          <w:bCs/>
          <w:sz w:val="32"/>
          <w:szCs w:val="32"/>
        </w:rPr>
        <w:t>日农业部令第</w:t>
      </w:r>
      <w:r w:rsidRPr="00EB12AF">
        <w:rPr>
          <w:rFonts w:ascii="仿宋_GB2312" w:eastAsia="仿宋_GB2312" w:hAnsi="华文仿宋" w:cs="仿宋_GB2312"/>
          <w:b/>
          <w:bCs/>
          <w:sz w:val="32"/>
          <w:szCs w:val="32"/>
        </w:rPr>
        <w:t>8</w:t>
      </w:r>
      <w:r w:rsidRPr="00EB12AF">
        <w:rPr>
          <w:rFonts w:ascii="仿宋_GB2312" w:eastAsia="仿宋_GB2312" w:hAnsi="华文仿宋" w:cs="仿宋_GB2312" w:hint="eastAsia"/>
          <w:b/>
          <w:bCs/>
          <w:sz w:val="32"/>
          <w:szCs w:val="32"/>
        </w:rPr>
        <w:t>号公布，</w:t>
      </w:r>
      <w:r w:rsidRPr="00EB12AF">
        <w:rPr>
          <w:rFonts w:ascii="仿宋_GB2312" w:eastAsia="仿宋_GB2312" w:hAnsi="华文仿宋" w:cs="仿宋_GB2312"/>
          <w:b/>
          <w:bCs/>
          <w:sz w:val="32"/>
          <w:szCs w:val="32"/>
        </w:rPr>
        <w:t>2004</w:t>
      </w:r>
      <w:r w:rsidRPr="00EB12AF">
        <w:rPr>
          <w:rFonts w:ascii="仿宋_GB2312" w:eastAsia="仿宋_GB2312" w:hAnsi="华文仿宋" w:cs="仿宋_GB2312" w:hint="eastAsia"/>
          <w:b/>
          <w:bCs/>
          <w:sz w:val="32"/>
          <w:szCs w:val="32"/>
        </w:rPr>
        <w:t>年</w:t>
      </w:r>
      <w:r w:rsidRPr="00EB12AF">
        <w:rPr>
          <w:rFonts w:ascii="仿宋_GB2312" w:eastAsia="仿宋_GB2312" w:hAnsi="华文仿宋" w:cs="仿宋_GB2312"/>
          <w:b/>
          <w:bCs/>
          <w:sz w:val="32"/>
          <w:szCs w:val="32"/>
        </w:rPr>
        <w:t>7</w:t>
      </w:r>
      <w:r w:rsidRPr="00EB12AF">
        <w:rPr>
          <w:rFonts w:ascii="仿宋_GB2312" w:eastAsia="仿宋_GB2312" w:hAnsi="华文仿宋" w:cs="仿宋_GB2312" w:hint="eastAsia"/>
          <w:b/>
          <w:bCs/>
          <w:sz w:val="32"/>
          <w:szCs w:val="32"/>
        </w:rPr>
        <w:t>月</w:t>
      </w:r>
      <w:r w:rsidRPr="00EB12AF">
        <w:rPr>
          <w:rFonts w:ascii="仿宋_GB2312" w:eastAsia="仿宋_GB2312" w:hAnsi="华文仿宋" w:cs="仿宋_GB2312"/>
          <w:b/>
          <w:bCs/>
          <w:sz w:val="32"/>
          <w:szCs w:val="32"/>
        </w:rPr>
        <w:t>1</w:t>
      </w:r>
      <w:r w:rsidRPr="00EB12AF">
        <w:rPr>
          <w:rFonts w:ascii="仿宋_GB2312" w:eastAsia="仿宋_GB2312" w:hAnsi="华文仿宋" w:cs="仿宋_GB2312" w:hint="eastAsia"/>
          <w:b/>
          <w:bCs/>
          <w:sz w:val="32"/>
          <w:szCs w:val="32"/>
        </w:rPr>
        <w:t>日农业部令第</w:t>
      </w:r>
      <w:r w:rsidRPr="00EB12AF">
        <w:rPr>
          <w:rFonts w:ascii="仿宋_GB2312" w:eastAsia="仿宋_GB2312" w:hAnsi="华文仿宋" w:cs="仿宋_GB2312"/>
          <w:b/>
          <w:bCs/>
          <w:sz w:val="32"/>
          <w:szCs w:val="32"/>
        </w:rPr>
        <w:t>38</w:t>
      </w:r>
      <w:r w:rsidRPr="00EB12AF">
        <w:rPr>
          <w:rFonts w:ascii="仿宋_GB2312" w:eastAsia="仿宋_GB2312" w:hAnsi="华文仿宋" w:cs="仿宋_GB2312" w:hint="eastAsia"/>
          <w:b/>
          <w:bCs/>
          <w:sz w:val="32"/>
          <w:szCs w:val="32"/>
        </w:rPr>
        <w:t>号、</w:t>
      </w:r>
      <w:r w:rsidRPr="00EB12AF">
        <w:rPr>
          <w:rFonts w:ascii="仿宋_GB2312" w:eastAsia="仿宋_GB2312" w:hAnsi="华文仿宋" w:cs="仿宋_GB2312"/>
          <w:b/>
          <w:bCs/>
          <w:sz w:val="32"/>
          <w:szCs w:val="32"/>
        </w:rPr>
        <w:t>2016</w:t>
      </w:r>
      <w:r w:rsidRPr="00EB12AF">
        <w:rPr>
          <w:rFonts w:ascii="仿宋_GB2312" w:eastAsia="仿宋_GB2312" w:hAnsi="华文仿宋" w:cs="仿宋_GB2312" w:hint="eastAsia"/>
          <w:b/>
          <w:bCs/>
          <w:sz w:val="32"/>
          <w:szCs w:val="32"/>
        </w:rPr>
        <w:t>年</w:t>
      </w:r>
      <w:r w:rsidRPr="00EB12AF">
        <w:rPr>
          <w:rFonts w:ascii="仿宋_GB2312" w:eastAsia="仿宋_GB2312" w:hAnsi="华文仿宋" w:cs="仿宋_GB2312"/>
          <w:b/>
          <w:bCs/>
          <w:sz w:val="32"/>
          <w:szCs w:val="32"/>
        </w:rPr>
        <w:t>7</w:t>
      </w:r>
      <w:r w:rsidRPr="00EB12AF">
        <w:rPr>
          <w:rFonts w:ascii="仿宋_GB2312" w:eastAsia="仿宋_GB2312" w:hAnsi="华文仿宋" w:cs="仿宋_GB2312" w:hint="eastAsia"/>
          <w:b/>
          <w:bCs/>
          <w:sz w:val="32"/>
          <w:szCs w:val="32"/>
        </w:rPr>
        <w:t>月</w:t>
      </w:r>
      <w:r w:rsidRPr="00EB12AF">
        <w:rPr>
          <w:rFonts w:ascii="仿宋_GB2312" w:eastAsia="仿宋_GB2312" w:hAnsi="华文仿宋" w:cs="仿宋_GB2312"/>
          <w:b/>
          <w:bCs/>
          <w:sz w:val="32"/>
          <w:szCs w:val="32"/>
        </w:rPr>
        <w:t>25</w:t>
      </w:r>
      <w:r w:rsidRPr="00EB12AF">
        <w:rPr>
          <w:rFonts w:ascii="仿宋_GB2312" w:eastAsia="仿宋_GB2312" w:hAnsi="华文仿宋" w:cs="仿宋_GB2312" w:hint="eastAsia"/>
          <w:b/>
          <w:bCs/>
          <w:sz w:val="32"/>
          <w:szCs w:val="32"/>
        </w:rPr>
        <w:t>日农业部令</w:t>
      </w:r>
      <w:r w:rsidRPr="00EB12AF">
        <w:rPr>
          <w:rFonts w:ascii="仿宋_GB2312" w:eastAsia="仿宋_GB2312" w:hAnsi="华文仿宋" w:cs="仿宋_GB2312"/>
          <w:b/>
          <w:bCs/>
          <w:sz w:val="32"/>
          <w:szCs w:val="32"/>
        </w:rPr>
        <w:t>2016</w:t>
      </w:r>
      <w:r w:rsidRPr="00EB12AF">
        <w:rPr>
          <w:rFonts w:ascii="仿宋_GB2312" w:eastAsia="仿宋_GB2312" w:hAnsi="华文仿宋" w:cs="仿宋_GB2312" w:hint="eastAsia"/>
          <w:b/>
          <w:bCs/>
          <w:sz w:val="32"/>
          <w:szCs w:val="32"/>
        </w:rPr>
        <w:t>年第</w:t>
      </w:r>
      <w:r w:rsidRPr="00EB12AF">
        <w:rPr>
          <w:rFonts w:ascii="仿宋_GB2312" w:eastAsia="仿宋_GB2312" w:hAnsi="华文仿宋" w:cs="仿宋_GB2312"/>
          <w:b/>
          <w:bCs/>
          <w:sz w:val="32"/>
          <w:szCs w:val="32"/>
        </w:rPr>
        <w:t>7</w:t>
      </w:r>
      <w:r w:rsidRPr="00EB12AF">
        <w:rPr>
          <w:rFonts w:ascii="仿宋_GB2312" w:eastAsia="仿宋_GB2312" w:hAnsi="华文仿宋" w:cs="仿宋_GB2312" w:hint="eastAsia"/>
          <w:b/>
          <w:bCs/>
          <w:sz w:val="32"/>
          <w:szCs w:val="32"/>
        </w:rPr>
        <w:t>号修订）</w:t>
      </w:r>
    </w:p>
    <w:p w:rsidR="00BD77BE" w:rsidRDefault="00BD77BE" w:rsidP="00E25EF8">
      <w:pPr>
        <w:snapToGrid w:val="0"/>
        <w:spacing w:line="360" w:lineRule="auto"/>
        <w:ind w:firstLine="645"/>
        <w:jc w:val="left"/>
        <w:rPr>
          <w:rFonts w:ascii="仿宋_GB2312" w:eastAsia="仿宋_GB2312" w:hAnsi="仿宋" w:cs="Times New Roman"/>
          <w:sz w:val="32"/>
          <w:szCs w:val="32"/>
        </w:rPr>
      </w:pPr>
      <w:r w:rsidRPr="00EB12AF">
        <w:rPr>
          <w:rFonts w:ascii="仿宋_GB2312" w:eastAsia="仿宋_GB2312" w:hAnsi="仿宋" w:cs="仿宋_GB2312" w:hint="eastAsia"/>
          <w:sz w:val="32"/>
          <w:szCs w:val="32"/>
        </w:rPr>
        <w:t>将第二十二条第二款第三项修改为：“有检测条件和能力的技术检测机构出具的检测报告”。</w:t>
      </w:r>
    </w:p>
    <w:p w:rsidR="00BD77BE" w:rsidRDefault="00BD77BE" w:rsidP="00E25EF8">
      <w:pPr>
        <w:snapToGrid w:val="0"/>
        <w:spacing w:line="360" w:lineRule="auto"/>
        <w:ind w:firstLine="645"/>
        <w:jc w:val="left"/>
        <w:rPr>
          <w:rFonts w:ascii="仿宋_GB2312" w:eastAsia="仿宋_GB2312" w:hAnsi="仿宋" w:cs="Times New Roman"/>
          <w:sz w:val="32"/>
          <w:szCs w:val="32"/>
        </w:rPr>
      </w:pPr>
      <w:r w:rsidRPr="00EB12AF">
        <w:rPr>
          <w:rFonts w:ascii="仿宋_GB2312" w:eastAsia="仿宋_GB2312" w:hAnsi="仿宋" w:cs="仿宋_GB2312" w:hint="eastAsia"/>
          <w:sz w:val="32"/>
          <w:szCs w:val="32"/>
        </w:rPr>
        <w:t>第二十四条第一款修改为：“在农业转基因生物试验结束后拟申请安全证书的，试验单位应当向农业转基因生物安全管理办公室提出申请。”删去第二款第三项，将第二款第五项改为第四项，修改为：“按要求提交农业转基因生物样品、对照样品及检测所需的试验材料、检测方法，但按照本办法第二十二条规定已经提交的除外”</w:t>
      </w:r>
      <w:r>
        <w:rPr>
          <w:rFonts w:ascii="仿宋_GB2312" w:eastAsia="仿宋_GB2312" w:hAnsi="仿宋" w:cs="仿宋_GB2312" w:hint="eastAsia"/>
          <w:sz w:val="32"/>
          <w:szCs w:val="32"/>
        </w:rPr>
        <w:t>。</w:t>
      </w:r>
      <w:r w:rsidRPr="00EB12AF">
        <w:rPr>
          <w:rFonts w:ascii="仿宋_GB2312" w:eastAsia="仿宋_GB2312" w:hAnsi="仿宋" w:cs="仿宋_GB2312" w:hint="eastAsia"/>
          <w:sz w:val="32"/>
          <w:szCs w:val="32"/>
        </w:rPr>
        <w:t>增加一款作为第三款：“农业部收到申请后，应当组织农业转基因生物安全委员会进行安全评价，并委托具备检测条件和能力的技术检测机构进行检测；安全评价合格的，经农业部批准后，方可颁发农业转基因生物安全证书。”</w:t>
      </w:r>
    </w:p>
    <w:p w:rsidR="00BD77BE" w:rsidRPr="00EB12AF" w:rsidRDefault="00BD77BE" w:rsidP="00E25EF8">
      <w:pPr>
        <w:snapToGrid w:val="0"/>
        <w:spacing w:line="360" w:lineRule="auto"/>
        <w:ind w:firstLine="645"/>
        <w:jc w:val="left"/>
        <w:rPr>
          <w:rFonts w:ascii="仿宋_GB2312" w:eastAsia="仿宋_GB2312" w:hAnsi="仿宋" w:cs="Times New Roman"/>
          <w:sz w:val="32"/>
          <w:szCs w:val="32"/>
        </w:rPr>
      </w:pPr>
      <w:r w:rsidRPr="00EB12AF">
        <w:rPr>
          <w:rFonts w:ascii="仿宋_GB2312" w:eastAsia="仿宋_GB2312" w:hAnsi="仿宋" w:cs="仿宋_GB2312" w:hint="eastAsia"/>
          <w:sz w:val="32"/>
          <w:szCs w:val="32"/>
        </w:rPr>
        <w:t>删去第二十七条。</w:t>
      </w:r>
    </w:p>
    <w:p w:rsidR="00BD77BE" w:rsidRPr="00EB12AF" w:rsidRDefault="00BD77BE" w:rsidP="00C43E01">
      <w:pPr>
        <w:snapToGrid w:val="0"/>
        <w:spacing w:line="360" w:lineRule="auto"/>
        <w:ind w:firstLineChars="200" w:firstLine="31680"/>
        <w:rPr>
          <w:rFonts w:ascii="仿宋_GB2312" w:eastAsia="仿宋_GB2312" w:hAnsi="仿宋" w:cs="Times New Roman"/>
          <w:b/>
          <w:bCs/>
          <w:sz w:val="32"/>
          <w:szCs w:val="32"/>
        </w:rPr>
      </w:pPr>
      <w:r>
        <w:rPr>
          <w:rFonts w:ascii="仿宋_GB2312" w:eastAsia="仿宋_GB2312" w:hAnsi="仿宋" w:cs="仿宋_GB2312"/>
          <w:b/>
          <w:bCs/>
          <w:sz w:val="32"/>
          <w:szCs w:val="32"/>
        </w:rPr>
        <w:t>3.</w:t>
      </w:r>
      <w:r w:rsidRPr="00EB12AF">
        <w:rPr>
          <w:rFonts w:ascii="仿宋_GB2312" w:eastAsia="仿宋_GB2312" w:hAnsi="仿宋" w:cs="仿宋_GB2312" w:hint="eastAsia"/>
          <w:b/>
          <w:bCs/>
          <w:sz w:val="32"/>
          <w:szCs w:val="32"/>
        </w:rPr>
        <w:t>农业转基因生物进口安全管理办法（</w:t>
      </w:r>
      <w:r w:rsidRPr="00EB12AF">
        <w:rPr>
          <w:rFonts w:ascii="仿宋_GB2312" w:eastAsia="仿宋_GB2312" w:hAnsi="仿宋" w:cs="仿宋_GB2312"/>
          <w:b/>
          <w:bCs/>
          <w:sz w:val="32"/>
          <w:szCs w:val="32"/>
        </w:rPr>
        <w:t>2002</w:t>
      </w:r>
      <w:r w:rsidRPr="00EB12AF">
        <w:rPr>
          <w:rFonts w:ascii="仿宋_GB2312" w:eastAsia="仿宋_GB2312" w:hAnsi="仿宋" w:cs="仿宋_GB2312" w:hint="eastAsia"/>
          <w:b/>
          <w:bCs/>
          <w:sz w:val="32"/>
          <w:szCs w:val="32"/>
        </w:rPr>
        <w:t>年</w:t>
      </w:r>
      <w:r w:rsidRPr="00EB12AF">
        <w:rPr>
          <w:rFonts w:ascii="仿宋_GB2312" w:eastAsia="仿宋_GB2312" w:hAnsi="仿宋" w:cs="仿宋_GB2312"/>
          <w:b/>
          <w:bCs/>
          <w:sz w:val="32"/>
          <w:szCs w:val="32"/>
        </w:rPr>
        <w:t>1</w:t>
      </w:r>
      <w:r w:rsidRPr="00EB12AF">
        <w:rPr>
          <w:rFonts w:ascii="仿宋_GB2312" w:eastAsia="仿宋_GB2312" w:hAnsi="仿宋" w:cs="仿宋_GB2312" w:hint="eastAsia"/>
          <w:b/>
          <w:bCs/>
          <w:sz w:val="32"/>
          <w:szCs w:val="32"/>
        </w:rPr>
        <w:t>月</w:t>
      </w:r>
      <w:r w:rsidRPr="00EB12AF">
        <w:rPr>
          <w:rFonts w:ascii="仿宋_GB2312" w:eastAsia="仿宋_GB2312" w:hAnsi="仿宋" w:cs="仿宋_GB2312"/>
          <w:b/>
          <w:bCs/>
          <w:sz w:val="32"/>
          <w:szCs w:val="32"/>
        </w:rPr>
        <w:t>5</w:t>
      </w:r>
      <w:r w:rsidRPr="00EB12AF">
        <w:rPr>
          <w:rFonts w:ascii="仿宋_GB2312" w:eastAsia="仿宋_GB2312" w:hAnsi="仿宋" w:cs="仿宋_GB2312" w:hint="eastAsia"/>
          <w:b/>
          <w:bCs/>
          <w:sz w:val="32"/>
          <w:szCs w:val="32"/>
        </w:rPr>
        <w:t>日农业部令第</w:t>
      </w:r>
      <w:r w:rsidRPr="00EB12AF">
        <w:rPr>
          <w:rFonts w:ascii="仿宋_GB2312" w:eastAsia="仿宋_GB2312" w:hAnsi="仿宋" w:cs="仿宋_GB2312"/>
          <w:b/>
          <w:bCs/>
          <w:sz w:val="32"/>
          <w:szCs w:val="32"/>
        </w:rPr>
        <w:t>9</w:t>
      </w:r>
      <w:r w:rsidRPr="00EB12AF">
        <w:rPr>
          <w:rFonts w:ascii="仿宋_GB2312" w:eastAsia="仿宋_GB2312" w:hAnsi="仿宋" w:cs="仿宋_GB2312" w:hint="eastAsia"/>
          <w:b/>
          <w:bCs/>
          <w:sz w:val="32"/>
          <w:szCs w:val="32"/>
        </w:rPr>
        <w:t>号公布，</w:t>
      </w:r>
      <w:r w:rsidRPr="00EB12AF">
        <w:rPr>
          <w:rFonts w:ascii="仿宋_GB2312" w:eastAsia="仿宋_GB2312" w:hAnsi="仿宋" w:cs="仿宋_GB2312"/>
          <w:b/>
          <w:bCs/>
          <w:sz w:val="32"/>
          <w:szCs w:val="32"/>
        </w:rPr>
        <w:t>2004</w:t>
      </w:r>
      <w:r w:rsidRPr="00EB12AF">
        <w:rPr>
          <w:rFonts w:ascii="仿宋_GB2312" w:eastAsia="仿宋_GB2312" w:hAnsi="仿宋" w:cs="仿宋_GB2312" w:hint="eastAsia"/>
          <w:b/>
          <w:bCs/>
          <w:sz w:val="32"/>
          <w:szCs w:val="32"/>
        </w:rPr>
        <w:t>年</w:t>
      </w:r>
      <w:r w:rsidRPr="00EB12AF">
        <w:rPr>
          <w:rFonts w:ascii="仿宋_GB2312" w:eastAsia="仿宋_GB2312" w:hAnsi="仿宋" w:cs="仿宋_GB2312"/>
          <w:b/>
          <w:bCs/>
          <w:sz w:val="32"/>
          <w:szCs w:val="32"/>
        </w:rPr>
        <w:t>7</w:t>
      </w:r>
      <w:r w:rsidRPr="00EB12AF">
        <w:rPr>
          <w:rFonts w:ascii="仿宋_GB2312" w:eastAsia="仿宋_GB2312" w:hAnsi="仿宋" w:cs="仿宋_GB2312" w:hint="eastAsia"/>
          <w:b/>
          <w:bCs/>
          <w:sz w:val="32"/>
          <w:szCs w:val="32"/>
        </w:rPr>
        <w:t>月</w:t>
      </w:r>
      <w:r w:rsidRPr="00EB12AF">
        <w:rPr>
          <w:rFonts w:ascii="仿宋_GB2312" w:eastAsia="仿宋_GB2312" w:hAnsi="仿宋" w:cs="仿宋_GB2312"/>
          <w:b/>
          <w:bCs/>
          <w:sz w:val="32"/>
          <w:szCs w:val="32"/>
        </w:rPr>
        <w:t>1</w:t>
      </w:r>
      <w:r w:rsidRPr="00EB12AF">
        <w:rPr>
          <w:rFonts w:ascii="仿宋_GB2312" w:eastAsia="仿宋_GB2312" w:hAnsi="仿宋" w:cs="仿宋_GB2312" w:hint="eastAsia"/>
          <w:b/>
          <w:bCs/>
          <w:sz w:val="32"/>
          <w:szCs w:val="32"/>
        </w:rPr>
        <w:t>日农业部令第</w:t>
      </w:r>
      <w:r w:rsidRPr="00EB12AF">
        <w:rPr>
          <w:rFonts w:ascii="仿宋_GB2312" w:eastAsia="仿宋_GB2312" w:hAnsi="仿宋" w:cs="仿宋_GB2312"/>
          <w:b/>
          <w:bCs/>
          <w:sz w:val="32"/>
          <w:szCs w:val="32"/>
        </w:rPr>
        <w:t>38</w:t>
      </w:r>
      <w:r w:rsidRPr="00EB12AF">
        <w:rPr>
          <w:rFonts w:ascii="仿宋_GB2312" w:eastAsia="仿宋_GB2312" w:hAnsi="仿宋" w:cs="仿宋_GB2312" w:hint="eastAsia"/>
          <w:b/>
          <w:bCs/>
          <w:sz w:val="32"/>
          <w:szCs w:val="32"/>
        </w:rPr>
        <w:t>号修订）</w:t>
      </w:r>
    </w:p>
    <w:p w:rsidR="00BD77BE" w:rsidRDefault="00BD77BE" w:rsidP="00E25EF8">
      <w:pPr>
        <w:adjustRightInd w:val="0"/>
        <w:snapToGrid w:val="0"/>
        <w:spacing w:line="360" w:lineRule="auto"/>
        <w:rPr>
          <w:rFonts w:ascii="仿宋_GB2312" w:eastAsia="仿宋_GB2312" w:hAnsi="仿宋" w:cs="Times New Roman"/>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将第十三条第一款中的“应当提供下列材料”修改为</w:t>
      </w:r>
      <w:r w:rsidRPr="00EB12AF">
        <w:rPr>
          <w:rFonts w:ascii="仿宋_GB2312" w:eastAsia="仿宋_GB2312" w:hAnsi="仿宋" w:cs="仿宋_GB2312" w:hint="eastAsia"/>
          <w:sz w:val="32"/>
          <w:szCs w:val="32"/>
        </w:rPr>
        <w:t>“应当按照相关安全评价指南的要求提供下列材料”</w:t>
      </w:r>
      <w:r>
        <w:rPr>
          <w:rFonts w:ascii="仿宋_GB2312" w:eastAsia="仿宋_GB2312" w:hAnsi="仿宋" w:cs="仿宋_GB2312" w:hint="eastAsia"/>
          <w:sz w:val="32"/>
          <w:szCs w:val="32"/>
        </w:rPr>
        <w:t>。</w:t>
      </w:r>
      <w:r w:rsidRPr="00EB12AF">
        <w:rPr>
          <w:rFonts w:ascii="仿宋_GB2312" w:eastAsia="仿宋_GB2312" w:hAnsi="仿宋" w:cs="仿宋_GB2312" w:hint="eastAsia"/>
          <w:sz w:val="32"/>
          <w:szCs w:val="32"/>
        </w:rPr>
        <w:t>第一款第五项修改为：“按要求提交农业转基因生物样品、对照样品及检测所需的试验材料、检测方法”</w:t>
      </w:r>
      <w:r>
        <w:rPr>
          <w:rFonts w:ascii="仿宋_GB2312" w:eastAsia="仿宋_GB2312" w:hAnsi="仿宋" w:cs="仿宋_GB2312" w:hint="eastAsia"/>
          <w:sz w:val="32"/>
          <w:szCs w:val="32"/>
        </w:rPr>
        <w:t>。</w:t>
      </w:r>
      <w:r w:rsidRPr="00EB12AF">
        <w:rPr>
          <w:rFonts w:ascii="仿宋_GB2312" w:eastAsia="仿宋_GB2312" w:hAnsi="仿宋" w:cs="仿宋_GB2312" w:hint="eastAsia"/>
          <w:sz w:val="32"/>
          <w:szCs w:val="32"/>
        </w:rPr>
        <w:t>第二款修改为：“农业部收到申请后，应当组织农业转基因生物安全委员会进行安全评价，并委托具备检测条件和能力的技术检测机构进行检测；安全评价合格的，经农业部批准后，方可颁发农业转基因生物安全证书。”</w:t>
      </w:r>
    </w:p>
    <w:p w:rsidR="00BD77BE" w:rsidRDefault="00BD77BE" w:rsidP="00C43E01">
      <w:pPr>
        <w:adjustRightInd w:val="0"/>
        <w:snapToGrid w:val="0"/>
        <w:spacing w:line="360" w:lineRule="auto"/>
        <w:ind w:firstLineChars="200" w:firstLine="31680"/>
        <w:rPr>
          <w:rFonts w:ascii="仿宋_GB2312" w:eastAsia="仿宋_GB2312" w:hAnsi="仿宋" w:cs="Times New Roman"/>
          <w:b/>
          <w:bCs/>
          <w:sz w:val="32"/>
          <w:szCs w:val="32"/>
        </w:rPr>
      </w:pPr>
      <w:r w:rsidRPr="00EB12AF">
        <w:rPr>
          <w:rFonts w:ascii="仿宋_GB2312" w:eastAsia="仿宋_GB2312" w:hAnsi="仿宋" w:cs="仿宋_GB2312"/>
          <w:b/>
          <w:bCs/>
          <w:sz w:val="32"/>
          <w:szCs w:val="32"/>
        </w:rPr>
        <w:t xml:space="preserve">4. </w:t>
      </w:r>
      <w:r w:rsidRPr="00EB12AF">
        <w:rPr>
          <w:rFonts w:ascii="仿宋_GB2312" w:eastAsia="仿宋_GB2312" w:hAnsi="仿宋" w:cs="仿宋_GB2312" w:hint="eastAsia"/>
          <w:b/>
          <w:bCs/>
          <w:sz w:val="32"/>
          <w:szCs w:val="32"/>
        </w:rPr>
        <w:t>农业转基因生物标识管理办法（</w:t>
      </w:r>
      <w:r w:rsidRPr="00EB12AF">
        <w:rPr>
          <w:rFonts w:ascii="仿宋_GB2312" w:eastAsia="仿宋_GB2312" w:hAnsi="仿宋" w:cs="仿宋_GB2312"/>
          <w:b/>
          <w:bCs/>
          <w:sz w:val="32"/>
          <w:szCs w:val="32"/>
        </w:rPr>
        <w:t>2002</w:t>
      </w:r>
      <w:r w:rsidRPr="00EB12AF">
        <w:rPr>
          <w:rFonts w:ascii="仿宋_GB2312" w:eastAsia="仿宋_GB2312" w:hAnsi="仿宋" w:cs="仿宋_GB2312" w:hint="eastAsia"/>
          <w:b/>
          <w:bCs/>
          <w:sz w:val="32"/>
          <w:szCs w:val="32"/>
        </w:rPr>
        <w:t>年</w:t>
      </w:r>
      <w:r w:rsidRPr="00EB12AF">
        <w:rPr>
          <w:rFonts w:ascii="仿宋_GB2312" w:eastAsia="仿宋_GB2312" w:hAnsi="仿宋" w:cs="仿宋_GB2312"/>
          <w:b/>
          <w:bCs/>
          <w:sz w:val="32"/>
          <w:szCs w:val="32"/>
        </w:rPr>
        <w:t>1</w:t>
      </w:r>
      <w:r w:rsidRPr="00EB12AF">
        <w:rPr>
          <w:rFonts w:ascii="仿宋_GB2312" w:eastAsia="仿宋_GB2312" w:hAnsi="仿宋" w:cs="仿宋_GB2312" w:hint="eastAsia"/>
          <w:b/>
          <w:bCs/>
          <w:sz w:val="32"/>
          <w:szCs w:val="32"/>
        </w:rPr>
        <w:t>月</w:t>
      </w:r>
      <w:r w:rsidRPr="00EB12AF">
        <w:rPr>
          <w:rFonts w:ascii="仿宋_GB2312" w:eastAsia="仿宋_GB2312" w:hAnsi="仿宋" w:cs="仿宋_GB2312"/>
          <w:b/>
          <w:bCs/>
          <w:sz w:val="32"/>
          <w:szCs w:val="32"/>
        </w:rPr>
        <w:t>5</w:t>
      </w:r>
      <w:r w:rsidRPr="00EB12AF">
        <w:rPr>
          <w:rFonts w:ascii="仿宋_GB2312" w:eastAsia="仿宋_GB2312" w:hAnsi="仿宋" w:cs="仿宋_GB2312" w:hint="eastAsia"/>
          <w:b/>
          <w:bCs/>
          <w:sz w:val="32"/>
          <w:szCs w:val="32"/>
        </w:rPr>
        <w:t>日农业部令第</w:t>
      </w:r>
      <w:r w:rsidRPr="00EB12AF">
        <w:rPr>
          <w:rFonts w:ascii="仿宋_GB2312" w:eastAsia="仿宋_GB2312" w:hAnsi="仿宋" w:cs="仿宋_GB2312"/>
          <w:b/>
          <w:bCs/>
          <w:sz w:val="32"/>
          <w:szCs w:val="32"/>
        </w:rPr>
        <w:t>10</w:t>
      </w:r>
      <w:r w:rsidRPr="00EB12AF">
        <w:rPr>
          <w:rFonts w:ascii="仿宋_GB2312" w:eastAsia="仿宋_GB2312" w:hAnsi="仿宋" w:cs="仿宋_GB2312" w:hint="eastAsia"/>
          <w:b/>
          <w:bCs/>
          <w:sz w:val="32"/>
          <w:szCs w:val="32"/>
        </w:rPr>
        <w:t>号公布，</w:t>
      </w:r>
      <w:r w:rsidRPr="00EB12AF">
        <w:rPr>
          <w:rFonts w:ascii="仿宋_GB2312" w:eastAsia="仿宋_GB2312" w:hAnsi="仿宋" w:cs="仿宋_GB2312"/>
          <w:b/>
          <w:bCs/>
          <w:sz w:val="32"/>
          <w:szCs w:val="32"/>
        </w:rPr>
        <w:t>2004</w:t>
      </w:r>
      <w:r w:rsidRPr="00EB12AF">
        <w:rPr>
          <w:rFonts w:ascii="仿宋_GB2312" w:eastAsia="仿宋_GB2312" w:hAnsi="仿宋" w:cs="仿宋_GB2312" w:hint="eastAsia"/>
          <w:b/>
          <w:bCs/>
          <w:sz w:val="32"/>
          <w:szCs w:val="32"/>
        </w:rPr>
        <w:t>年</w:t>
      </w:r>
      <w:r w:rsidRPr="00EB12AF">
        <w:rPr>
          <w:rFonts w:ascii="仿宋_GB2312" w:eastAsia="仿宋_GB2312" w:hAnsi="仿宋" w:cs="仿宋_GB2312"/>
          <w:b/>
          <w:bCs/>
          <w:sz w:val="32"/>
          <w:szCs w:val="32"/>
        </w:rPr>
        <w:t>7</w:t>
      </w:r>
      <w:r w:rsidRPr="00EB12AF">
        <w:rPr>
          <w:rFonts w:ascii="仿宋_GB2312" w:eastAsia="仿宋_GB2312" w:hAnsi="仿宋" w:cs="仿宋_GB2312" w:hint="eastAsia"/>
          <w:b/>
          <w:bCs/>
          <w:sz w:val="32"/>
          <w:szCs w:val="32"/>
        </w:rPr>
        <w:t>月</w:t>
      </w:r>
      <w:r w:rsidRPr="00EB12AF">
        <w:rPr>
          <w:rFonts w:ascii="仿宋_GB2312" w:eastAsia="仿宋_GB2312" w:hAnsi="仿宋" w:cs="仿宋_GB2312"/>
          <w:b/>
          <w:bCs/>
          <w:sz w:val="32"/>
          <w:szCs w:val="32"/>
        </w:rPr>
        <w:t>1</w:t>
      </w:r>
      <w:r w:rsidRPr="00EB12AF">
        <w:rPr>
          <w:rFonts w:ascii="仿宋_GB2312" w:eastAsia="仿宋_GB2312" w:hAnsi="仿宋" w:cs="仿宋_GB2312" w:hint="eastAsia"/>
          <w:b/>
          <w:bCs/>
          <w:sz w:val="32"/>
          <w:szCs w:val="32"/>
        </w:rPr>
        <w:t>日农业部令第</w:t>
      </w:r>
      <w:r w:rsidRPr="00EB12AF">
        <w:rPr>
          <w:rFonts w:ascii="仿宋_GB2312" w:eastAsia="仿宋_GB2312" w:hAnsi="仿宋" w:cs="仿宋_GB2312"/>
          <w:b/>
          <w:bCs/>
          <w:sz w:val="32"/>
          <w:szCs w:val="32"/>
        </w:rPr>
        <w:t>38</w:t>
      </w:r>
      <w:r w:rsidRPr="00EB12AF">
        <w:rPr>
          <w:rFonts w:ascii="仿宋_GB2312" w:eastAsia="仿宋_GB2312" w:hAnsi="仿宋" w:cs="仿宋_GB2312" w:hint="eastAsia"/>
          <w:b/>
          <w:bCs/>
          <w:sz w:val="32"/>
          <w:szCs w:val="32"/>
        </w:rPr>
        <w:t>号修</w:t>
      </w:r>
      <w:r>
        <w:rPr>
          <w:rFonts w:ascii="仿宋_GB2312" w:eastAsia="仿宋_GB2312" w:hAnsi="仿宋" w:cs="仿宋_GB2312" w:hint="eastAsia"/>
          <w:b/>
          <w:bCs/>
          <w:sz w:val="32"/>
          <w:szCs w:val="32"/>
        </w:rPr>
        <w:t>订）</w:t>
      </w:r>
    </w:p>
    <w:p w:rsidR="00BD77BE" w:rsidRPr="00EB12AF" w:rsidRDefault="00BD77BE" w:rsidP="00C43E01">
      <w:pPr>
        <w:adjustRightInd w:val="0"/>
        <w:snapToGrid w:val="0"/>
        <w:spacing w:line="360" w:lineRule="auto"/>
        <w:ind w:firstLineChars="200" w:firstLine="31680"/>
        <w:rPr>
          <w:rFonts w:ascii="仿宋_GB2312" w:eastAsia="仿宋_GB2312" w:hAnsi="仿宋" w:cs="Times New Roman"/>
          <w:sz w:val="32"/>
          <w:szCs w:val="32"/>
        </w:rPr>
      </w:pPr>
      <w:r w:rsidRPr="00EB12AF">
        <w:rPr>
          <w:rFonts w:ascii="仿宋_GB2312" w:eastAsia="仿宋_GB2312" w:hAnsi="仿宋" w:cs="仿宋_GB2312" w:hint="eastAsia"/>
          <w:sz w:val="32"/>
          <w:szCs w:val="32"/>
        </w:rPr>
        <w:t>将第四条第一款修改为：“农业部负责全国农业转基因生物标识的监督管理工作。</w:t>
      </w:r>
      <w:bookmarkStart w:id="0" w:name="_GoBack"/>
      <w:bookmarkEnd w:id="0"/>
      <w:r w:rsidRPr="00EB12AF">
        <w:rPr>
          <w:rFonts w:ascii="仿宋_GB2312" w:eastAsia="仿宋_GB2312" w:hAnsi="仿宋" w:cs="仿宋_GB2312" w:hint="eastAsia"/>
          <w:sz w:val="32"/>
          <w:szCs w:val="32"/>
        </w:rPr>
        <w:t>”</w:t>
      </w:r>
    </w:p>
    <w:p w:rsidR="00BD77BE" w:rsidRPr="00EB12AF" w:rsidRDefault="00BD77BE" w:rsidP="00E25EF8">
      <w:pPr>
        <w:snapToGrid w:val="0"/>
        <w:spacing w:line="360" w:lineRule="auto"/>
        <w:jc w:val="left"/>
        <w:rPr>
          <w:rFonts w:ascii="仿宋_GB2312" w:eastAsia="仿宋_GB2312" w:hAnsi="仿宋" w:cs="Times New Roman"/>
          <w:sz w:val="32"/>
          <w:szCs w:val="32"/>
        </w:rPr>
      </w:pPr>
      <w:r w:rsidRPr="00EB12AF">
        <w:rPr>
          <w:rFonts w:ascii="仿宋_GB2312" w:eastAsia="仿宋_GB2312" w:hAnsi="仿宋" w:cs="仿宋_GB2312"/>
          <w:sz w:val="32"/>
          <w:szCs w:val="32"/>
        </w:rPr>
        <w:t xml:space="preserve">    </w:t>
      </w:r>
      <w:r w:rsidRPr="00EB12AF">
        <w:rPr>
          <w:rFonts w:ascii="仿宋_GB2312" w:eastAsia="仿宋_GB2312" w:hAnsi="仿宋" w:cs="仿宋_GB2312" w:hint="eastAsia"/>
          <w:sz w:val="32"/>
          <w:szCs w:val="32"/>
        </w:rPr>
        <w:t>删去第十一条、第十二条。</w:t>
      </w:r>
    </w:p>
    <w:p w:rsidR="00BD77BE" w:rsidRPr="00451F59" w:rsidRDefault="00BD77BE" w:rsidP="00E25EF8">
      <w:pPr>
        <w:snapToGrid w:val="0"/>
        <w:spacing w:line="360" w:lineRule="auto"/>
        <w:jc w:val="left"/>
        <w:rPr>
          <w:rFonts w:ascii="仿宋_GB2312" w:eastAsia="仿宋_GB2312" w:hAnsi="仿宋" w:cs="Times New Roman"/>
          <w:b/>
          <w:bCs/>
          <w:sz w:val="32"/>
          <w:szCs w:val="32"/>
        </w:rPr>
      </w:pPr>
      <w:r w:rsidRPr="00EB12AF">
        <w:rPr>
          <w:rFonts w:ascii="仿宋_GB2312" w:eastAsia="仿宋_GB2312" w:hAnsi="仿宋" w:cs="仿宋_GB2312"/>
          <w:sz w:val="32"/>
          <w:szCs w:val="32"/>
        </w:rPr>
        <w:t xml:space="preserve">    </w:t>
      </w:r>
      <w:r w:rsidRPr="00EB12AF">
        <w:rPr>
          <w:rFonts w:ascii="仿宋_GB2312" w:eastAsia="仿宋_GB2312" w:hAnsi="仿宋" w:cs="仿宋_GB2312"/>
          <w:b/>
          <w:bCs/>
          <w:sz w:val="32"/>
          <w:szCs w:val="32"/>
        </w:rPr>
        <w:t>5.</w:t>
      </w:r>
      <w:r w:rsidRPr="00EB12AF">
        <w:rPr>
          <w:rFonts w:ascii="仿宋_GB2312" w:eastAsia="仿宋_GB2312" w:hAnsi="仿宋" w:cs="仿宋_GB2312" w:hint="eastAsia"/>
          <w:b/>
          <w:bCs/>
          <w:sz w:val="32"/>
          <w:szCs w:val="32"/>
        </w:rPr>
        <w:t>肥料登记管理办法</w:t>
      </w:r>
      <w:r w:rsidRPr="00451F59">
        <w:rPr>
          <w:rFonts w:ascii="仿宋_GB2312" w:eastAsia="仿宋_GB2312" w:hAnsi="华文仿宋" w:cs="仿宋_GB2312" w:hint="eastAsia"/>
          <w:b/>
          <w:bCs/>
          <w:sz w:val="32"/>
          <w:szCs w:val="32"/>
        </w:rPr>
        <w:t>（</w:t>
      </w:r>
      <w:r w:rsidRPr="00451F59">
        <w:rPr>
          <w:rFonts w:ascii="仿宋_GB2312" w:eastAsia="仿宋_GB2312" w:hAnsi="华文仿宋" w:cs="仿宋_GB2312"/>
          <w:b/>
          <w:bCs/>
          <w:sz w:val="32"/>
          <w:szCs w:val="32"/>
        </w:rPr>
        <w:t>2000</w:t>
      </w:r>
      <w:r w:rsidRPr="00451F59">
        <w:rPr>
          <w:rFonts w:ascii="仿宋_GB2312" w:eastAsia="仿宋_GB2312" w:hAnsi="华文仿宋" w:cs="仿宋_GB2312" w:hint="eastAsia"/>
          <w:b/>
          <w:bCs/>
          <w:sz w:val="32"/>
          <w:szCs w:val="32"/>
        </w:rPr>
        <w:t>年</w:t>
      </w:r>
      <w:r w:rsidRPr="00451F59">
        <w:rPr>
          <w:rFonts w:ascii="仿宋_GB2312" w:eastAsia="仿宋_GB2312" w:hAnsi="华文仿宋" w:cs="仿宋_GB2312"/>
          <w:b/>
          <w:bCs/>
          <w:sz w:val="32"/>
          <w:szCs w:val="32"/>
        </w:rPr>
        <w:t>6</w:t>
      </w:r>
      <w:r w:rsidRPr="00451F59">
        <w:rPr>
          <w:rFonts w:ascii="仿宋_GB2312" w:eastAsia="仿宋_GB2312" w:hAnsi="华文仿宋" w:cs="仿宋_GB2312" w:hint="eastAsia"/>
          <w:b/>
          <w:bCs/>
          <w:sz w:val="32"/>
          <w:szCs w:val="32"/>
        </w:rPr>
        <w:t>月</w:t>
      </w:r>
      <w:r w:rsidRPr="00451F59">
        <w:rPr>
          <w:rFonts w:ascii="仿宋_GB2312" w:eastAsia="仿宋_GB2312" w:hAnsi="华文仿宋" w:cs="仿宋_GB2312"/>
          <w:b/>
          <w:bCs/>
          <w:sz w:val="32"/>
          <w:szCs w:val="32"/>
        </w:rPr>
        <w:t>23</w:t>
      </w:r>
      <w:r w:rsidRPr="00451F59">
        <w:rPr>
          <w:rFonts w:ascii="仿宋_GB2312" w:eastAsia="仿宋_GB2312" w:hAnsi="华文仿宋" w:cs="仿宋_GB2312" w:hint="eastAsia"/>
          <w:b/>
          <w:bCs/>
          <w:sz w:val="32"/>
          <w:szCs w:val="32"/>
        </w:rPr>
        <w:t>日农业部令第</w:t>
      </w:r>
      <w:r w:rsidRPr="00451F59">
        <w:rPr>
          <w:rFonts w:ascii="仿宋_GB2312" w:eastAsia="仿宋_GB2312" w:hAnsi="华文仿宋" w:cs="仿宋_GB2312"/>
          <w:b/>
          <w:bCs/>
          <w:sz w:val="32"/>
          <w:szCs w:val="32"/>
        </w:rPr>
        <w:t>32</w:t>
      </w:r>
      <w:r w:rsidRPr="00451F59">
        <w:rPr>
          <w:rFonts w:ascii="仿宋_GB2312" w:eastAsia="仿宋_GB2312" w:hAnsi="华文仿宋" w:cs="仿宋_GB2312" w:hint="eastAsia"/>
          <w:b/>
          <w:bCs/>
          <w:sz w:val="32"/>
          <w:szCs w:val="32"/>
        </w:rPr>
        <w:t>号公布，</w:t>
      </w:r>
      <w:r w:rsidRPr="00451F59">
        <w:rPr>
          <w:rFonts w:ascii="仿宋_GB2312" w:eastAsia="仿宋_GB2312" w:hAnsi="华文仿宋" w:cs="仿宋_GB2312"/>
          <w:b/>
          <w:bCs/>
          <w:sz w:val="32"/>
          <w:szCs w:val="32"/>
        </w:rPr>
        <w:t>2004</w:t>
      </w:r>
      <w:r w:rsidRPr="00451F59">
        <w:rPr>
          <w:rFonts w:ascii="仿宋_GB2312" w:eastAsia="仿宋_GB2312" w:hAnsi="华文仿宋" w:cs="仿宋_GB2312" w:hint="eastAsia"/>
          <w:b/>
          <w:bCs/>
          <w:sz w:val="32"/>
          <w:szCs w:val="32"/>
        </w:rPr>
        <w:t>年</w:t>
      </w:r>
      <w:r w:rsidRPr="00451F59">
        <w:rPr>
          <w:rFonts w:ascii="仿宋_GB2312" w:eastAsia="仿宋_GB2312" w:hAnsi="华文仿宋" w:cs="仿宋_GB2312"/>
          <w:b/>
          <w:bCs/>
          <w:sz w:val="32"/>
          <w:szCs w:val="32"/>
        </w:rPr>
        <w:t>7</w:t>
      </w:r>
      <w:r w:rsidRPr="00451F59">
        <w:rPr>
          <w:rFonts w:ascii="仿宋_GB2312" w:eastAsia="仿宋_GB2312" w:hAnsi="华文仿宋" w:cs="仿宋_GB2312" w:hint="eastAsia"/>
          <w:b/>
          <w:bCs/>
          <w:sz w:val="32"/>
          <w:szCs w:val="32"/>
        </w:rPr>
        <w:t>月</w:t>
      </w:r>
      <w:r w:rsidRPr="00451F59">
        <w:rPr>
          <w:rFonts w:ascii="仿宋_GB2312" w:eastAsia="仿宋_GB2312" w:hAnsi="华文仿宋" w:cs="仿宋_GB2312"/>
          <w:b/>
          <w:bCs/>
          <w:sz w:val="32"/>
          <w:szCs w:val="32"/>
        </w:rPr>
        <w:t>1</w:t>
      </w:r>
      <w:r w:rsidRPr="00451F59">
        <w:rPr>
          <w:rFonts w:ascii="仿宋_GB2312" w:eastAsia="仿宋_GB2312" w:hAnsi="华文仿宋" w:cs="仿宋_GB2312" w:hint="eastAsia"/>
          <w:b/>
          <w:bCs/>
          <w:sz w:val="32"/>
          <w:szCs w:val="32"/>
        </w:rPr>
        <w:t>日农业部令第</w:t>
      </w:r>
      <w:r w:rsidRPr="00451F59">
        <w:rPr>
          <w:rFonts w:ascii="仿宋_GB2312" w:eastAsia="仿宋_GB2312" w:hAnsi="华文仿宋" w:cs="仿宋_GB2312"/>
          <w:b/>
          <w:bCs/>
          <w:sz w:val="32"/>
          <w:szCs w:val="32"/>
        </w:rPr>
        <w:t>38</w:t>
      </w:r>
      <w:r w:rsidRPr="00451F59">
        <w:rPr>
          <w:rFonts w:ascii="仿宋_GB2312" w:eastAsia="仿宋_GB2312" w:hAnsi="华文仿宋" w:cs="仿宋_GB2312" w:hint="eastAsia"/>
          <w:b/>
          <w:bCs/>
          <w:sz w:val="32"/>
          <w:szCs w:val="32"/>
        </w:rPr>
        <w:t>号修订）</w:t>
      </w:r>
    </w:p>
    <w:p w:rsidR="00BD77BE" w:rsidRDefault="00BD77BE" w:rsidP="00E25EF8">
      <w:pPr>
        <w:snapToGrid w:val="0"/>
        <w:spacing w:line="360" w:lineRule="auto"/>
        <w:ind w:firstLine="645"/>
        <w:jc w:val="left"/>
        <w:rPr>
          <w:rFonts w:ascii="仿宋_GB2312" w:eastAsia="仿宋_GB2312" w:hAnsi="仿宋" w:cs="Times New Roman"/>
          <w:sz w:val="32"/>
          <w:szCs w:val="32"/>
        </w:rPr>
      </w:pPr>
      <w:r w:rsidRPr="00EB12AF">
        <w:rPr>
          <w:rFonts w:ascii="仿宋_GB2312" w:eastAsia="仿宋_GB2312" w:hAnsi="仿宋" w:cs="仿宋_GB2312" w:hint="eastAsia"/>
          <w:sz w:val="32"/>
          <w:szCs w:val="32"/>
        </w:rPr>
        <w:t>删去第六条、第十</w:t>
      </w:r>
      <w:r>
        <w:rPr>
          <w:rFonts w:ascii="仿宋_GB2312" w:eastAsia="仿宋_GB2312" w:hAnsi="仿宋" w:cs="仿宋_GB2312" w:hint="eastAsia"/>
          <w:sz w:val="32"/>
          <w:szCs w:val="32"/>
        </w:rPr>
        <w:t>一条第二款、第二十一条第一款、第三十条第一款、第三十二条。</w:t>
      </w:r>
    </w:p>
    <w:p w:rsidR="00BD77BE" w:rsidRPr="00EB12AF" w:rsidRDefault="00BD77BE" w:rsidP="00C43E01">
      <w:pPr>
        <w:snapToGrid w:val="0"/>
        <w:spacing w:line="360" w:lineRule="auto"/>
        <w:ind w:firstLineChars="200" w:firstLine="31680"/>
        <w:jc w:val="left"/>
        <w:rPr>
          <w:rFonts w:ascii="仿宋_GB2312" w:eastAsia="仿宋_GB2312" w:hAnsi="仿宋" w:cs="Times New Roman"/>
          <w:sz w:val="32"/>
          <w:szCs w:val="32"/>
        </w:rPr>
      </w:pPr>
      <w:r>
        <w:rPr>
          <w:rFonts w:ascii="仿宋_GB2312" w:eastAsia="仿宋_GB2312" w:hAnsi="仿宋" w:cs="仿宋_GB2312" w:hint="eastAsia"/>
          <w:sz w:val="32"/>
          <w:szCs w:val="32"/>
        </w:rPr>
        <w:t>删去第十条第二款、第十一条第一款、第十八条中的“临时”，</w:t>
      </w:r>
      <w:r w:rsidRPr="00EB12AF">
        <w:rPr>
          <w:rFonts w:ascii="仿宋_GB2312" w:eastAsia="仿宋_GB2312" w:hAnsi="仿宋" w:cs="仿宋_GB2312" w:hint="eastAsia"/>
          <w:sz w:val="32"/>
          <w:szCs w:val="32"/>
        </w:rPr>
        <w:t>第十一条第三款中的“和</w:t>
      </w:r>
      <w:r w:rsidRPr="00EB12AF">
        <w:rPr>
          <w:rFonts w:ascii="仿宋_GB2312" w:eastAsia="仿宋_GB2312" w:hAnsi="仿宋" w:cs="仿宋_GB2312"/>
          <w:sz w:val="32"/>
          <w:szCs w:val="32"/>
        </w:rPr>
        <w:t>/</w:t>
      </w:r>
      <w:r w:rsidRPr="00EB12AF">
        <w:rPr>
          <w:rFonts w:ascii="仿宋_GB2312" w:eastAsia="仿宋_GB2312" w:hAnsi="仿宋" w:cs="仿宋_GB2312" w:hint="eastAsia"/>
          <w:sz w:val="32"/>
          <w:szCs w:val="32"/>
        </w:rPr>
        <w:t>或田间示范试验”</w:t>
      </w:r>
      <w:r>
        <w:rPr>
          <w:rFonts w:ascii="仿宋_GB2312" w:eastAsia="仿宋_GB2312" w:hAnsi="仿宋" w:cs="仿宋_GB2312" w:hint="eastAsia"/>
          <w:sz w:val="32"/>
          <w:szCs w:val="32"/>
        </w:rPr>
        <w:t>，</w:t>
      </w:r>
      <w:r w:rsidRPr="00EB12AF">
        <w:rPr>
          <w:rFonts w:ascii="仿宋_GB2312" w:eastAsia="仿宋_GB2312" w:hAnsi="仿宋" w:cs="仿宋_GB2312" w:hint="eastAsia"/>
          <w:sz w:val="32"/>
          <w:szCs w:val="32"/>
        </w:rPr>
        <w:t>第十七条第一款中的“临时登记证或</w:t>
      </w:r>
      <w:r>
        <w:rPr>
          <w:rFonts w:ascii="仿宋_GB2312" w:eastAsia="仿宋_GB2312" w:hAnsi="仿宋" w:cs="仿宋_GB2312" w:hint="eastAsia"/>
          <w:sz w:val="32"/>
          <w:szCs w:val="32"/>
        </w:rPr>
        <w:t>正式</w:t>
      </w:r>
      <w:r w:rsidRPr="00EB12AF">
        <w:rPr>
          <w:rFonts w:ascii="仿宋_GB2312" w:eastAsia="仿宋_GB2312" w:hAnsi="仿宋" w:cs="仿宋_GB2312" w:hint="eastAsia"/>
          <w:sz w:val="32"/>
          <w:szCs w:val="32"/>
        </w:rPr>
        <w:t>”</w:t>
      </w:r>
      <w:r>
        <w:rPr>
          <w:rFonts w:ascii="仿宋_GB2312" w:eastAsia="仿宋_GB2312" w:hAnsi="仿宋" w:cs="仿宋_GB2312" w:hint="eastAsia"/>
          <w:sz w:val="32"/>
          <w:szCs w:val="32"/>
        </w:rPr>
        <w:t>，</w:t>
      </w:r>
      <w:r w:rsidRPr="00EB12AF">
        <w:rPr>
          <w:rFonts w:ascii="仿宋_GB2312" w:eastAsia="仿宋_GB2312" w:hAnsi="仿宋" w:cs="仿宋_GB2312" w:hint="eastAsia"/>
          <w:sz w:val="32"/>
          <w:szCs w:val="32"/>
        </w:rPr>
        <w:t>第三十条第二款中的“和田间示范试验”</w:t>
      </w:r>
      <w:r>
        <w:rPr>
          <w:rFonts w:ascii="仿宋_GB2312" w:eastAsia="仿宋_GB2312" w:hAnsi="仿宋" w:cs="仿宋_GB2312" w:hint="eastAsia"/>
          <w:sz w:val="32"/>
          <w:szCs w:val="32"/>
        </w:rPr>
        <w:t>“并支付试验费”。</w:t>
      </w:r>
    </w:p>
    <w:p w:rsidR="00BD77BE" w:rsidRDefault="00BD77BE" w:rsidP="00E25EF8">
      <w:pPr>
        <w:snapToGrid w:val="0"/>
        <w:spacing w:line="360" w:lineRule="auto"/>
        <w:ind w:firstLine="645"/>
        <w:jc w:val="left"/>
        <w:rPr>
          <w:rFonts w:ascii="仿宋_GB2312" w:eastAsia="仿宋_GB2312" w:hAnsi="仿宋" w:cs="Times New Roman"/>
          <w:sz w:val="32"/>
          <w:szCs w:val="32"/>
        </w:rPr>
      </w:pPr>
      <w:r>
        <w:rPr>
          <w:rFonts w:ascii="仿宋_GB2312" w:eastAsia="仿宋_GB2312" w:hAnsi="仿宋" w:cs="仿宋_GB2312" w:hint="eastAsia"/>
          <w:sz w:val="32"/>
          <w:szCs w:val="32"/>
        </w:rPr>
        <w:t>删去第十二条第一款、第二款、第三款，第四款修改为：“</w:t>
      </w:r>
      <w:r w:rsidRPr="0016171F">
        <w:rPr>
          <w:rFonts w:ascii="仿宋_GB2312" w:eastAsia="仿宋_GB2312" w:hAnsi="仿宋" w:cs="仿宋_GB2312" w:hint="eastAsia"/>
          <w:sz w:val="32"/>
          <w:szCs w:val="32"/>
        </w:rPr>
        <w:t>生产者可按要求自行开展肥料田间试验，也可委托有关单位开展</w:t>
      </w:r>
      <w:r>
        <w:rPr>
          <w:rFonts w:ascii="仿宋_GB2312" w:eastAsia="仿宋_GB2312" w:hAnsi="仿宋" w:cs="仿宋_GB2312" w:hint="eastAsia"/>
          <w:sz w:val="32"/>
          <w:szCs w:val="32"/>
        </w:rPr>
        <w:t>；</w:t>
      </w:r>
      <w:r w:rsidRPr="0016171F">
        <w:rPr>
          <w:rFonts w:ascii="仿宋_GB2312" w:eastAsia="仿宋_GB2312" w:hAnsi="仿宋" w:cs="仿宋_GB2312" w:hint="eastAsia"/>
          <w:sz w:val="32"/>
          <w:szCs w:val="32"/>
        </w:rPr>
        <w:t>生产者和试验单位</w:t>
      </w:r>
      <w:r>
        <w:rPr>
          <w:rFonts w:ascii="仿宋_GB2312" w:eastAsia="仿宋_GB2312" w:hAnsi="仿宋" w:cs="仿宋_GB2312" w:hint="eastAsia"/>
          <w:sz w:val="32"/>
          <w:szCs w:val="32"/>
        </w:rPr>
        <w:t>应当</w:t>
      </w:r>
      <w:r w:rsidRPr="0016171F">
        <w:rPr>
          <w:rFonts w:ascii="仿宋_GB2312" w:eastAsia="仿宋_GB2312" w:hAnsi="仿宋" w:cs="仿宋_GB2312" w:hint="eastAsia"/>
          <w:sz w:val="32"/>
          <w:szCs w:val="32"/>
        </w:rPr>
        <w:t>对所出具试验报告的真实性承担法律责任。</w:t>
      </w:r>
      <w:r>
        <w:rPr>
          <w:rFonts w:ascii="仿宋_GB2312" w:eastAsia="仿宋_GB2312" w:hAnsi="仿宋" w:cs="仿宋_GB2312" w:hint="eastAsia"/>
          <w:sz w:val="32"/>
          <w:szCs w:val="32"/>
        </w:rPr>
        <w:t>”</w:t>
      </w:r>
    </w:p>
    <w:p w:rsidR="00BD77BE" w:rsidRPr="00EB12AF" w:rsidRDefault="00BD77BE" w:rsidP="00E25EF8">
      <w:pPr>
        <w:snapToGrid w:val="0"/>
        <w:spacing w:line="360" w:lineRule="auto"/>
        <w:ind w:firstLine="645"/>
        <w:jc w:val="left"/>
        <w:rPr>
          <w:rFonts w:ascii="仿宋_GB2312" w:eastAsia="仿宋_GB2312" w:hAnsi="仿宋" w:cs="Times New Roman"/>
          <w:sz w:val="32"/>
          <w:szCs w:val="32"/>
        </w:rPr>
      </w:pPr>
      <w:r>
        <w:rPr>
          <w:rFonts w:ascii="仿宋_GB2312" w:eastAsia="仿宋_GB2312" w:hAnsi="仿宋" w:cs="仿宋_GB2312" w:hint="eastAsia"/>
          <w:sz w:val="32"/>
          <w:szCs w:val="32"/>
        </w:rPr>
        <w:t>第三十四条增加一项，作为第三项：“植物生长调节剂。”</w:t>
      </w:r>
      <w:r w:rsidRPr="00EB12AF">
        <w:rPr>
          <w:rFonts w:ascii="仿宋_GB2312" w:eastAsia="仿宋_GB2312" w:hAnsi="仿宋" w:cs="仿宋_GB2312"/>
          <w:sz w:val="32"/>
          <w:szCs w:val="32"/>
        </w:rPr>
        <w:t xml:space="preserve"> </w:t>
      </w:r>
    </w:p>
    <w:p w:rsidR="00BD77BE" w:rsidRPr="00EB12AF" w:rsidRDefault="00BD77BE" w:rsidP="00C43E01">
      <w:pPr>
        <w:snapToGrid w:val="0"/>
        <w:spacing w:line="360" w:lineRule="auto"/>
        <w:ind w:firstLineChars="200" w:firstLine="31680"/>
        <w:rPr>
          <w:rFonts w:ascii="仿宋_GB2312" w:eastAsia="仿宋_GB2312" w:hAnsi="华文仿宋" w:cs="Times New Roman"/>
          <w:b/>
          <w:bCs/>
          <w:sz w:val="32"/>
          <w:szCs w:val="32"/>
        </w:rPr>
      </w:pPr>
      <w:r w:rsidRPr="00EB12AF">
        <w:rPr>
          <w:rFonts w:ascii="仿宋_GB2312" w:eastAsia="仿宋_GB2312" w:hAnsi="仿宋" w:cs="仿宋_GB2312"/>
          <w:b/>
          <w:bCs/>
          <w:sz w:val="32"/>
          <w:szCs w:val="32"/>
        </w:rPr>
        <w:t>6.</w:t>
      </w:r>
      <w:r w:rsidRPr="00EB12AF">
        <w:rPr>
          <w:rFonts w:ascii="仿宋_GB2312" w:eastAsia="仿宋_GB2312" w:hAnsi="华文仿宋" w:cs="仿宋_GB2312" w:hint="eastAsia"/>
          <w:b/>
          <w:bCs/>
          <w:sz w:val="32"/>
          <w:szCs w:val="32"/>
        </w:rPr>
        <w:t>农作物种子质量检验机构考核管理办法（</w:t>
      </w:r>
      <w:r w:rsidRPr="00EB12AF">
        <w:rPr>
          <w:rFonts w:ascii="仿宋_GB2312" w:eastAsia="仿宋_GB2312" w:hAnsi="华文仿宋" w:cs="仿宋_GB2312"/>
          <w:b/>
          <w:bCs/>
          <w:sz w:val="32"/>
          <w:szCs w:val="32"/>
        </w:rPr>
        <w:t>2008</w:t>
      </w:r>
      <w:r w:rsidRPr="00EB12AF">
        <w:rPr>
          <w:rFonts w:ascii="仿宋_GB2312" w:eastAsia="仿宋_GB2312" w:hAnsi="华文仿宋" w:cs="仿宋_GB2312" w:hint="eastAsia"/>
          <w:b/>
          <w:bCs/>
          <w:sz w:val="32"/>
          <w:szCs w:val="32"/>
        </w:rPr>
        <w:t>年</w:t>
      </w:r>
      <w:r w:rsidRPr="00EB12AF">
        <w:rPr>
          <w:rFonts w:ascii="仿宋_GB2312" w:eastAsia="仿宋_GB2312" w:hAnsi="华文仿宋" w:cs="仿宋_GB2312"/>
          <w:b/>
          <w:bCs/>
          <w:sz w:val="32"/>
          <w:szCs w:val="32"/>
        </w:rPr>
        <w:t>1</w:t>
      </w:r>
      <w:r w:rsidRPr="00EB12AF">
        <w:rPr>
          <w:rFonts w:ascii="仿宋_GB2312" w:eastAsia="仿宋_GB2312" w:hAnsi="华文仿宋" w:cs="仿宋_GB2312" w:hint="eastAsia"/>
          <w:b/>
          <w:bCs/>
          <w:sz w:val="32"/>
          <w:szCs w:val="32"/>
        </w:rPr>
        <w:t>月</w:t>
      </w:r>
      <w:r w:rsidRPr="00EB12AF">
        <w:rPr>
          <w:rFonts w:ascii="仿宋_GB2312" w:eastAsia="仿宋_GB2312" w:hAnsi="华文仿宋" w:cs="仿宋_GB2312"/>
          <w:b/>
          <w:bCs/>
          <w:sz w:val="32"/>
          <w:szCs w:val="32"/>
        </w:rPr>
        <w:t>2</w:t>
      </w:r>
      <w:r w:rsidRPr="00EB12AF">
        <w:rPr>
          <w:rFonts w:ascii="仿宋_GB2312" w:eastAsia="仿宋_GB2312" w:hAnsi="华文仿宋" w:cs="仿宋_GB2312" w:hint="eastAsia"/>
          <w:b/>
          <w:bCs/>
          <w:sz w:val="32"/>
          <w:szCs w:val="32"/>
        </w:rPr>
        <w:t>日农业部令第</w:t>
      </w:r>
      <w:r w:rsidRPr="00EB12AF">
        <w:rPr>
          <w:rFonts w:ascii="仿宋_GB2312" w:eastAsia="仿宋_GB2312" w:hAnsi="华文仿宋" w:cs="仿宋_GB2312"/>
          <w:b/>
          <w:bCs/>
          <w:sz w:val="32"/>
          <w:szCs w:val="32"/>
        </w:rPr>
        <w:t>12</w:t>
      </w:r>
      <w:r w:rsidRPr="00EB12AF">
        <w:rPr>
          <w:rFonts w:ascii="仿宋_GB2312" w:eastAsia="仿宋_GB2312" w:hAnsi="华文仿宋" w:cs="仿宋_GB2312" w:hint="eastAsia"/>
          <w:b/>
          <w:bCs/>
          <w:sz w:val="32"/>
          <w:szCs w:val="32"/>
        </w:rPr>
        <w:t>号公布，</w:t>
      </w:r>
      <w:r w:rsidRPr="00EB12AF">
        <w:rPr>
          <w:rFonts w:ascii="仿宋_GB2312" w:eastAsia="仿宋_GB2312" w:hAnsi="华文仿宋" w:cs="仿宋_GB2312"/>
          <w:b/>
          <w:bCs/>
          <w:sz w:val="32"/>
          <w:szCs w:val="32"/>
        </w:rPr>
        <w:t>2013</w:t>
      </w:r>
      <w:r w:rsidRPr="00EB12AF">
        <w:rPr>
          <w:rFonts w:ascii="仿宋_GB2312" w:eastAsia="仿宋_GB2312" w:hAnsi="华文仿宋" w:cs="仿宋_GB2312" w:hint="eastAsia"/>
          <w:b/>
          <w:bCs/>
          <w:sz w:val="32"/>
          <w:szCs w:val="32"/>
        </w:rPr>
        <w:t>年</w:t>
      </w:r>
      <w:r w:rsidRPr="00EB12AF">
        <w:rPr>
          <w:rFonts w:ascii="仿宋_GB2312" w:eastAsia="仿宋_GB2312" w:hAnsi="华文仿宋" w:cs="仿宋_GB2312"/>
          <w:b/>
          <w:bCs/>
          <w:sz w:val="32"/>
          <w:szCs w:val="32"/>
        </w:rPr>
        <w:t>12</w:t>
      </w:r>
      <w:r w:rsidRPr="00EB12AF">
        <w:rPr>
          <w:rFonts w:ascii="仿宋_GB2312" w:eastAsia="仿宋_GB2312" w:hAnsi="华文仿宋" w:cs="仿宋_GB2312" w:hint="eastAsia"/>
          <w:b/>
          <w:bCs/>
          <w:sz w:val="32"/>
          <w:szCs w:val="32"/>
        </w:rPr>
        <w:t>月</w:t>
      </w:r>
      <w:r w:rsidRPr="00EB12AF">
        <w:rPr>
          <w:rFonts w:ascii="仿宋_GB2312" w:eastAsia="仿宋_GB2312" w:hAnsi="华文仿宋" w:cs="仿宋_GB2312"/>
          <w:b/>
          <w:bCs/>
          <w:sz w:val="32"/>
          <w:szCs w:val="32"/>
        </w:rPr>
        <w:t>31</w:t>
      </w:r>
      <w:r w:rsidRPr="00EB12AF">
        <w:rPr>
          <w:rFonts w:ascii="仿宋_GB2312" w:eastAsia="仿宋_GB2312" w:hAnsi="华文仿宋" w:cs="仿宋_GB2312" w:hint="eastAsia"/>
          <w:b/>
          <w:bCs/>
          <w:sz w:val="32"/>
          <w:szCs w:val="32"/>
        </w:rPr>
        <w:t>日农业部令</w:t>
      </w:r>
      <w:r w:rsidRPr="00EB12AF">
        <w:rPr>
          <w:rFonts w:ascii="仿宋_GB2312" w:eastAsia="仿宋_GB2312" w:hAnsi="华文仿宋" w:cs="仿宋_GB2312"/>
          <w:b/>
          <w:bCs/>
          <w:sz w:val="32"/>
          <w:szCs w:val="32"/>
        </w:rPr>
        <w:t>2013</w:t>
      </w:r>
      <w:r w:rsidRPr="00EB12AF">
        <w:rPr>
          <w:rFonts w:ascii="仿宋_GB2312" w:eastAsia="仿宋_GB2312" w:hAnsi="华文仿宋" w:cs="仿宋_GB2312" w:hint="eastAsia"/>
          <w:b/>
          <w:bCs/>
          <w:sz w:val="32"/>
          <w:szCs w:val="32"/>
        </w:rPr>
        <w:t>年第</w:t>
      </w:r>
      <w:r w:rsidRPr="00EB12AF">
        <w:rPr>
          <w:rFonts w:ascii="仿宋_GB2312" w:eastAsia="仿宋_GB2312" w:hAnsi="华文仿宋" w:cs="仿宋_GB2312"/>
          <w:b/>
          <w:bCs/>
          <w:sz w:val="32"/>
          <w:szCs w:val="32"/>
        </w:rPr>
        <w:t>5</w:t>
      </w:r>
      <w:r w:rsidRPr="00EB12AF">
        <w:rPr>
          <w:rFonts w:ascii="仿宋_GB2312" w:eastAsia="仿宋_GB2312" w:hAnsi="华文仿宋" w:cs="仿宋_GB2312" w:hint="eastAsia"/>
          <w:b/>
          <w:bCs/>
          <w:sz w:val="32"/>
          <w:szCs w:val="32"/>
        </w:rPr>
        <w:t>号修订）</w:t>
      </w:r>
    </w:p>
    <w:p w:rsidR="00BD77BE" w:rsidRPr="00EB12AF" w:rsidRDefault="00BD77BE" w:rsidP="00E25EF8">
      <w:pPr>
        <w:snapToGrid w:val="0"/>
        <w:spacing w:line="360" w:lineRule="auto"/>
        <w:ind w:firstLine="640"/>
        <w:jc w:val="left"/>
        <w:rPr>
          <w:rFonts w:ascii="仿宋_GB2312" w:eastAsia="仿宋_GB2312" w:hAnsi="仿宋" w:cs="Times New Roman"/>
          <w:sz w:val="32"/>
          <w:szCs w:val="32"/>
        </w:rPr>
      </w:pPr>
      <w:r>
        <w:rPr>
          <w:rFonts w:ascii="仿宋_GB2312" w:eastAsia="仿宋_GB2312" w:hAnsi="仿宋" w:cs="仿宋_GB2312" w:hint="eastAsia"/>
          <w:sz w:val="32"/>
          <w:szCs w:val="32"/>
        </w:rPr>
        <w:t>删去第二条第二款，</w:t>
      </w:r>
      <w:r w:rsidRPr="00EB12AF">
        <w:rPr>
          <w:rFonts w:ascii="仿宋_GB2312" w:eastAsia="仿宋_GB2312" w:hAnsi="仿宋" w:cs="仿宋_GB2312" w:hint="eastAsia"/>
          <w:sz w:val="32"/>
          <w:szCs w:val="32"/>
        </w:rPr>
        <w:t>将第</w:t>
      </w:r>
      <w:r>
        <w:rPr>
          <w:rFonts w:ascii="仿宋_GB2312" w:eastAsia="仿宋_GB2312" w:hAnsi="仿宋" w:cs="仿宋_GB2312" w:hint="eastAsia"/>
          <w:sz w:val="32"/>
          <w:szCs w:val="32"/>
        </w:rPr>
        <w:t>一款中的“</w:t>
      </w:r>
      <w:r w:rsidRPr="00EB12AF">
        <w:rPr>
          <w:rFonts w:ascii="仿宋_GB2312" w:eastAsia="仿宋_GB2312" w:hAnsi="仿宋" w:cs="仿宋_GB2312" w:hint="eastAsia"/>
          <w:sz w:val="32"/>
          <w:szCs w:val="32"/>
        </w:rPr>
        <w:t>省级</w:t>
      </w:r>
      <w:r>
        <w:rPr>
          <w:rFonts w:ascii="仿宋_GB2312" w:eastAsia="仿宋_GB2312" w:hAnsi="仿宋" w:cs="仿宋_GB2312" w:hint="eastAsia"/>
          <w:sz w:val="32"/>
          <w:szCs w:val="32"/>
        </w:rPr>
        <w:t>以上</w:t>
      </w:r>
      <w:r w:rsidRPr="00EB12AF">
        <w:rPr>
          <w:rFonts w:ascii="仿宋_GB2312" w:eastAsia="仿宋_GB2312" w:hAnsi="仿宋" w:cs="仿宋_GB2312" w:hint="eastAsia"/>
          <w:sz w:val="32"/>
          <w:szCs w:val="32"/>
        </w:rPr>
        <w:t>人民政府农业主管部门</w:t>
      </w:r>
      <w:r>
        <w:rPr>
          <w:rFonts w:ascii="仿宋_GB2312" w:eastAsia="仿宋_GB2312" w:hAnsi="仿宋" w:cs="仿宋_GB2312" w:hint="eastAsia"/>
          <w:sz w:val="32"/>
          <w:szCs w:val="32"/>
        </w:rPr>
        <w:t>”修改为“</w:t>
      </w:r>
      <w:r w:rsidRPr="00EB12AF">
        <w:rPr>
          <w:rFonts w:ascii="仿宋_GB2312" w:eastAsia="仿宋_GB2312" w:hAnsi="仿宋" w:cs="仿宋_GB2312" w:hint="eastAsia"/>
          <w:sz w:val="32"/>
          <w:szCs w:val="32"/>
        </w:rPr>
        <w:t>省级人民政府农业主管部门</w:t>
      </w:r>
      <w:r>
        <w:rPr>
          <w:rFonts w:ascii="仿宋_GB2312" w:eastAsia="仿宋_GB2312" w:hAnsi="仿宋" w:cs="仿宋_GB2312" w:hint="eastAsia"/>
          <w:sz w:val="32"/>
          <w:szCs w:val="32"/>
        </w:rPr>
        <w:t>”。</w:t>
      </w:r>
    </w:p>
    <w:p w:rsidR="00BD77BE" w:rsidRPr="00EB12AF" w:rsidRDefault="00BD77BE" w:rsidP="00E25EF8">
      <w:pPr>
        <w:snapToGrid w:val="0"/>
        <w:spacing w:line="360" w:lineRule="auto"/>
        <w:jc w:val="left"/>
        <w:rPr>
          <w:rFonts w:ascii="仿宋_GB2312" w:eastAsia="仿宋_GB2312" w:hAnsi="仿宋" w:cs="Times New Roman"/>
          <w:sz w:val="32"/>
          <w:szCs w:val="32"/>
        </w:rPr>
      </w:pPr>
      <w:r w:rsidRPr="00EB12AF">
        <w:rPr>
          <w:rFonts w:ascii="仿宋_GB2312" w:eastAsia="仿宋_GB2312" w:hAnsi="仿宋" w:cs="仿宋_GB2312"/>
          <w:sz w:val="32"/>
          <w:szCs w:val="32"/>
        </w:rPr>
        <w:t xml:space="preserve">    </w:t>
      </w:r>
      <w:r w:rsidRPr="00EB12AF">
        <w:rPr>
          <w:rFonts w:ascii="仿宋_GB2312" w:eastAsia="仿宋_GB2312" w:hAnsi="仿宋" w:cs="仿宋_GB2312" w:hint="eastAsia"/>
          <w:sz w:val="32"/>
          <w:szCs w:val="32"/>
        </w:rPr>
        <w:t>删去第三十三条。</w:t>
      </w:r>
    </w:p>
    <w:p w:rsidR="00BD77BE" w:rsidRPr="00F36B12" w:rsidRDefault="00BD77BE" w:rsidP="00C43E01">
      <w:pPr>
        <w:snapToGrid w:val="0"/>
        <w:spacing w:line="360" w:lineRule="auto"/>
        <w:ind w:firstLineChars="200" w:firstLine="31680"/>
        <w:rPr>
          <w:rFonts w:ascii="仿宋_GB2312" w:eastAsia="仿宋_GB2312" w:hAnsi="华文仿宋" w:cs="Times New Roman"/>
          <w:b/>
          <w:bCs/>
          <w:sz w:val="32"/>
          <w:szCs w:val="32"/>
        </w:rPr>
      </w:pPr>
      <w:r w:rsidRPr="00F36B12">
        <w:rPr>
          <w:rFonts w:ascii="仿宋_GB2312" w:eastAsia="仿宋_GB2312" w:hAnsi="黑体" w:cs="仿宋_GB2312"/>
          <w:b/>
          <w:bCs/>
          <w:sz w:val="32"/>
          <w:szCs w:val="32"/>
        </w:rPr>
        <w:t>7.</w:t>
      </w:r>
      <w:r w:rsidRPr="00F36B12">
        <w:rPr>
          <w:rFonts w:ascii="仿宋_GB2312" w:eastAsia="仿宋_GB2312" w:hAnsi="黑体" w:cs="仿宋_GB2312" w:hint="eastAsia"/>
          <w:b/>
          <w:bCs/>
          <w:sz w:val="32"/>
          <w:szCs w:val="32"/>
        </w:rPr>
        <w:t>农作物种子生产经营许可管理办法（</w:t>
      </w:r>
      <w:r w:rsidRPr="00F36B12">
        <w:rPr>
          <w:rFonts w:ascii="仿宋_GB2312" w:eastAsia="仿宋_GB2312" w:hAnsi="华文仿宋" w:cs="仿宋_GB2312"/>
          <w:b/>
          <w:bCs/>
          <w:sz w:val="32"/>
          <w:szCs w:val="32"/>
        </w:rPr>
        <w:t>2016</w:t>
      </w:r>
      <w:r w:rsidRPr="00F36B12">
        <w:rPr>
          <w:rFonts w:ascii="仿宋_GB2312" w:eastAsia="仿宋_GB2312" w:hAnsi="华文仿宋" w:cs="仿宋_GB2312" w:hint="eastAsia"/>
          <w:b/>
          <w:bCs/>
          <w:sz w:val="32"/>
          <w:szCs w:val="32"/>
        </w:rPr>
        <w:t>年</w:t>
      </w:r>
      <w:r w:rsidRPr="00F36B12">
        <w:rPr>
          <w:rFonts w:ascii="仿宋_GB2312" w:eastAsia="仿宋_GB2312" w:hAnsi="华文仿宋" w:cs="仿宋_GB2312"/>
          <w:b/>
          <w:bCs/>
          <w:sz w:val="32"/>
          <w:szCs w:val="32"/>
        </w:rPr>
        <w:t>7</w:t>
      </w:r>
      <w:r w:rsidRPr="00F36B12">
        <w:rPr>
          <w:rFonts w:ascii="仿宋_GB2312" w:eastAsia="仿宋_GB2312" w:hAnsi="华文仿宋" w:cs="仿宋_GB2312" w:hint="eastAsia"/>
          <w:b/>
          <w:bCs/>
          <w:sz w:val="32"/>
          <w:szCs w:val="32"/>
        </w:rPr>
        <w:t>月</w:t>
      </w:r>
      <w:r w:rsidRPr="00F36B12">
        <w:rPr>
          <w:rFonts w:ascii="仿宋_GB2312" w:eastAsia="仿宋_GB2312" w:hAnsi="华文仿宋" w:cs="仿宋_GB2312"/>
          <w:b/>
          <w:bCs/>
          <w:sz w:val="32"/>
          <w:szCs w:val="32"/>
        </w:rPr>
        <w:t>8</w:t>
      </w:r>
      <w:r w:rsidRPr="00F36B12">
        <w:rPr>
          <w:rFonts w:ascii="仿宋_GB2312" w:eastAsia="仿宋_GB2312" w:hAnsi="华文仿宋" w:cs="仿宋_GB2312" w:hint="eastAsia"/>
          <w:b/>
          <w:bCs/>
          <w:sz w:val="32"/>
          <w:szCs w:val="32"/>
        </w:rPr>
        <w:t>日农业部令</w:t>
      </w:r>
      <w:r w:rsidRPr="00F36B12">
        <w:rPr>
          <w:rFonts w:ascii="仿宋_GB2312" w:eastAsia="仿宋_GB2312" w:hAnsi="华文仿宋" w:cs="仿宋_GB2312"/>
          <w:b/>
          <w:bCs/>
          <w:sz w:val="32"/>
          <w:szCs w:val="32"/>
        </w:rPr>
        <w:t>2016</w:t>
      </w:r>
      <w:r w:rsidRPr="00F36B12">
        <w:rPr>
          <w:rFonts w:ascii="仿宋_GB2312" w:eastAsia="仿宋_GB2312" w:hAnsi="华文仿宋" w:cs="仿宋_GB2312" w:hint="eastAsia"/>
          <w:b/>
          <w:bCs/>
          <w:sz w:val="32"/>
          <w:szCs w:val="32"/>
        </w:rPr>
        <w:t>年第</w:t>
      </w:r>
      <w:r w:rsidRPr="00F36B12">
        <w:rPr>
          <w:rFonts w:ascii="仿宋_GB2312" w:eastAsia="仿宋_GB2312" w:hAnsi="华文仿宋" w:cs="仿宋_GB2312"/>
          <w:b/>
          <w:bCs/>
          <w:sz w:val="32"/>
          <w:szCs w:val="32"/>
        </w:rPr>
        <w:t>5</w:t>
      </w:r>
      <w:r w:rsidRPr="00F36B12">
        <w:rPr>
          <w:rFonts w:ascii="仿宋_GB2312" w:eastAsia="仿宋_GB2312" w:hAnsi="华文仿宋" w:cs="仿宋_GB2312" w:hint="eastAsia"/>
          <w:b/>
          <w:bCs/>
          <w:sz w:val="32"/>
          <w:szCs w:val="32"/>
        </w:rPr>
        <w:t>号公布）</w:t>
      </w:r>
      <w:r w:rsidRPr="00F36B12">
        <w:rPr>
          <w:rFonts w:ascii="仿宋_GB2312" w:eastAsia="仿宋_GB2312" w:hAnsi="华文仿宋" w:cs="Times New Roman"/>
          <w:b/>
          <w:bCs/>
          <w:sz w:val="32"/>
          <w:szCs w:val="32"/>
        </w:rPr>
        <w:tab/>
      </w:r>
      <w:r w:rsidRPr="00F36B12">
        <w:rPr>
          <w:rFonts w:ascii="仿宋_GB2312" w:eastAsia="仿宋_GB2312" w:hAnsi="华文仿宋" w:cs="仿宋_GB2312" w:hint="eastAsia"/>
          <w:b/>
          <w:bCs/>
          <w:sz w:val="32"/>
          <w:szCs w:val="32"/>
        </w:rPr>
        <w:t xml:space="preserve">　</w:t>
      </w:r>
    </w:p>
    <w:p w:rsidR="00BD77BE" w:rsidRPr="00E32FF5" w:rsidRDefault="00BD77BE" w:rsidP="00E25EF8">
      <w:pPr>
        <w:snapToGrid w:val="0"/>
        <w:spacing w:line="360" w:lineRule="auto"/>
        <w:ind w:firstLine="640"/>
        <w:jc w:val="left"/>
        <w:rPr>
          <w:rFonts w:ascii="仿宋_GB2312" w:eastAsia="仿宋_GB2312" w:hAnsi="仿宋" w:cs="Times New Roman"/>
          <w:sz w:val="32"/>
          <w:szCs w:val="32"/>
        </w:rPr>
      </w:pPr>
      <w:r w:rsidRPr="00E32FF5">
        <w:rPr>
          <w:rFonts w:ascii="仿宋_GB2312" w:eastAsia="仿宋_GB2312" w:hAnsi="仿宋" w:cs="仿宋_GB2312" w:hint="eastAsia"/>
          <w:sz w:val="32"/>
          <w:szCs w:val="32"/>
        </w:rPr>
        <w:t>将第八条第五项</w:t>
      </w:r>
      <w:r>
        <w:rPr>
          <w:rFonts w:ascii="仿宋_GB2312" w:eastAsia="仿宋_GB2312" w:hAnsi="仿宋" w:cs="仿宋_GB2312" w:hint="eastAsia"/>
          <w:sz w:val="32"/>
          <w:szCs w:val="32"/>
        </w:rPr>
        <w:t>中的“具有自育品种”修改为“</w:t>
      </w:r>
      <w:r w:rsidRPr="00E32FF5">
        <w:rPr>
          <w:rFonts w:ascii="仿宋_GB2312" w:eastAsia="仿宋_GB2312" w:hAnsi="仿宋" w:cs="仿宋_GB2312" w:hint="eastAsia"/>
          <w:sz w:val="32"/>
          <w:szCs w:val="32"/>
        </w:rPr>
        <w:t>具有与申请作物类别相应的自育品种</w:t>
      </w:r>
      <w:r>
        <w:rPr>
          <w:rFonts w:ascii="仿宋_GB2312" w:eastAsia="仿宋_GB2312" w:hAnsi="仿宋" w:cs="仿宋_GB2312" w:hint="eastAsia"/>
          <w:sz w:val="32"/>
          <w:szCs w:val="32"/>
        </w:rPr>
        <w:t>”</w:t>
      </w:r>
      <w:r w:rsidRPr="00E32FF5">
        <w:rPr>
          <w:rFonts w:ascii="仿宋_GB2312" w:eastAsia="仿宋_GB2312" w:hAnsi="仿宋" w:cs="仿宋_GB2312" w:hint="eastAsia"/>
          <w:sz w:val="32"/>
          <w:szCs w:val="32"/>
        </w:rPr>
        <w:t>。</w:t>
      </w:r>
    </w:p>
    <w:p w:rsidR="00BD77BE" w:rsidRDefault="00BD77BE" w:rsidP="00E25EF8">
      <w:pPr>
        <w:snapToGrid w:val="0"/>
        <w:spacing w:line="360" w:lineRule="auto"/>
        <w:ind w:firstLine="640"/>
        <w:jc w:val="left"/>
        <w:rPr>
          <w:rFonts w:ascii="仿宋_GB2312" w:eastAsia="仿宋_GB2312" w:hAnsi="仿宋" w:cs="Times New Roman"/>
          <w:sz w:val="32"/>
          <w:szCs w:val="32"/>
        </w:rPr>
      </w:pPr>
      <w:r w:rsidRPr="00E32FF5">
        <w:rPr>
          <w:rFonts w:ascii="仿宋_GB2312" w:eastAsia="仿宋_GB2312" w:hAnsi="仿宋" w:cs="仿宋_GB2312" w:hint="eastAsia"/>
          <w:sz w:val="32"/>
          <w:szCs w:val="32"/>
        </w:rPr>
        <w:t>第十七条</w:t>
      </w:r>
      <w:r>
        <w:rPr>
          <w:rFonts w:ascii="仿宋_GB2312" w:eastAsia="仿宋_GB2312" w:hAnsi="仿宋" w:cs="仿宋_GB2312" w:hint="eastAsia"/>
          <w:sz w:val="32"/>
          <w:szCs w:val="32"/>
        </w:rPr>
        <w:t>第一款</w:t>
      </w:r>
      <w:r w:rsidRPr="00E32FF5">
        <w:rPr>
          <w:rFonts w:ascii="仿宋_GB2312" w:eastAsia="仿宋_GB2312" w:hAnsi="仿宋" w:cs="仿宋_GB2312" w:hint="eastAsia"/>
          <w:sz w:val="32"/>
          <w:szCs w:val="32"/>
        </w:rPr>
        <w:t>中</w:t>
      </w:r>
      <w:r>
        <w:rPr>
          <w:rFonts w:ascii="仿宋_GB2312" w:eastAsia="仿宋_GB2312" w:hAnsi="仿宋" w:cs="仿宋_GB2312" w:hint="eastAsia"/>
          <w:sz w:val="32"/>
          <w:szCs w:val="32"/>
        </w:rPr>
        <w:t>的</w:t>
      </w:r>
      <w:r w:rsidRPr="00E32FF5">
        <w:rPr>
          <w:rFonts w:ascii="仿宋_GB2312" w:eastAsia="仿宋_GB2312" w:hAnsi="仿宋" w:cs="仿宋_GB2312" w:hint="eastAsia"/>
          <w:sz w:val="32"/>
          <w:szCs w:val="32"/>
        </w:rPr>
        <w:t>“副证注明生产种子的作物种类</w:t>
      </w:r>
      <w:r>
        <w:rPr>
          <w:rFonts w:ascii="仿宋_GB2312" w:eastAsia="仿宋_GB2312" w:hAnsi="仿宋" w:cs="仿宋_GB2312" w:hint="eastAsia"/>
          <w:sz w:val="32"/>
          <w:szCs w:val="32"/>
        </w:rPr>
        <w:t>”修改为</w:t>
      </w:r>
      <w:r w:rsidRPr="00E32FF5">
        <w:rPr>
          <w:rFonts w:ascii="仿宋_GB2312" w:eastAsia="仿宋_GB2312" w:hAnsi="仿宋" w:cs="仿宋_GB2312" w:hint="eastAsia"/>
          <w:sz w:val="32"/>
          <w:szCs w:val="32"/>
        </w:rPr>
        <w:t>“副证注明作物种类”。</w:t>
      </w:r>
    </w:p>
    <w:p w:rsidR="00BD77BE" w:rsidRDefault="00BD77BE" w:rsidP="00C43E01">
      <w:pPr>
        <w:snapToGrid w:val="0"/>
        <w:spacing w:line="360" w:lineRule="auto"/>
        <w:ind w:firstLineChars="200" w:firstLine="31680"/>
        <w:rPr>
          <w:rFonts w:ascii="仿宋_GB2312" w:eastAsia="仿宋_GB2312" w:hAnsi="仿宋" w:cs="Times New Roman"/>
          <w:b/>
          <w:bCs/>
          <w:sz w:val="32"/>
          <w:szCs w:val="32"/>
        </w:rPr>
      </w:pPr>
      <w:r w:rsidRPr="00F36B12">
        <w:rPr>
          <w:rFonts w:ascii="仿宋_GB2312" w:eastAsia="仿宋_GB2312" w:hAnsi="仿宋" w:cs="仿宋_GB2312"/>
          <w:b/>
          <w:bCs/>
          <w:sz w:val="32"/>
          <w:szCs w:val="32"/>
        </w:rPr>
        <w:t>8.</w:t>
      </w:r>
      <w:r>
        <w:rPr>
          <w:rFonts w:ascii="仿宋_GB2312" w:eastAsia="仿宋_GB2312" w:hAnsi="仿宋" w:cs="仿宋_GB2312" w:hint="eastAsia"/>
          <w:b/>
          <w:bCs/>
          <w:sz w:val="32"/>
          <w:szCs w:val="32"/>
        </w:rPr>
        <w:t>饲料和饲料添加剂生产许可管理办法（</w:t>
      </w:r>
      <w:r>
        <w:rPr>
          <w:rFonts w:ascii="仿宋_GB2312" w:eastAsia="仿宋_GB2312" w:hAnsi="仿宋" w:cs="仿宋_GB2312"/>
          <w:b/>
          <w:bCs/>
          <w:sz w:val="32"/>
          <w:szCs w:val="32"/>
        </w:rPr>
        <w:t>2012</w:t>
      </w:r>
      <w:r>
        <w:rPr>
          <w:rFonts w:ascii="仿宋_GB2312" w:eastAsia="仿宋_GB2312" w:hAnsi="仿宋" w:cs="仿宋_GB2312" w:hint="eastAsia"/>
          <w:b/>
          <w:bCs/>
          <w:sz w:val="32"/>
          <w:szCs w:val="32"/>
        </w:rPr>
        <w:t>年</w:t>
      </w:r>
      <w:r>
        <w:rPr>
          <w:rFonts w:ascii="仿宋_GB2312" w:eastAsia="仿宋_GB2312" w:hAnsi="仿宋" w:cs="仿宋_GB2312"/>
          <w:b/>
          <w:bCs/>
          <w:sz w:val="32"/>
          <w:szCs w:val="32"/>
        </w:rPr>
        <w:t>5</w:t>
      </w:r>
      <w:r>
        <w:rPr>
          <w:rFonts w:ascii="仿宋_GB2312" w:eastAsia="仿宋_GB2312" w:hAnsi="仿宋" w:cs="仿宋_GB2312" w:hint="eastAsia"/>
          <w:b/>
          <w:bCs/>
          <w:sz w:val="32"/>
          <w:szCs w:val="32"/>
        </w:rPr>
        <w:t>月</w:t>
      </w:r>
      <w:r>
        <w:rPr>
          <w:rFonts w:ascii="仿宋_GB2312" w:eastAsia="仿宋_GB2312" w:hAnsi="仿宋" w:cs="仿宋_GB2312"/>
          <w:b/>
          <w:bCs/>
          <w:sz w:val="32"/>
          <w:szCs w:val="32"/>
        </w:rPr>
        <w:t>2</w:t>
      </w:r>
      <w:r>
        <w:rPr>
          <w:rFonts w:ascii="仿宋_GB2312" w:eastAsia="仿宋_GB2312" w:hAnsi="仿宋" w:cs="仿宋_GB2312" w:hint="eastAsia"/>
          <w:b/>
          <w:bCs/>
          <w:sz w:val="32"/>
          <w:szCs w:val="32"/>
        </w:rPr>
        <w:t>日农业部令</w:t>
      </w:r>
      <w:r>
        <w:rPr>
          <w:rFonts w:ascii="仿宋_GB2312" w:eastAsia="仿宋_GB2312" w:hAnsi="仿宋" w:cs="仿宋_GB2312"/>
          <w:b/>
          <w:bCs/>
          <w:sz w:val="32"/>
          <w:szCs w:val="32"/>
        </w:rPr>
        <w:t>2012</w:t>
      </w:r>
      <w:r>
        <w:rPr>
          <w:rFonts w:ascii="仿宋_GB2312" w:eastAsia="仿宋_GB2312" w:hAnsi="仿宋" w:cs="仿宋_GB2312" w:hint="eastAsia"/>
          <w:b/>
          <w:bCs/>
          <w:sz w:val="32"/>
          <w:szCs w:val="32"/>
        </w:rPr>
        <w:t>年第</w:t>
      </w:r>
      <w:r>
        <w:rPr>
          <w:rFonts w:ascii="仿宋_GB2312" w:eastAsia="仿宋_GB2312" w:hAnsi="仿宋" w:cs="仿宋_GB2312"/>
          <w:b/>
          <w:bCs/>
          <w:sz w:val="32"/>
          <w:szCs w:val="32"/>
        </w:rPr>
        <w:t>3</w:t>
      </w:r>
      <w:r>
        <w:rPr>
          <w:rFonts w:ascii="仿宋_GB2312" w:eastAsia="仿宋_GB2312" w:hAnsi="仿宋" w:cs="仿宋_GB2312" w:hint="eastAsia"/>
          <w:b/>
          <w:bCs/>
          <w:sz w:val="32"/>
          <w:szCs w:val="32"/>
        </w:rPr>
        <w:t>号公布，</w:t>
      </w:r>
      <w:r>
        <w:rPr>
          <w:rFonts w:ascii="仿宋_GB2312" w:eastAsia="仿宋_GB2312" w:hAnsi="仿宋" w:cs="仿宋_GB2312"/>
          <w:b/>
          <w:bCs/>
          <w:sz w:val="32"/>
          <w:szCs w:val="32"/>
        </w:rPr>
        <w:t>2013</w:t>
      </w:r>
      <w:r>
        <w:rPr>
          <w:rFonts w:ascii="仿宋_GB2312" w:eastAsia="仿宋_GB2312" w:hAnsi="仿宋" w:cs="仿宋_GB2312" w:hint="eastAsia"/>
          <w:b/>
          <w:bCs/>
          <w:sz w:val="32"/>
          <w:szCs w:val="32"/>
        </w:rPr>
        <w:t>年</w:t>
      </w:r>
      <w:r>
        <w:rPr>
          <w:rFonts w:ascii="仿宋_GB2312" w:eastAsia="仿宋_GB2312" w:hAnsi="仿宋" w:cs="仿宋_GB2312"/>
          <w:b/>
          <w:bCs/>
          <w:sz w:val="32"/>
          <w:szCs w:val="32"/>
        </w:rPr>
        <w:t>12</w:t>
      </w:r>
      <w:r>
        <w:rPr>
          <w:rFonts w:ascii="仿宋_GB2312" w:eastAsia="仿宋_GB2312" w:hAnsi="仿宋" w:cs="仿宋_GB2312" w:hint="eastAsia"/>
          <w:b/>
          <w:bCs/>
          <w:sz w:val="32"/>
          <w:szCs w:val="32"/>
        </w:rPr>
        <w:t>月</w:t>
      </w:r>
      <w:r>
        <w:rPr>
          <w:rFonts w:ascii="仿宋_GB2312" w:eastAsia="仿宋_GB2312" w:hAnsi="仿宋" w:cs="仿宋_GB2312"/>
          <w:b/>
          <w:bCs/>
          <w:sz w:val="32"/>
          <w:szCs w:val="32"/>
        </w:rPr>
        <w:t>31</w:t>
      </w:r>
      <w:r>
        <w:rPr>
          <w:rFonts w:ascii="仿宋_GB2312" w:eastAsia="仿宋_GB2312" w:hAnsi="仿宋" w:cs="仿宋_GB2312" w:hint="eastAsia"/>
          <w:b/>
          <w:bCs/>
          <w:sz w:val="32"/>
          <w:szCs w:val="32"/>
        </w:rPr>
        <w:t>日农业部令</w:t>
      </w:r>
      <w:r>
        <w:rPr>
          <w:rFonts w:ascii="仿宋_GB2312" w:eastAsia="仿宋_GB2312" w:hAnsi="仿宋" w:cs="仿宋_GB2312"/>
          <w:b/>
          <w:bCs/>
          <w:sz w:val="32"/>
          <w:szCs w:val="32"/>
        </w:rPr>
        <w:t>2013</w:t>
      </w:r>
      <w:r>
        <w:rPr>
          <w:rFonts w:ascii="仿宋_GB2312" w:eastAsia="仿宋_GB2312" w:hAnsi="仿宋" w:cs="仿宋_GB2312" w:hint="eastAsia"/>
          <w:b/>
          <w:bCs/>
          <w:sz w:val="32"/>
          <w:szCs w:val="32"/>
        </w:rPr>
        <w:t>年第</w:t>
      </w:r>
      <w:r>
        <w:rPr>
          <w:rFonts w:ascii="仿宋_GB2312" w:eastAsia="仿宋_GB2312" w:hAnsi="仿宋" w:cs="仿宋_GB2312"/>
          <w:b/>
          <w:bCs/>
          <w:sz w:val="32"/>
          <w:szCs w:val="32"/>
        </w:rPr>
        <w:t>5</w:t>
      </w:r>
      <w:r>
        <w:rPr>
          <w:rFonts w:ascii="仿宋_GB2312" w:eastAsia="仿宋_GB2312" w:hAnsi="仿宋" w:cs="仿宋_GB2312" w:hint="eastAsia"/>
          <w:b/>
          <w:bCs/>
          <w:sz w:val="32"/>
          <w:szCs w:val="32"/>
        </w:rPr>
        <w:t>号、</w:t>
      </w:r>
      <w:r>
        <w:rPr>
          <w:rFonts w:ascii="仿宋_GB2312" w:eastAsia="仿宋_GB2312" w:hAnsi="仿宋" w:cs="仿宋_GB2312"/>
          <w:b/>
          <w:bCs/>
          <w:sz w:val="32"/>
          <w:szCs w:val="32"/>
        </w:rPr>
        <w:t>2016</w:t>
      </w:r>
      <w:r>
        <w:rPr>
          <w:rFonts w:ascii="仿宋_GB2312" w:eastAsia="仿宋_GB2312" w:hAnsi="仿宋" w:cs="仿宋_GB2312" w:hint="eastAsia"/>
          <w:b/>
          <w:bCs/>
          <w:sz w:val="32"/>
          <w:szCs w:val="32"/>
        </w:rPr>
        <w:t>年</w:t>
      </w:r>
      <w:r>
        <w:rPr>
          <w:rFonts w:ascii="仿宋_GB2312" w:eastAsia="仿宋_GB2312" w:hAnsi="仿宋" w:cs="仿宋_GB2312"/>
          <w:b/>
          <w:bCs/>
          <w:sz w:val="32"/>
          <w:szCs w:val="32"/>
        </w:rPr>
        <w:t>5</w:t>
      </w:r>
      <w:r>
        <w:rPr>
          <w:rFonts w:ascii="仿宋_GB2312" w:eastAsia="仿宋_GB2312" w:hAnsi="仿宋" w:cs="仿宋_GB2312" w:hint="eastAsia"/>
          <w:b/>
          <w:bCs/>
          <w:sz w:val="32"/>
          <w:szCs w:val="32"/>
        </w:rPr>
        <w:t>月</w:t>
      </w:r>
      <w:r>
        <w:rPr>
          <w:rFonts w:ascii="仿宋_GB2312" w:eastAsia="仿宋_GB2312" w:hAnsi="仿宋" w:cs="仿宋_GB2312"/>
          <w:b/>
          <w:bCs/>
          <w:sz w:val="32"/>
          <w:szCs w:val="32"/>
        </w:rPr>
        <w:t>30</w:t>
      </w:r>
      <w:r>
        <w:rPr>
          <w:rFonts w:ascii="仿宋_GB2312" w:eastAsia="仿宋_GB2312" w:hAnsi="仿宋" w:cs="仿宋_GB2312" w:hint="eastAsia"/>
          <w:b/>
          <w:bCs/>
          <w:sz w:val="32"/>
          <w:szCs w:val="32"/>
        </w:rPr>
        <w:t>日农业部令</w:t>
      </w:r>
      <w:r>
        <w:rPr>
          <w:rFonts w:ascii="仿宋_GB2312" w:eastAsia="仿宋_GB2312" w:hAnsi="仿宋" w:cs="仿宋_GB2312"/>
          <w:b/>
          <w:bCs/>
          <w:sz w:val="32"/>
          <w:szCs w:val="32"/>
        </w:rPr>
        <w:t>2016</w:t>
      </w:r>
      <w:r>
        <w:rPr>
          <w:rFonts w:ascii="仿宋_GB2312" w:eastAsia="仿宋_GB2312" w:hAnsi="仿宋" w:cs="仿宋_GB2312" w:hint="eastAsia"/>
          <w:b/>
          <w:bCs/>
          <w:sz w:val="32"/>
          <w:szCs w:val="32"/>
        </w:rPr>
        <w:t>年第</w:t>
      </w:r>
      <w:r>
        <w:rPr>
          <w:rFonts w:ascii="仿宋_GB2312" w:eastAsia="仿宋_GB2312" w:hAnsi="仿宋" w:cs="仿宋_GB2312"/>
          <w:b/>
          <w:bCs/>
          <w:sz w:val="32"/>
          <w:szCs w:val="32"/>
        </w:rPr>
        <w:t>3</w:t>
      </w:r>
      <w:r>
        <w:rPr>
          <w:rFonts w:ascii="仿宋_GB2312" w:eastAsia="仿宋_GB2312" w:hAnsi="仿宋" w:cs="仿宋_GB2312" w:hint="eastAsia"/>
          <w:b/>
          <w:bCs/>
          <w:sz w:val="32"/>
          <w:szCs w:val="32"/>
        </w:rPr>
        <w:t>号修订）</w:t>
      </w:r>
    </w:p>
    <w:p w:rsidR="00BD77BE" w:rsidRPr="00580248" w:rsidRDefault="00BD77BE" w:rsidP="00C43E01">
      <w:pPr>
        <w:snapToGrid w:val="0"/>
        <w:spacing w:line="360" w:lineRule="auto"/>
        <w:ind w:firstLineChars="200" w:firstLine="31680"/>
        <w:rPr>
          <w:rFonts w:ascii="仿宋_GB2312" w:eastAsia="仿宋_GB2312" w:hAnsi="仿宋" w:cs="Times New Roman"/>
          <w:sz w:val="32"/>
          <w:szCs w:val="32"/>
        </w:rPr>
      </w:pPr>
      <w:r w:rsidRPr="00580248">
        <w:rPr>
          <w:rFonts w:ascii="仿宋_GB2312" w:eastAsia="仿宋_GB2312" w:hAnsi="仿宋" w:cs="仿宋_GB2312" w:hint="eastAsia"/>
          <w:sz w:val="32"/>
          <w:szCs w:val="32"/>
        </w:rPr>
        <w:t>删去第十七条。</w:t>
      </w:r>
    </w:p>
    <w:p w:rsidR="00BD77BE" w:rsidRPr="005B34C5" w:rsidRDefault="00BD77BE" w:rsidP="00C43E01">
      <w:pPr>
        <w:snapToGrid w:val="0"/>
        <w:spacing w:line="360" w:lineRule="auto"/>
        <w:ind w:firstLineChars="200" w:firstLine="31680"/>
        <w:rPr>
          <w:rFonts w:ascii="仿宋_GB2312" w:eastAsia="仿宋_GB2312" w:hAnsi="华文仿宋" w:cs="Times New Roman"/>
          <w:b/>
          <w:bCs/>
          <w:sz w:val="32"/>
          <w:szCs w:val="32"/>
        </w:rPr>
      </w:pPr>
      <w:r>
        <w:rPr>
          <w:rFonts w:ascii="仿宋_GB2312" w:eastAsia="仿宋_GB2312" w:hAnsi="仿宋" w:cs="仿宋_GB2312"/>
          <w:b/>
          <w:bCs/>
          <w:sz w:val="32"/>
          <w:szCs w:val="32"/>
        </w:rPr>
        <w:t>9</w:t>
      </w:r>
      <w:r w:rsidRPr="00F36B12">
        <w:rPr>
          <w:rFonts w:ascii="仿宋_GB2312" w:eastAsia="仿宋_GB2312" w:hAnsi="仿宋" w:cs="仿宋_GB2312"/>
          <w:b/>
          <w:bCs/>
          <w:sz w:val="32"/>
          <w:szCs w:val="32"/>
        </w:rPr>
        <w:t>.</w:t>
      </w:r>
      <w:r w:rsidRPr="00F36B12">
        <w:rPr>
          <w:rFonts w:ascii="仿宋_GB2312" w:eastAsia="仿宋_GB2312" w:hAnsi="仿宋" w:cs="仿宋_GB2312" w:hint="eastAsia"/>
          <w:b/>
          <w:bCs/>
          <w:sz w:val="32"/>
          <w:szCs w:val="32"/>
        </w:rPr>
        <w:t>进口饲料和饲料添加剂登记管理办法</w:t>
      </w:r>
      <w:r w:rsidRPr="00F36B12">
        <w:rPr>
          <w:rFonts w:ascii="仿宋_GB2312" w:eastAsia="仿宋_GB2312" w:hAnsi="华文仿宋" w:cs="仿宋_GB2312" w:hint="eastAsia"/>
          <w:b/>
          <w:bCs/>
          <w:sz w:val="32"/>
          <w:szCs w:val="32"/>
        </w:rPr>
        <w:t>（</w:t>
      </w:r>
      <w:r w:rsidRPr="00F36B12">
        <w:rPr>
          <w:rFonts w:ascii="仿宋_GB2312" w:eastAsia="仿宋_GB2312" w:hAnsi="华文仿宋" w:cs="仿宋_GB2312"/>
          <w:b/>
          <w:bCs/>
          <w:sz w:val="32"/>
          <w:szCs w:val="32"/>
        </w:rPr>
        <w:t>2014</w:t>
      </w:r>
      <w:r w:rsidRPr="00F36B12">
        <w:rPr>
          <w:rFonts w:ascii="仿宋_GB2312" w:eastAsia="仿宋_GB2312" w:hAnsi="华文仿宋" w:cs="仿宋_GB2312" w:hint="eastAsia"/>
          <w:b/>
          <w:bCs/>
          <w:sz w:val="32"/>
          <w:szCs w:val="32"/>
        </w:rPr>
        <w:t>年</w:t>
      </w:r>
      <w:r w:rsidRPr="00F36B12">
        <w:rPr>
          <w:rFonts w:ascii="仿宋_GB2312" w:eastAsia="仿宋_GB2312" w:hAnsi="华文仿宋" w:cs="仿宋_GB2312"/>
          <w:b/>
          <w:bCs/>
          <w:sz w:val="32"/>
          <w:szCs w:val="32"/>
        </w:rPr>
        <w:t>1</w:t>
      </w:r>
      <w:r w:rsidRPr="00F36B12">
        <w:rPr>
          <w:rFonts w:ascii="仿宋_GB2312" w:eastAsia="仿宋_GB2312" w:hAnsi="华文仿宋" w:cs="仿宋_GB2312" w:hint="eastAsia"/>
          <w:b/>
          <w:bCs/>
          <w:sz w:val="32"/>
          <w:szCs w:val="32"/>
        </w:rPr>
        <w:t>月</w:t>
      </w:r>
      <w:r w:rsidRPr="00F36B12">
        <w:rPr>
          <w:rFonts w:ascii="仿宋_GB2312" w:eastAsia="仿宋_GB2312" w:hAnsi="华文仿宋" w:cs="仿宋_GB2312"/>
          <w:b/>
          <w:bCs/>
          <w:sz w:val="32"/>
          <w:szCs w:val="32"/>
        </w:rPr>
        <w:t>13</w:t>
      </w:r>
      <w:r w:rsidRPr="00F36B12">
        <w:rPr>
          <w:rFonts w:ascii="仿宋_GB2312" w:eastAsia="仿宋_GB2312" w:hAnsi="华文仿宋" w:cs="仿宋_GB2312" w:hint="eastAsia"/>
          <w:b/>
          <w:bCs/>
          <w:sz w:val="32"/>
          <w:szCs w:val="32"/>
        </w:rPr>
        <w:t>日农业部令</w:t>
      </w:r>
      <w:r w:rsidRPr="00F36B12">
        <w:rPr>
          <w:rFonts w:ascii="仿宋_GB2312" w:eastAsia="仿宋_GB2312" w:hAnsi="华文仿宋" w:cs="仿宋_GB2312"/>
          <w:b/>
          <w:bCs/>
          <w:sz w:val="32"/>
          <w:szCs w:val="32"/>
        </w:rPr>
        <w:t>2014</w:t>
      </w:r>
      <w:r w:rsidRPr="00F36B12">
        <w:rPr>
          <w:rFonts w:ascii="仿宋_GB2312" w:eastAsia="仿宋_GB2312" w:hAnsi="华文仿宋" w:cs="仿宋_GB2312" w:hint="eastAsia"/>
          <w:b/>
          <w:bCs/>
          <w:sz w:val="32"/>
          <w:szCs w:val="32"/>
        </w:rPr>
        <w:t>年第</w:t>
      </w:r>
      <w:r w:rsidRPr="00F36B12">
        <w:rPr>
          <w:rFonts w:ascii="仿宋_GB2312" w:eastAsia="仿宋_GB2312" w:hAnsi="华文仿宋" w:cs="仿宋_GB2312"/>
          <w:b/>
          <w:bCs/>
          <w:sz w:val="32"/>
          <w:szCs w:val="32"/>
        </w:rPr>
        <w:t>2</w:t>
      </w:r>
      <w:r w:rsidRPr="00F36B12">
        <w:rPr>
          <w:rFonts w:ascii="仿宋_GB2312" w:eastAsia="仿宋_GB2312" w:hAnsi="华文仿宋" w:cs="仿宋_GB2312" w:hint="eastAsia"/>
          <w:b/>
          <w:bCs/>
          <w:sz w:val="32"/>
          <w:szCs w:val="32"/>
        </w:rPr>
        <w:t>号公布，</w:t>
      </w:r>
      <w:r w:rsidRPr="00F36B12">
        <w:rPr>
          <w:rFonts w:ascii="仿宋_GB2312" w:eastAsia="仿宋_GB2312" w:hAnsi="华文仿宋" w:cs="仿宋_GB2312"/>
          <w:b/>
          <w:bCs/>
          <w:sz w:val="32"/>
          <w:szCs w:val="32"/>
        </w:rPr>
        <w:t>2016</w:t>
      </w:r>
      <w:r w:rsidRPr="00F36B12">
        <w:rPr>
          <w:rFonts w:ascii="仿宋_GB2312" w:eastAsia="仿宋_GB2312" w:hAnsi="华文仿宋" w:cs="仿宋_GB2312" w:hint="eastAsia"/>
          <w:b/>
          <w:bCs/>
          <w:sz w:val="32"/>
          <w:szCs w:val="32"/>
        </w:rPr>
        <w:t>年</w:t>
      </w:r>
      <w:r w:rsidRPr="00F36B12">
        <w:rPr>
          <w:rFonts w:ascii="仿宋_GB2312" w:eastAsia="仿宋_GB2312" w:hAnsi="华文仿宋" w:cs="仿宋_GB2312"/>
          <w:b/>
          <w:bCs/>
          <w:sz w:val="32"/>
          <w:szCs w:val="32"/>
        </w:rPr>
        <w:t>5</w:t>
      </w:r>
      <w:r w:rsidRPr="00F36B12">
        <w:rPr>
          <w:rFonts w:ascii="仿宋_GB2312" w:eastAsia="仿宋_GB2312" w:hAnsi="华文仿宋" w:cs="仿宋_GB2312" w:hint="eastAsia"/>
          <w:b/>
          <w:bCs/>
          <w:sz w:val="32"/>
          <w:szCs w:val="32"/>
        </w:rPr>
        <w:t>月</w:t>
      </w:r>
      <w:r w:rsidRPr="00F36B12">
        <w:rPr>
          <w:rFonts w:ascii="仿宋_GB2312" w:eastAsia="仿宋_GB2312" w:hAnsi="华文仿宋" w:cs="仿宋_GB2312"/>
          <w:b/>
          <w:bCs/>
          <w:sz w:val="32"/>
          <w:szCs w:val="32"/>
        </w:rPr>
        <w:t>30</w:t>
      </w:r>
      <w:r w:rsidRPr="00F36B12">
        <w:rPr>
          <w:rFonts w:ascii="仿宋_GB2312" w:eastAsia="仿宋_GB2312" w:hAnsi="华文仿宋" w:cs="仿宋_GB2312" w:hint="eastAsia"/>
          <w:b/>
          <w:bCs/>
          <w:sz w:val="32"/>
          <w:szCs w:val="32"/>
        </w:rPr>
        <w:t>日农业部令</w:t>
      </w:r>
      <w:r w:rsidRPr="00F36B12">
        <w:rPr>
          <w:rFonts w:ascii="仿宋_GB2312" w:eastAsia="仿宋_GB2312" w:hAnsi="华文仿宋" w:cs="仿宋_GB2312"/>
          <w:b/>
          <w:bCs/>
          <w:sz w:val="32"/>
          <w:szCs w:val="32"/>
        </w:rPr>
        <w:t>2016</w:t>
      </w:r>
      <w:r w:rsidRPr="00F36B12">
        <w:rPr>
          <w:rFonts w:ascii="仿宋_GB2312" w:eastAsia="仿宋_GB2312" w:hAnsi="华文仿宋" w:cs="仿宋_GB2312" w:hint="eastAsia"/>
          <w:b/>
          <w:bCs/>
          <w:sz w:val="32"/>
          <w:szCs w:val="32"/>
        </w:rPr>
        <w:t>年第</w:t>
      </w:r>
      <w:r w:rsidRPr="00F36B12">
        <w:rPr>
          <w:rFonts w:ascii="仿宋_GB2312" w:eastAsia="仿宋_GB2312" w:hAnsi="华文仿宋" w:cs="仿宋_GB2312"/>
          <w:b/>
          <w:bCs/>
          <w:sz w:val="32"/>
          <w:szCs w:val="32"/>
        </w:rPr>
        <w:t>3</w:t>
      </w:r>
      <w:r w:rsidRPr="00F36B12">
        <w:rPr>
          <w:rFonts w:ascii="仿宋_GB2312" w:eastAsia="仿宋_GB2312" w:hAnsi="华文仿宋" w:cs="仿宋_GB2312" w:hint="eastAsia"/>
          <w:b/>
          <w:bCs/>
          <w:sz w:val="32"/>
          <w:szCs w:val="32"/>
        </w:rPr>
        <w:t>号修订）</w:t>
      </w:r>
    </w:p>
    <w:p w:rsidR="00BD77BE" w:rsidRDefault="00BD77BE" w:rsidP="00E25EF8">
      <w:pPr>
        <w:snapToGrid w:val="0"/>
        <w:spacing w:line="360" w:lineRule="auto"/>
        <w:jc w:val="left"/>
        <w:rPr>
          <w:rFonts w:ascii="仿宋_GB2312" w:eastAsia="仿宋_GB2312" w:hAnsi="仿宋" w:cs="Times New Roman"/>
          <w:sz w:val="32"/>
          <w:szCs w:val="32"/>
        </w:rPr>
      </w:pPr>
      <w:r>
        <w:rPr>
          <w:rFonts w:ascii="仿宋_GB2312" w:eastAsia="仿宋_GB2312" w:hAnsi="仿宋" w:cs="仿宋_GB2312"/>
          <w:sz w:val="32"/>
          <w:szCs w:val="32"/>
        </w:rPr>
        <w:t xml:space="preserve">    </w:t>
      </w:r>
      <w:r w:rsidRPr="00EB12AF">
        <w:rPr>
          <w:rFonts w:ascii="仿宋_GB2312" w:eastAsia="仿宋_GB2312" w:hAnsi="仿宋" w:cs="仿宋_GB2312" w:hint="eastAsia"/>
          <w:sz w:val="32"/>
          <w:szCs w:val="32"/>
        </w:rPr>
        <w:t>将第四条修改为：“境外企业申请进口登记，由境外企业驻中国境内的办事机构或者委托的中国境内代理机构</w:t>
      </w:r>
      <w:r>
        <w:rPr>
          <w:rFonts w:ascii="仿宋_GB2312" w:eastAsia="仿宋_GB2312" w:hAnsi="仿宋" w:cs="仿宋_GB2312" w:hint="eastAsia"/>
          <w:sz w:val="32"/>
          <w:szCs w:val="32"/>
        </w:rPr>
        <w:t>办理</w:t>
      </w:r>
      <w:r w:rsidRPr="00EB12AF">
        <w:rPr>
          <w:rFonts w:ascii="仿宋_GB2312" w:eastAsia="仿宋_GB2312" w:hAnsi="仿宋" w:cs="仿宋_GB2312" w:hint="eastAsia"/>
          <w:sz w:val="32"/>
          <w:szCs w:val="32"/>
        </w:rPr>
        <w:t>。”</w:t>
      </w:r>
      <w:r w:rsidRPr="00EB12AF">
        <w:rPr>
          <w:rFonts w:ascii="仿宋_GB2312" w:eastAsia="仿宋_GB2312" w:hAnsi="仿宋" w:cs="仿宋_GB2312"/>
          <w:sz w:val="32"/>
          <w:szCs w:val="32"/>
        </w:rPr>
        <w:t xml:space="preserve"> </w:t>
      </w:r>
    </w:p>
    <w:p w:rsidR="00BD77BE" w:rsidRDefault="00BD77BE" w:rsidP="00E25EF8">
      <w:pPr>
        <w:snapToGrid w:val="0"/>
        <w:spacing w:line="360" w:lineRule="auto"/>
        <w:ind w:firstLine="645"/>
        <w:jc w:val="left"/>
        <w:rPr>
          <w:rFonts w:ascii="仿宋_GB2312" w:eastAsia="仿宋_GB2312" w:hAnsi="华文仿宋" w:cs="Times New Roman"/>
          <w:b/>
          <w:bCs/>
          <w:sz w:val="32"/>
          <w:szCs w:val="32"/>
        </w:rPr>
      </w:pPr>
      <w:r>
        <w:rPr>
          <w:rFonts w:ascii="仿宋_GB2312" w:eastAsia="仿宋_GB2312" w:hAnsi="仿宋" w:cs="仿宋_GB2312"/>
          <w:b/>
          <w:bCs/>
          <w:sz w:val="32"/>
          <w:szCs w:val="32"/>
        </w:rPr>
        <w:t>10</w:t>
      </w:r>
      <w:r w:rsidRPr="005B34C5">
        <w:rPr>
          <w:rFonts w:ascii="仿宋_GB2312" w:eastAsia="仿宋_GB2312" w:hAnsi="仿宋" w:cs="仿宋_GB2312"/>
          <w:b/>
          <w:bCs/>
          <w:sz w:val="32"/>
          <w:szCs w:val="32"/>
        </w:rPr>
        <w:t>.</w:t>
      </w:r>
      <w:r w:rsidRPr="005B34C5">
        <w:rPr>
          <w:rFonts w:ascii="仿宋_GB2312" w:eastAsia="仿宋_GB2312" w:hAnsi="华文仿宋" w:cs="仿宋_GB2312" w:hint="eastAsia"/>
          <w:b/>
          <w:bCs/>
          <w:sz w:val="32"/>
          <w:szCs w:val="32"/>
        </w:rPr>
        <w:t>饲料质量安全管理规范（</w:t>
      </w:r>
      <w:r w:rsidRPr="005B34C5">
        <w:rPr>
          <w:rFonts w:ascii="仿宋_GB2312" w:eastAsia="仿宋_GB2312" w:hAnsi="华文仿宋" w:cs="仿宋_GB2312"/>
          <w:b/>
          <w:bCs/>
          <w:sz w:val="32"/>
          <w:szCs w:val="32"/>
        </w:rPr>
        <w:t>2014</w:t>
      </w:r>
      <w:r w:rsidRPr="005B34C5">
        <w:rPr>
          <w:rFonts w:ascii="仿宋_GB2312" w:eastAsia="仿宋_GB2312" w:hAnsi="华文仿宋" w:cs="仿宋_GB2312" w:hint="eastAsia"/>
          <w:b/>
          <w:bCs/>
          <w:sz w:val="32"/>
          <w:szCs w:val="32"/>
        </w:rPr>
        <w:t>年</w:t>
      </w:r>
      <w:r w:rsidRPr="005B34C5">
        <w:rPr>
          <w:rFonts w:ascii="仿宋_GB2312" w:eastAsia="仿宋_GB2312" w:hAnsi="华文仿宋" w:cs="仿宋_GB2312"/>
          <w:b/>
          <w:bCs/>
          <w:sz w:val="32"/>
          <w:szCs w:val="32"/>
        </w:rPr>
        <w:t>1</w:t>
      </w:r>
      <w:r w:rsidRPr="005B34C5">
        <w:rPr>
          <w:rFonts w:ascii="仿宋_GB2312" w:eastAsia="仿宋_GB2312" w:hAnsi="华文仿宋" w:cs="仿宋_GB2312" w:hint="eastAsia"/>
          <w:b/>
          <w:bCs/>
          <w:sz w:val="32"/>
          <w:szCs w:val="32"/>
        </w:rPr>
        <w:t>月</w:t>
      </w:r>
      <w:r w:rsidRPr="005B34C5">
        <w:rPr>
          <w:rFonts w:ascii="仿宋_GB2312" w:eastAsia="仿宋_GB2312" w:hAnsi="华文仿宋" w:cs="仿宋_GB2312"/>
          <w:b/>
          <w:bCs/>
          <w:sz w:val="32"/>
          <w:szCs w:val="32"/>
        </w:rPr>
        <w:t>13</w:t>
      </w:r>
      <w:r w:rsidRPr="005B34C5">
        <w:rPr>
          <w:rFonts w:ascii="仿宋_GB2312" w:eastAsia="仿宋_GB2312" w:hAnsi="华文仿宋" w:cs="仿宋_GB2312" w:hint="eastAsia"/>
          <w:b/>
          <w:bCs/>
          <w:sz w:val="32"/>
          <w:szCs w:val="32"/>
        </w:rPr>
        <w:t>日农业部令</w:t>
      </w:r>
      <w:r w:rsidRPr="005B34C5">
        <w:rPr>
          <w:rFonts w:ascii="仿宋_GB2312" w:eastAsia="仿宋_GB2312" w:hAnsi="华文仿宋" w:cs="仿宋_GB2312"/>
          <w:b/>
          <w:bCs/>
          <w:sz w:val="32"/>
          <w:szCs w:val="32"/>
        </w:rPr>
        <w:t>2014</w:t>
      </w:r>
      <w:r w:rsidRPr="005B34C5">
        <w:rPr>
          <w:rFonts w:ascii="仿宋_GB2312" w:eastAsia="仿宋_GB2312" w:hAnsi="华文仿宋" w:cs="仿宋_GB2312" w:hint="eastAsia"/>
          <w:b/>
          <w:bCs/>
          <w:sz w:val="32"/>
          <w:szCs w:val="32"/>
        </w:rPr>
        <w:t>年第</w:t>
      </w:r>
      <w:r w:rsidRPr="005B34C5">
        <w:rPr>
          <w:rFonts w:ascii="仿宋_GB2312" w:eastAsia="仿宋_GB2312" w:hAnsi="华文仿宋" w:cs="仿宋_GB2312"/>
          <w:b/>
          <w:bCs/>
          <w:sz w:val="32"/>
          <w:szCs w:val="32"/>
        </w:rPr>
        <w:t>1</w:t>
      </w:r>
      <w:r w:rsidRPr="005B34C5">
        <w:rPr>
          <w:rFonts w:ascii="仿宋_GB2312" w:eastAsia="仿宋_GB2312" w:hAnsi="华文仿宋" w:cs="仿宋_GB2312" w:hint="eastAsia"/>
          <w:b/>
          <w:bCs/>
          <w:sz w:val="32"/>
          <w:szCs w:val="32"/>
        </w:rPr>
        <w:t>号公布）</w:t>
      </w:r>
    </w:p>
    <w:p w:rsidR="00BD77BE" w:rsidRPr="005B34C5" w:rsidRDefault="00BD77BE" w:rsidP="00E25EF8">
      <w:pPr>
        <w:snapToGrid w:val="0"/>
        <w:spacing w:line="360" w:lineRule="auto"/>
        <w:ind w:firstLine="645"/>
        <w:jc w:val="left"/>
        <w:rPr>
          <w:rFonts w:ascii="仿宋_GB2312" w:eastAsia="仿宋_GB2312" w:hAnsi="仿宋" w:cs="Times New Roman"/>
          <w:sz w:val="32"/>
          <w:szCs w:val="32"/>
        </w:rPr>
      </w:pPr>
      <w:r w:rsidRPr="005B34C5">
        <w:rPr>
          <w:rFonts w:ascii="仿宋_GB2312" w:eastAsia="仿宋_GB2312" w:hAnsi="仿宋" w:cs="仿宋_GB2312" w:hint="eastAsia"/>
          <w:sz w:val="32"/>
          <w:szCs w:val="32"/>
        </w:rPr>
        <w:t>删去第四条中的“年度备案和”。</w:t>
      </w:r>
    </w:p>
    <w:p w:rsidR="00BD77BE" w:rsidRPr="00F36B12" w:rsidRDefault="00BD77BE" w:rsidP="00E25EF8">
      <w:pPr>
        <w:snapToGrid w:val="0"/>
        <w:spacing w:line="360" w:lineRule="auto"/>
        <w:jc w:val="left"/>
        <w:rPr>
          <w:rFonts w:ascii="仿宋_GB2312" w:eastAsia="仿宋_GB2312" w:hAnsi="仿宋" w:cs="Times New Roman"/>
          <w:b/>
          <w:bCs/>
          <w:sz w:val="32"/>
          <w:szCs w:val="32"/>
        </w:rPr>
      </w:pPr>
      <w:r w:rsidRPr="00EB12AF">
        <w:rPr>
          <w:rFonts w:ascii="仿宋_GB2312" w:eastAsia="仿宋_GB2312" w:hAnsi="仿宋" w:cs="仿宋_GB2312"/>
          <w:sz w:val="32"/>
          <w:szCs w:val="32"/>
        </w:rPr>
        <w:t xml:space="preserve">    </w:t>
      </w:r>
      <w:r>
        <w:rPr>
          <w:rFonts w:ascii="仿宋_GB2312" w:eastAsia="仿宋_GB2312" w:hAnsi="仿宋" w:cs="仿宋_GB2312"/>
          <w:b/>
          <w:bCs/>
          <w:sz w:val="32"/>
          <w:szCs w:val="32"/>
        </w:rPr>
        <w:t>11</w:t>
      </w:r>
      <w:r w:rsidRPr="00F36B12">
        <w:rPr>
          <w:rFonts w:ascii="仿宋_GB2312" w:eastAsia="仿宋_GB2312" w:hAnsi="仿宋" w:cs="仿宋_GB2312"/>
          <w:b/>
          <w:bCs/>
          <w:sz w:val="32"/>
          <w:szCs w:val="32"/>
        </w:rPr>
        <w:t>.</w:t>
      </w:r>
      <w:r w:rsidRPr="00F36B12">
        <w:rPr>
          <w:rFonts w:ascii="仿宋_GB2312" w:eastAsia="仿宋_GB2312" w:hAnsi="仿宋" w:cs="仿宋_GB2312" w:hint="eastAsia"/>
          <w:b/>
          <w:bCs/>
          <w:sz w:val="32"/>
          <w:szCs w:val="32"/>
        </w:rPr>
        <w:t>动物诊疗机构管理办法（</w:t>
      </w:r>
      <w:r w:rsidRPr="00F36B12">
        <w:rPr>
          <w:rFonts w:ascii="仿宋_GB2312" w:eastAsia="仿宋_GB2312" w:hAnsi="仿宋" w:cs="仿宋_GB2312"/>
          <w:b/>
          <w:bCs/>
          <w:sz w:val="32"/>
          <w:szCs w:val="32"/>
        </w:rPr>
        <w:t>2008</w:t>
      </w:r>
      <w:r w:rsidRPr="00F36B12">
        <w:rPr>
          <w:rFonts w:ascii="仿宋_GB2312" w:eastAsia="仿宋_GB2312" w:hAnsi="仿宋" w:cs="仿宋_GB2312" w:hint="eastAsia"/>
          <w:b/>
          <w:bCs/>
          <w:sz w:val="32"/>
          <w:szCs w:val="32"/>
        </w:rPr>
        <w:t>年</w:t>
      </w:r>
      <w:r w:rsidRPr="00F36B12">
        <w:rPr>
          <w:rFonts w:ascii="仿宋_GB2312" w:eastAsia="仿宋_GB2312" w:hAnsi="仿宋" w:cs="仿宋_GB2312"/>
          <w:b/>
          <w:bCs/>
          <w:sz w:val="32"/>
          <w:szCs w:val="32"/>
        </w:rPr>
        <w:t>11</w:t>
      </w:r>
      <w:r w:rsidRPr="00F36B12">
        <w:rPr>
          <w:rFonts w:ascii="仿宋_GB2312" w:eastAsia="仿宋_GB2312" w:hAnsi="仿宋" w:cs="仿宋_GB2312" w:hint="eastAsia"/>
          <w:b/>
          <w:bCs/>
          <w:sz w:val="32"/>
          <w:szCs w:val="32"/>
        </w:rPr>
        <w:t>月</w:t>
      </w:r>
      <w:r w:rsidRPr="00F36B12">
        <w:rPr>
          <w:rFonts w:ascii="仿宋_GB2312" w:eastAsia="仿宋_GB2312" w:hAnsi="仿宋" w:cs="仿宋_GB2312"/>
          <w:b/>
          <w:bCs/>
          <w:sz w:val="32"/>
          <w:szCs w:val="32"/>
        </w:rPr>
        <w:t>26</w:t>
      </w:r>
      <w:r w:rsidRPr="00F36B12">
        <w:rPr>
          <w:rFonts w:ascii="仿宋_GB2312" w:eastAsia="仿宋_GB2312" w:hAnsi="仿宋" w:cs="仿宋_GB2312" w:hint="eastAsia"/>
          <w:b/>
          <w:bCs/>
          <w:sz w:val="32"/>
          <w:szCs w:val="32"/>
        </w:rPr>
        <w:t>日农业部令第</w:t>
      </w:r>
      <w:r w:rsidRPr="00F36B12">
        <w:rPr>
          <w:rFonts w:ascii="仿宋_GB2312" w:eastAsia="仿宋_GB2312" w:hAnsi="仿宋" w:cs="仿宋_GB2312"/>
          <w:b/>
          <w:bCs/>
          <w:sz w:val="32"/>
          <w:szCs w:val="32"/>
        </w:rPr>
        <w:t>19</w:t>
      </w:r>
      <w:r w:rsidRPr="00F36B12">
        <w:rPr>
          <w:rFonts w:ascii="仿宋_GB2312" w:eastAsia="仿宋_GB2312" w:hAnsi="仿宋" w:cs="仿宋_GB2312" w:hint="eastAsia"/>
          <w:b/>
          <w:bCs/>
          <w:sz w:val="32"/>
          <w:szCs w:val="32"/>
        </w:rPr>
        <w:t>号公布，</w:t>
      </w:r>
      <w:r w:rsidRPr="00F36B12">
        <w:rPr>
          <w:rFonts w:ascii="仿宋_GB2312" w:eastAsia="仿宋_GB2312" w:hAnsi="仿宋" w:cs="仿宋_GB2312"/>
          <w:b/>
          <w:bCs/>
          <w:sz w:val="32"/>
          <w:szCs w:val="32"/>
        </w:rPr>
        <w:t>2016</w:t>
      </w:r>
      <w:r w:rsidRPr="00F36B12">
        <w:rPr>
          <w:rFonts w:ascii="仿宋_GB2312" w:eastAsia="仿宋_GB2312" w:hAnsi="仿宋" w:cs="仿宋_GB2312" w:hint="eastAsia"/>
          <w:b/>
          <w:bCs/>
          <w:sz w:val="32"/>
          <w:szCs w:val="32"/>
        </w:rPr>
        <w:t>年</w:t>
      </w:r>
      <w:r w:rsidRPr="00F36B12">
        <w:rPr>
          <w:rFonts w:ascii="仿宋_GB2312" w:eastAsia="仿宋_GB2312" w:hAnsi="仿宋" w:cs="仿宋_GB2312"/>
          <w:b/>
          <w:bCs/>
          <w:sz w:val="32"/>
          <w:szCs w:val="32"/>
        </w:rPr>
        <w:t>5</w:t>
      </w:r>
      <w:r w:rsidRPr="00F36B12">
        <w:rPr>
          <w:rFonts w:ascii="仿宋_GB2312" w:eastAsia="仿宋_GB2312" w:hAnsi="仿宋" w:cs="仿宋_GB2312" w:hint="eastAsia"/>
          <w:b/>
          <w:bCs/>
          <w:sz w:val="32"/>
          <w:szCs w:val="32"/>
        </w:rPr>
        <w:t>月</w:t>
      </w:r>
      <w:r w:rsidRPr="00F36B12">
        <w:rPr>
          <w:rFonts w:ascii="仿宋_GB2312" w:eastAsia="仿宋_GB2312" w:hAnsi="仿宋" w:cs="仿宋_GB2312"/>
          <w:b/>
          <w:bCs/>
          <w:sz w:val="32"/>
          <w:szCs w:val="32"/>
        </w:rPr>
        <w:t>30</w:t>
      </w:r>
      <w:r w:rsidRPr="00F36B12">
        <w:rPr>
          <w:rFonts w:ascii="仿宋_GB2312" w:eastAsia="仿宋_GB2312" w:hAnsi="仿宋" w:cs="仿宋_GB2312" w:hint="eastAsia"/>
          <w:b/>
          <w:bCs/>
          <w:sz w:val="32"/>
          <w:szCs w:val="32"/>
        </w:rPr>
        <w:t>日农业部令</w:t>
      </w:r>
      <w:r w:rsidRPr="00F36B12">
        <w:rPr>
          <w:rFonts w:ascii="仿宋_GB2312" w:eastAsia="仿宋_GB2312" w:hAnsi="仿宋" w:cs="仿宋_GB2312"/>
          <w:b/>
          <w:bCs/>
          <w:sz w:val="32"/>
          <w:szCs w:val="32"/>
        </w:rPr>
        <w:t>2016</w:t>
      </w:r>
      <w:r w:rsidRPr="00F36B12">
        <w:rPr>
          <w:rFonts w:ascii="仿宋_GB2312" w:eastAsia="仿宋_GB2312" w:hAnsi="仿宋" w:cs="仿宋_GB2312" w:hint="eastAsia"/>
          <w:b/>
          <w:bCs/>
          <w:sz w:val="32"/>
          <w:szCs w:val="32"/>
        </w:rPr>
        <w:t>年第</w:t>
      </w:r>
      <w:r w:rsidRPr="00F36B12">
        <w:rPr>
          <w:rFonts w:ascii="仿宋_GB2312" w:eastAsia="仿宋_GB2312" w:hAnsi="仿宋" w:cs="仿宋_GB2312"/>
          <w:b/>
          <w:bCs/>
          <w:sz w:val="32"/>
          <w:szCs w:val="32"/>
        </w:rPr>
        <w:t>3</w:t>
      </w:r>
      <w:r w:rsidRPr="00F36B12">
        <w:rPr>
          <w:rFonts w:ascii="仿宋_GB2312" w:eastAsia="仿宋_GB2312" w:hAnsi="仿宋" w:cs="仿宋_GB2312" w:hint="eastAsia"/>
          <w:b/>
          <w:bCs/>
          <w:sz w:val="32"/>
          <w:szCs w:val="32"/>
        </w:rPr>
        <w:t>号修订）</w:t>
      </w:r>
    </w:p>
    <w:p w:rsidR="00BD77BE" w:rsidRDefault="00BD77BE" w:rsidP="00E25EF8">
      <w:pPr>
        <w:snapToGrid w:val="0"/>
        <w:spacing w:line="360" w:lineRule="auto"/>
        <w:ind w:firstLine="645"/>
        <w:jc w:val="left"/>
        <w:rPr>
          <w:rFonts w:ascii="仿宋_GB2312" w:eastAsia="仿宋_GB2312" w:hAnsi="仿宋" w:cs="Times New Roman"/>
          <w:sz w:val="32"/>
          <w:szCs w:val="32"/>
        </w:rPr>
      </w:pPr>
      <w:r w:rsidRPr="00EB12AF">
        <w:rPr>
          <w:rFonts w:ascii="仿宋_GB2312" w:eastAsia="仿宋_GB2312" w:hAnsi="仿宋" w:cs="仿宋_GB2312" w:hint="eastAsia"/>
          <w:sz w:val="32"/>
          <w:szCs w:val="32"/>
        </w:rPr>
        <w:t>删去第八条第二款。</w:t>
      </w:r>
    </w:p>
    <w:p w:rsidR="00BD77BE" w:rsidRDefault="00BD77BE" w:rsidP="00C43E01">
      <w:pPr>
        <w:snapToGrid w:val="0"/>
        <w:spacing w:line="360" w:lineRule="auto"/>
        <w:ind w:firstLineChars="196" w:firstLine="31680"/>
        <w:jc w:val="left"/>
        <w:rPr>
          <w:rFonts w:ascii="仿宋_GB2312" w:eastAsia="仿宋_GB2312" w:hAnsi="仿宋" w:cs="Times New Roman"/>
          <w:b/>
          <w:bCs/>
          <w:sz w:val="32"/>
          <w:szCs w:val="32"/>
        </w:rPr>
      </w:pPr>
      <w:r>
        <w:rPr>
          <w:rFonts w:ascii="仿宋_GB2312" w:eastAsia="仿宋_GB2312" w:hAnsi="仿宋" w:cs="仿宋_GB2312"/>
          <w:b/>
          <w:bCs/>
          <w:sz w:val="32"/>
          <w:szCs w:val="32"/>
        </w:rPr>
        <w:t>12</w:t>
      </w:r>
      <w:r w:rsidRPr="00F36B12">
        <w:rPr>
          <w:rFonts w:ascii="仿宋_GB2312" w:eastAsia="仿宋_GB2312" w:hAnsi="仿宋" w:cs="仿宋_GB2312"/>
          <w:b/>
          <w:bCs/>
          <w:sz w:val="32"/>
          <w:szCs w:val="32"/>
        </w:rPr>
        <w:t>.</w:t>
      </w:r>
      <w:r w:rsidRPr="00F36B12">
        <w:rPr>
          <w:rFonts w:ascii="仿宋_GB2312" w:eastAsia="仿宋_GB2312" w:hAnsi="仿宋" w:cs="仿宋_GB2312" w:hint="eastAsia"/>
          <w:b/>
          <w:bCs/>
          <w:sz w:val="32"/>
          <w:szCs w:val="32"/>
        </w:rPr>
        <w:t>兽药生产质量管理规范（</w:t>
      </w:r>
      <w:r w:rsidRPr="00F36B12">
        <w:rPr>
          <w:rFonts w:ascii="仿宋_GB2312" w:eastAsia="仿宋_GB2312" w:hAnsi="仿宋" w:cs="仿宋_GB2312"/>
          <w:b/>
          <w:bCs/>
          <w:sz w:val="32"/>
          <w:szCs w:val="32"/>
        </w:rPr>
        <w:t>2002</w:t>
      </w:r>
      <w:r w:rsidRPr="00F36B12">
        <w:rPr>
          <w:rFonts w:ascii="仿宋_GB2312" w:eastAsia="仿宋_GB2312" w:hAnsi="仿宋" w:cs="仿宋_GB2312" w:hint="eastAsia"/>
          <w:b/>
          <w:bCs/>
          <w:sz w:val="32"/>
          <w:szCs w:val="32"/>
        </w:rPr>
        <w:t>年</w:t>
      </w:r>
      <w:r w:rsidRPr="00F36B12">
        <w:rPr>
          <w:rFonts w:ascii="仿宋_GB2312" w:eastAsia="仿宋_GB2312" w:hAnsi="仿宋" w:cs="仿宋_GB2312"/>
          <w:b/>
          <w:bCs/>
          <w:sz w:val="32"/>
          <w:szCs w:val="32"/>
        </w:rPr>
        <w:t>3</w:t>
      </w:r>
      <w:r w:rsidRPr="00F36B12">
        <w:rPr>
          <w:rFonts w:ascii="仿宋_GB2312" w:eastAsia="仿宋_GB2312" w:hAnsi="仿宋" w:cs="仿宋_GB2312" w:hint="eastAsia"/>
          <w:b/>
          <w:bCs/>
          <w:sz w:val="32"/>
          <w:szCs w:val="32"/>
        </w:rPr>
        <w:t>月</w:t>
      </w:r>
      <w:r w:rsidRPr="00F36B12">
        <w:rPr>
          <w:rFonts w:ascii="仿宋_GB2312" w:eastAsia="仿宋_GB2312" w:hAnsi="仿宋" w:cs="仿宋_GB2312"/>
          <w:b/>
          <w:bCs/>
          <w:sz w:val="32"/>
          <w:szCs w:val="32"/>
        </w:rPr>
        <w:t>19</w:t>
      </w:r>
      <w:r w:rsidRPr="00F36B12">
        <w:rPr>
          <w:rFonts w:ascii="仿宋_GB2312" w:eastAsia="仿宋_GB2312" w:hAnsi="仿宋" w:cs="仿宋_GB2312" w:hint="eastAsia"/>
          <w:b/>
          <w:bCs/>
          <w:sz w:val="32"/>
          <w:szCs w:val="32"/>
        </w:rPr>
        <w:t>日农业部令第</w:t>
      </w:r>
      <w:r w:rsidRPr="00F36B12">
        <w:rPr>
          <w:rFonts w:ascii="仿宋_GB2312" w:eastAsia="仿宋_GB2312" w:hAnsi="仿宋" w:cs="仿宋_GB2312"/>
          <w:b/>
          <w:bCs/>
          <w:sz w:val="32"/>
          <w:szCs w:val="32"/>
        </w:rPr>
        <w:t>11</w:t>
      </w:r>
      <w:r w:rsidRPr="00F36B12">
        <w:rPr>
          <w:rFonts w:ascii="仿宋_GB2312" w:eastAsia="仿宋_GB2312" w:hAnsi="仿宋" w:cs="仿宋_GB2312" w:hint="eastAsia"/>
          <w:b/>
          <w:bCs/>
          <w:sz w:val="32"/>
          <w:szCs w:val="32"/>
        </w:rPr>
        <w:t>号公布）</w:t>
      </w:r>
    </w:p>
    <w:p w:rsidR="00BD77BE" w:rsidRPr="00EB12AF" w:rsidRDefault="00BD77BE" w:rsidP="00C43E01">
      <w:pPr>
        <w:snapToGrid w:val="0"/>
        <w:spacing w:line="360" w:lineRule="auto"/>
        <w:ind w:firstLineChars="196" w:firstLine="31680"/>
        <w:jc w:val="left"/>
        <w:rPr>
          <w:rFonts w:ascii="仿宋_GB2312" w:eastAsia="仿宋_GB2312" w:hAnsi="仿宋" w:cs="Times New Roman"/>
          <w:sz w:val="32"/>
          <w:szCs w:val="32"/>
        </w:rPr>
      </w:pPr>
      <w:r w:rsidRPr="00EB12AF">
        <w:rPr>
          <w:rFonts w:ascii="仿宋_GB2312" w:eastAsia="仿宋_GB2312" w:hAnsi="仿宋" w:cs="仿宋_GB2312" w:hint="eastAsia"/>
          <w:sz w:val="32"/>
          <w:szCs w:val="32"/>
        </w:rPr>
        <w:t>将第三十三条修改为：“兽药生产企业必须具备与所生产产品相适应的生产和检验设备，其性能和主要技术参数应能保证生产和产品质量控制及实施兽药产品电子追溯管理的需要。”</w:t>
      </w:r>
    </w:p>
    <w:p w:rsidR="00BD77BE" w:rsidRDefault="00BD77BE" w:rsidP="00E25EF8">
      <w:pPr>
        <w:snapToGrid w:val="0"/>
        <w:spacing w:line="360" w:lineRule="auto"/>
        <w:ind w:firstLine="640"/>
        <w:jc w:val="left"/>
        <w:rPr>
          <w:rFonts w:ascii="仿宋_GB2312" w:eastAsia="仿宋_GB2312" w:hAnsi="仿宋" w:cs="Times New Roman"/>
          <w:sz w:val="32"/>
          <w:szCs w:val="32"/>
        </w:rPr>
      </w:pPr>
      <w:r w:rsidRPr="00EB12AF">
        <w:rPr>
          <w:rFonts w:ascii="仿宋_GB2312" w:eastAsia="仿宋_GB2312" w:hAnsi="仿宋" w:cs="仿宋_GB2312" w:hint="eastAsia"/>
          <w:sz w:val="32"/>
          <w:szCs w:val="32"/>
        </w:rPr>
        <w:t>第六十七条增加一项</w:t>
      </w:r>
      <w:r>
        <w:rPr>
          <w:rFonts w:ascii="仿宋_GB2312" w:eastAsia="仿宋_GB2312" w:hAnsi="仿宋" w:cs="仿宋_GB2312" w:hint="eastAsia"/>
          <w:sz w:val="32"/>
          <w:szCs w:val="32"/>
        </w:rPr>
        <w:t>，</w:t>
      </w:r>
      <w:r w:rsidRPr="00EB12AF">
        <w:rPr>
          <w:rFonts w:ascii="仿宋_GB2312" w:eastAsia="仿宋_GB2312" w:hAnsi="仿宋" w:cs="仿宋_GB2312" w:hint="eastAsia"/>
          <w:sz w:val="32"/>
          <w:szCs w:val="32"/>
        </w:rPr>
        <w:t>作为第八项：“兽药产品追溯管理制度和记录。”</w:t>
      </w:r>
    </w:p>
    <w:p w:rsidR="00BD77BE" w:rsidRDefault="00BD77BE" w:rsidP="00E25EF8">
      <w:pPr>
        <w:snapToGrid w:val="0"/>
        <w:spacing w:line="360" w:lineRule="auto"/>
        <w:ind w:firstLine="640"/>
        <w:jc w:val="left"/>
        <w:rPr>
          <w:rFonts w:ascii="仿宋_GB2312" w:eastAsia="仿宋_GB2312" w:hAnsi="仿宋" w:cs="Times New Roman"/>
          <w:sz w:val="32"/>
          <w:szCs w:val="32"/>
        </w:rPr>
      </w:pPr>
      <w:r>
        <w:rPr>
          <w:rFonts w:ascii="仿宋_GB2312" w:eastAsia="仿宋_GB2312" w:hAnsi="仿宋" w:cs="仿宋_GB2312" w:hint="eastAsia"/>
          <w:sz w:val="32"/>
          <w:szCs w:val="32"/>
        </w:rPr>
        <w:t>第八十二条</w:t>
      </w:r>
      <w:r w:rsidRPr="00EB12AF">
        <w:rPr>
          <w:rFonts w:ascii="仿宋_GB2312" w:eastAsia="仿宋_GB2312" w:hAnsi="仿宋" w:cs="仿宋_GB2312" w:hint="eastAsia"/>
          <w:sz w:val="32"/>
          <w:szCs w:val="32"/>
        </w:rPr>
        <w:t>第七项修改为</w:t>
      </w:r>
      <w:r>
        <w:rPr>
          <w:rFonts w:ascii="仿宋_GB2312" w:eastAsia="仿宋_GB2312" w:hAnsi="仿宋" w:cs="仿宋_GB2312" w:hint="eastAsia"/>
          <w:sz w:val="32"/>
          <w:szCs w:val="32"/>
        </w:rPr>
        <w:t>：</w:t>
      </w:r>
      <w:r w:rsidRPr="00EB12AF">
        <w:rPr>
          <w:rFonts w:ascii="仿宋_GB2312" w:eastAsia="仿宋_GB2312" w:hAnsi="仿宋" w:cs="仿宋_GB2312" w:hint="eastAsia"/>
          <w:sz w:val="32"/>
          <w:szCs w:val="32"/>
        </w:rPr>
        <w:t>“审核成品发放前批生产记录及本批产品上传国家兽药产品追溯系统的电子追溯码信息与记录，决定成品发放</w:t>
      </w:r>
      <w:r>
        <w:rPr>
          <w:rFonts w:ascii="仿宋_GB2312" w:eastAsia="仿宋_GB2312" w:hAnsi="仿宋" w:cs="仿宋_GB2312" w:hint="eastAsia"/>
          <w:sz w:val="32"/>
          <w:szCs w:val="32"/>
        </w:rPr>
        <w:t>。”</w:t>
      </w:r>
    </w:p>
    <w:p w:rsidR="00BD77BE" w:rsidRDefault="00BD77BE" w:rsidP="000A512F">
      <w:pPr>
        <w:snapToGrid w:val="0"/>
        <w:spacing w:line="360" w:lineRule="auto"/>
        <w:ind w:firstLine="645"/>
        <w:jc w:val="left"/>
        <w:rPr>
          <w:rFonts w:ascii="仿宋_GB2312" w:eastAsia="仿宋_GB2312" w:hAnsi="仿宋" w:cs="Times New Roman"/>
          <w:b/>
          <w:bCs/>
          <w:sz w:val="32"/>
          <w:szCs w:val="32"/>
        </w:rPr>
      </w:pPr>
      <w:r>
        <w:rPr>
          <w:rFonts w:ascii="仿宋_GB2312" w:eastAsia="仿宋_GB2312" w:hAnsi="仿宋" w:cs="仿宋_GB2312"/>
          <w:b/>
          <w:bCs/>
          <w:sz w:val="32"/>
          <w:szCs w:val="32"/>
        </w:rPr>
        <w:t>13</w:t>
      </w:r>
      <w:r w:rsidRPr="00F36B12">
        <w:rPr>
          <w:rFonts w:ascii="仿宋_GB2312" w:eastAsia="仿宋_GB2312" w:hAnsi="仿宋" w:cs="仿宋_GB2312"/>
          <w:b/>
          <w:bCs/>
          <w:sz w:val="32"/>
          <w:szCs w:val="32"/>
        </w:rPr>
        <w:t>.</w:t>
      </w:r>
      <w:r w:rsidRPr="00F36B12">
        <w:rPr>
          <w:rFonts w:ascii="仿宋_GB2312" w:eastAsia="仿宋_GB2312" w:hAnsi="仿宋" w:cs="仿宋_GB2312" w:hint="eastAsia"/>
          <w:b/>
          <w:bCs/>
          <w:sz w:val="32"/>
          <w:szCs w:val="32"/>
        </w:rPr>
        <w:t>兽药标签和说明书管理办法（</w:t>
      </w:r>
      <w:r w:rsidRPr="00F36B12">
        <w:rPr>
          <w:rFonts w:ascii="仿宋_GB2312" w:eastAsia="仿宋_GB2312" w:hAnsi="仿宋" w:cs="仿宋_GB2312"/>
          <w:b/>
          <w:bCs/>
          <w:sz w:val="32"/>
          <w:szCs w:val="32"/>
        </w:rPr>
        <w:t>2002</w:t>
      </w:r>
      <w:r w:rsidRPr="00F36B12">
        <w:rPr>
          <w:rFonts w:ascii="仿宋_GB2312" w:eastAsia="仿宋_GB2312" w:hAnsi="仿宋" w:cs="仿宋_GB2312" w:hint="eastAsia"/>
          <w:b/>
          <w:bCs/>
          <w:sz w:val="32"/>
          <w:szCs w:val="32"/>
        </w:rPr>
        <w:t>年</w:t>
      </w:r>
      <w:r w:rsidRPr="00F36B12">
        <w:rPr>
          <w:rFonts w:ascii="仿宋_GB2312" w:eastAsia="仿宋_GB2312" w:hAnsi="仿宋" w:cs="仿宋_GB2312"/>
          <w:b/>
          <w:bCs/>
          <w:sz w:val="32"/>
          <w:szCs w:val="32"/>
        </w:rPr>
        <w:t>10</w:t>
      </w:r>
      <w:r w:rsidRPr="00F36B12">
        <w:rPr>
          <w:rFonts w:ascii="仿宋_GB2312" w:eastAsia="仿宋_GB2312" w:hAnsi="仿宋" w:cs="仿宋_GB2312" w:hint="eastAsia"/>
          <w:b/>
          <w:bCs/>
          <w:sz w:val="32"/>
          <w:szCs w:val="32"/>
        </w:rPr>
        <w:t>月</w:t>
      </w:r>
      <w:r w:rsidRPr="00F36B12">
        <w:rPr>
          <w:rFonts w:ascii="仿宋_GB2312" w:eastAsia="仿宋_GB2312" w:hAnsi="仿宋" w:cs="仿宋_GB2312"/>
          <w:b/>
          <w:bCs/>
          <w:sz w:val="32"/>
          <w:szCs w:val="32"/>
        </w:rPr>
        <w:t>31</w:t>
      </w:r>
      <w:r w:rsidRPr="00F36B12">
        <w:rPr>
          <w:rFonts w:ascii="仿宋_GB2312" w:eastAsia="仿宋_GB2312" w:hAnsi="仿宋" w:cs="仿宋_GB2312" w:hint="eastAsia"/>
          <w:b/>
          <w:bCs/>
          <w:sz w:val="32"/>
          <w:szCs w:val="32"/>
        </w:rPr>
        <w:t>日农业部令第</w:t>
      </w:r>
      <w:r w:rsidRPr="00F36B12">
        <w:rPr>
          <w:rFonts w:ascii="仿宋_GB2312" w:eastAsia="仿宋_GB2312" w:hAnsi="仿宋" w:cs="仿宋_GB2312"/>
          <w:b/>
          <w:bCs/>
          <w:sz w:val="32"/>
          <w:szCs w:val="32"/>
        </w:rPr>
        <w:t>22</w:t>
      </w:r>
      <w:r w:rsidRPr="00F36B12">
        <w:rPr>
          <w:rFonts w:ascii="仿宋_GB2312" w:eastAsia="仿宋_GB2312" w:hAnsi="仿宋" w:cs="仿宋_GB2312" w:hint="eastAsia"/>
          <w:b/>
          <w:bCs/>
          <w:sz w:val="32"/>
          <w:szCs w:val="32"/>
        </w:rPr>
        <w:t>号公布，</w:t>
      </w:r>
      <w:r w:rsidRPr="00F36B12">
        <w:rPr>
          <w:rFonts w:ascii="仿宋_GB2312" w:eastAsia="仿宋_GB2312" w:hAnsi="仿宋" w:cs="仿宋_GB2312"/>
          <w:b/>
          <w:bCs/>
          <w:sz w:val="32"/>
          <w:szCs w:val="32"/>
        </w:rPr>
        <w:t>2004</w:t>
      </w:r>
      <w:r w:rsidRPr="00F36B12">
        <w:rPr>
          <w:rFonts w:ascii="仿宋_GB2312" w:eastAsia="仿宋_GB2312" w:hAnsi="仿宋" w:cs="仿宋_GB2312" w:hint="eastAsia"/>
          <w:b/>
          <w:bCs/>
          <w:sz w:val="32"/>
          <w:szCs w:val="32"/>
        </w:rPr>
        <w:t>年</w:t>
      </w:r>
      <w:r w:rsidRPr="00F36B12">
        <w:rPr>
          <w:rFonts w:ascii="仿宋_GB2312" w:eastAsia="仿宋_GB2312" w:hAnsi="仿宋" w:cs="仿宋_GB2312"/>
          <w:b/>
          <w:bCs/>
          <w:sz w:val="32"/>
          <w:szCs w:val="32"/>
        </w:rPr>
        <w:t>7</w:t>
      </w:r>
      <w:r w:rsidRPr="00F36B12">
        <w:rPr>
          <w:rFonts w:ascii="仿宋_GB2312" w:eastAsia="仿宋_GB2312" w:hAnsi="仿宋" w:cs="仿宋_GB2312" w:hint="eastAsia"/>
          <w:b/>
          <w:bCs/>
          <w:sz w:val="32"/>
          <w:szCs w:val="32"/>
        </w:rPr>
        <w:t>月</w:t>
      </w:r>
      <w:r w:rsidRPr="00F36B12">
        <w:rPr>
          <w:rFonts w:ascii="仿宋_GB2312" w:eastAsia="仿宋_GB2312" w:hAnsi="仿宋" w:cs="仿宋_GB2312"/>
          <w:b/>
          <w:bCs/>
          <w:sz w:val="32"/>
          <w:szCs w:val="32"/>
        </w:rPr>
        <w:t>1</w:t>
      </w:r>
      <w:r w:rsidRPr="00F36B12">
        <w:rPr>
          <w:rFonts w:ascii="仿宋_GB2312" w:eastAsia="仿宋_GB2312" w:hAnsi="仿宋" w:cs="仿宋_GB2312" w:hint="eastAsia"/>
          <w:b/>
          <w:bCs/>
          <w:sz w:val="32"/>
          <w:szCs w:val="32"/>
        </w:rPr>
        <w:t>日农业部令第</w:t>
      </w:r>
      <w:r w:rsidRPr="00F36B12">
        <w:rPr>
          <w:rFonts w:ascii="仿宋_GB2312" w:eastAsia="仿宋_GB2312" w:hAnsi="仿宋" w:cs="仿宋_GB2312"/>
          <w:b/>
          <w:bCs/>
          <w:sz w:val="32"/>
          <w:szCs w:val="32"/>
        </w:rPr>
        <w:t>38</w:t>
      </w:r>
      <w:r w:rsidRPr="00F36B12">
        <w:rPr>
          <w:rFonts w:ascii="仿宋_GB2312" w:eastAsia="仿宋_GB2312" w:hAnsi="仿宋" w:cs="仿宋_GB2312" w:hint="eastAsia"/>
          <w:b/>
          <w:bCs/>
          <w:sz w:val="32"/>
          <w:szCs w:val="32"/>
        </w:rPr>
        <w:t>号、</w:t>
      </w:r>
      <w:r w:rsidRPr="00F36B12">
        <w:rPr>
          <w:rFonts w:ascii="仿宋_GB2312" w:eastAsia="仿宋_GB2312" w:hAnsi="仿宋" w:cs="仿宋_GB2312"/>
          <w:b/>
          <w:bCs/>
          <w:sz w:val="32"/>
          <w:szCs w:val="32"/>
        </w:rPr>
        <w:t>2007</w:t>
      </w:r>
      <w:r w:rsidRPr="00F36B12">
        <w:rPr>
          <w:rFonts w:ascii="仿宋_GB2312" w:eastAsia="仿宋_GB2312" w:hAnsi="仿宋" w:cs="仿宋_GB2312" w:hint="eastAsia"/>
          <w:b/>
          <w:bCs/>
          <w:sz w:val="32"/>
          <w:szCs w:val="32"/>
        </w:rPr>
        <w:t>年</w:t>
      </w:r>
      <w:r w:rsidRPr="00F36B12">
        <w:rPr>
          <w:rFonts w:ascii="仿宋_GB2312" w:eastAsia="仿宋_GB2312" w:hAnsi="仿宋" w:cs="仿宋_GB2312"/>
          <w:b/>
          <w:bCs/>
          <w:sz w:val="32"/>
          <w:szCs w:val="32"/>
        </w:rPr>
        <w:t>11</w:t>
      </w:r>
      <w:r w:rsidRPr="00F36B12">
        <w:rPr>
          <w:rFonts w:ascii="仿宋_GB2312" w:eastAsia="仿宋_GB2312" w:hAnsi="仿宋" w:cs="仿宋_GB2312" w:hint="eastAsia"/>
          <w:b/>
          <w:bCs/>
          <w:sz w:val="32"/>
          <w:szCs w:val="32"/>
        </w:rPr>
        <w:t>月</w:t>
      </w:r>
      <w:r w:rsidRPr="00F36B12">
        <w:rPr>
          <w:rFonts w:ascii="仿宋_GB2312" w:eastAsia="仿宋_GB2312" w:hAnsi="仿宋" w:cs="仿宋_GB2312"/>
          <w:b/>
          <w:bCs/>
          <w:sz w:val="32"/>
          <w:szCs w:val="32"/>
        </w:rPr>
        <w:t>8</w:t>
      </w:r>
      <w:r w:rsidRPr="00F36B12">
        <w:rPr>
          <w:rFonts w:ascii="仿宋_GB2312" w:eastAsia="仿宋_GB2312" w:hAnsi="仿宋" w:cs="仿宋_GB2312" w:hint="eastAsia"/>
          <w:b/>
          <w:bCs/>
          <w:sz w:val="32"/>
          <w:szCs w:val="32"/>
        </w:rPr>
        <w:t>日农业部令第</w:t>
      </w:r>
      <w:r w:rsidRPr="00F36B12">
        <w:rPr>
          <w:rFonts w:ascii="仿宋_GB2312" w:eastAsia="仿宋_GB2312" w:hAnsi="仿宋" w:cs="仿宋_GB2312"/>
          <w:b/>
          <w:bCs/>
          <w:sz w:val="32"/>
          <w:szCs w:val="32"/>
        </w:rPr>
        <w:t>6</w:t>
      </w:r>
      <w:r w:rsidRPr="00F36B12">
        <w:rPr>
          <w:rFonts w:ascii="仿宋_GB2312" w:eastAsia="仿宋_GB2312" w:hAnsi="仿宋" w:cs="仿宋_GB2312" w:hint="eastAsia"/>
          <w:b/>
          <w:bCs/>
          <w:sz w:val="32"/>
          <w:szCs w:val="32"/>
        </w:rPr>
        <w:t>号修订）</w:t>
      </w:r>
    </w:p>
    <w:p w:rsidR="00BD77BE" w:rsidRDefault="00BD77BE" w:rsidP="000A512F">
      <w:pPr>
        <w:snapToGrid w:val="0"/>
        <w:spacing w:line="360" w:lineRule="auto"/>
        <w:ind w:firstLine="645"/>
        <w:jc w:val="left"/>
        <w:rPr>
          <w:rFonts w:ascii="仿宋_GB2312" w:eastAsia="仿宋_GB2312" w:hAnsi="仿宋" w:cs="Times New Roman"/>
          <w:sz w:val="32"/>
          <w:szCs w:val="32"/>
        </w:rPr>
      </w:pPr>
      <w:r w:rsidRPr="00EB12AF">
        <w:rPr>
          <w:rFonts w:ascii="仿宋_GB2312" w:eastAsia="仿宋_GB2312" w:hAnsi="仿宋" w:cs="仿宋_GB2312" w:hint="eastAsia"/>
          <w:sz w:val="32"/>
          <w:szCs w:val="32"/>
        </w:rPr>
        <w:t>将第十三条修改为：“兽药标签和说明书应当经农业部批准后方可使用。农业部制定兽药标签和说明书编写细则、范本，作为兽药标签和说明书编制、审批和监督执法的依据。”</w:t>
      </w:r>
    </w:p>
    <w:p w:rsidR="00BD77BE" w:rsidRDefault="00BD77BE" w:rsidP="000A512F">
      <w:pPr>
        <w:snapToGrid w:val="0"/>
        <w:spacing w:line="360" w:lineRule="auto"/>
        <w:ind w:firstLine="645"/>
        <w:jc w:val="left"/>
        <w:rPr>
          <w:rFonts w:ascii="仿宋_GB2312" w:eastAsia="仿宋_GB2312" w:hAnsi="仿宋" w:cs="Times New Roman"/>
          <w:sz w:val="32"/>
          <w:szCs w:val="32"/>
        </w:rPr>
      </w:pPr>
      <w:r w:rsidRPr="00EB12AF">
        <w:rPr>
          <w:rFonts w:ascii="仿宋_GB2312" w:eastAsia="仿宋_GB2312" w:hAnsi="仿宋" w:cs="仿宋_GB2312" w:hint="eastAsia"/>
          <w:sz w:val="32"/>
          <w:szCs w:val="32"/>
        </w:rPr>
        <w:t>第十八条中的“兽药标签应当按照农业部的规定使用条形码”修改为“兽药标签或最小销售包装上应当按照农业部的规定印制兽药产品电子追溯码，电子追溯码以二维码标注”。</w:t>
      </w:r>
    </w:p>
    <w:p w:rsidR="00BD77BE" w:rsidRPr="000A512F" w:rsidRDefault="00BD77BE" w:rsidP="000A512F">
      <w:pPr>
        <w:snapToGrid w:val="0"/>
        <w:spacing w:line="360" w:lineRule="auto"/>
        <w:ind w:firstLine="645"/>
        <w:jc w:val="left"/>
        <w:rPr>
          <w:rFonts w:ascii="仿宋_GB2312" w:eastAsia="仿宋_GB2312" w:hAnsi="仿宋" w:cs="Times New Roman"/>
          <w:b/>
          <w:bCs/>
          <w:sz w:val="32"/>
          <w:szCs w:val="32"/>
        </w:rPr>
      </w:pPr>
      <w:r w:rsidRPr="00EB12AF">
        <w:rPr>
          <w:rFonts w:ascii="仿宋_GB2312" w:eastAsia="仿宋_GB2312" w:hAnsi="仿宋" w:cs="仿宋_GB2312" w:hint="eastAsia"/>
          <w:sz w:val="32"/>
          <w:szCs w:val="32"/>
        </w:rPr>
        <w:t>第二十三条修改为：“凡违反本办法规定的，按照《兽药管理条例》有关规定进行处罚。兽药产品标签未按要求使用电子追溯码的，按照《兽药管理条例》第六十条第二款处罚。”</w:t>
      </w:r>
    </w:p>
    <w:p w:rsidR="00BD77BE" w:rsidRDefault="00BD77BE" w:rsidP="00E25EF8">
      <w:pPr>
        <w:snapToGrid w:val="0"/>
        <w:spacing w:line="360" w:lineRule="auto"/>
        <w:jc w:val="left"/>
        <w:rPr>
          <w:rFonts w:ascii="仿宋_GB2312" w:eastAsia="仿宋_GB2312" w:hAnsi="仿宋" w:cs="Times New Roman"/>
          <w:b/>
          <w:bCs/>
          <w:sz w:val="32"/>
          <w:szCs w:val="32"/>
        </w:rPr>
      </w:pPr>
      <w:r w:rsidRPr="00EB12AF">
        <w:rPr>
          <w:rFonts w:ascii="仿宋_GB2312" w:eastAsia="仿宋_GB2312" w:hAnsi="仿宋" w:cs="仿宋_GB2312"/>
          <w:sz w:val="32"/>
          <w:szCs w:val="32"/>
        </w:rPr>
        <w:t xml:space="preserve">   </w:t>
      </w:r>
      <w:r>
        <w:rPr>
          <w:rFonts w:ascii="仿宋_GB2312" w:eastAsia="仿宋_GB2312" w:hAnsi="仿宋" w:cs="仿宋_GB2312"/>
          <w:b/>
          <w:bCs/>
          <w:sz w:val="32"/>
          <w:szCs w:val="32"/>
        </w:rPr>
        <w:t>14</w:t>
      </w:r>
      <w:r w:rsidRPr="00F36B12">
        <w:rPr>
          <w:rFonts w:ascii="仿宋_GB2312" w:eastAsia="仿宋_GB2312" w:hAnsi="仿宋" w:cs="仿宋_GB2312"/>
          <w:b/>
          <w:bCs/>
          <w:sz w:val="32"/>
          <w:szCs w:val="32"/>
        </w:rPr>
        <w:t>.</w:t>
      </w:r>
      <w:r w:rsidRPr="00F36B12">
        <w:rPr>
          <w:rFonts w:ascii="仿宋_GB2312" w:eastAsia="仿宋_GB2312" w:hAnsi="仿宋" w:cs="仿宋_GB2312" w:hint="eastAsia"/>
          <w:b/>
          <w:bCs/>
          <w:sz w:val="32"/>
          <w:szCs w:val="32"/>
        </w:rPr>
        <w:t>兽药经营质量管理规范（</w:t>
      </w:r>
      <w:r w:rsidRPr="00F36B12">
        <w:rPr>
          <w:rFonts w:ascii="仿宋_GB2312" w:eastAsia="仿宋_GB2312" w:hAnsi="仿宋" w:cs="仿宋_GB2312"/>
          <w:b/>
          <w:bCs/>
          <w:sz w:val="32"/>
          <w:szCs w:val="32"/>
        </w:rPr>
        <w:t>2010</w:t>
      </w:r>
      <w:r w:rsidRPr="00F36B12">
        <w:rPr>
          <w:rFonts w:ascii="仿宋_GB2312" w:eastAsia="仿宋_GB2312" w:hAnsi="仿宋" w:cs="仿宋_GB2312" w:hint="eastAsia"/>
          <w:b/>
          <w:bCs/>
          <w:sz w:val="32"/>
          <w:szCs w:val="32"/>
        </w:rPr>
        <w:t>年</w:t>
      </w:r>
      <w:r w:rsidRPr="00F36B12">
        <w:rPr>
          <w:rFonts w:ascii="仿宋_GB2312" w:eastAsia="仿宋_GB2312" w:hAnsi="仿宋" w:cs="仿宋_GB2312"/>
          <w:b/>
          <w:bCs/>
          <w:sz w:val="32"/>
          <w:szCs w:val="32"/>
        </w:rPr>
        <w:t>1</w:t>
      </w:r>
      <w:r w:rsidRPr="00F36B12">
        <w:rPr>
          <w:rFonts w:ascii="仿宋_GB2312" w:eastAsia="仿宋_GB2312" w:hAnsi="仿宋" w:cs="仿宋_GB2312" w:hint="eastAsia"/>
          <w:b/>
          <w:bCs/>
          <w:sz w:val="32"/>
          <w:szCs w:val="32"/>
        </w:rPr>
        <w:t>月</w:t>
      </w:r>
      <w:r w:rsidRPr="00F36B12">
        <w:rPr>
          <w:rFonts w:ascii="仿宋_GB2312" w:eastAsia="仿宋_GB2312" w:hAnsi="仿宋" w:cs="仿宋_GB2312"/>
          <w:b/>
          <w:bCs/>
          <w:sz w:val="32"/>
          <w:szCs w:val="32"/>
        </w:rPr>
        <w:t>15</w:t>
      </w:r>
      <w:r w:rsidRPr="00F36B12">
        <w:rPr>
          <w:rFonts w:ascii="仿宋_GB2312" w:eastAsia="仿宋_GB2312" w:hAnsi="仿宋" w:cs="仿宋_GB2312" w:hint="eastAsia"/>
          <w:b/>
          <w:bCs/>
          <w:sz w:val="32"/>
          <w:szCs w:val="32"/>
        </w:rPr>
        <w:t>日农业部令</w:t>
      </w:r>
      <w:r w:rsidRPr="00F36B12">
        <w:rPr>
          <w:rFonts w:ascii="仿宋_GB2312" w:eastAsia="仿宋_GB2312" w:hAnsi="仿宋" w:cs="仿宋_GB2312"/>
          <w:b/>
          <w:bCs/>
          <w:sz w:val="32"/>
          <w:szCs w:val="32"/>
        </w:rPr>
        <w:t>2010</w:t>
      </w:r>
      <w:r w:rsidRPr="00F36B12">
        <w:rPr>
          <w:rFonts w:ascii="仿宋_GB2312" w:eastAsia="仿宋_GB2312" w:hAnsi="仿宋" w:cs="仿宋_GB2312" w:hint="eastAsia"/>
          <w:b/>
          <w:bCs/>
          <w:sz w:val="32"/>
          <w:szCs w:val="32"/>
        </w:rPr>
        <w:t>年第</w:t>
      </w:r>
      <w:r w:rsidRPr="00F36B12">
        <w:rPr>
          <w:rFonts w:ascii="仿宋_GB2312" w:eastAsia="仿宋_GB2312" w:hAnsi="仿宋" w:cs="仿宋_GB2312"/>
          <w:b/>
          <w:bCs/>
          <w:sz w:val="32"/>
          <w:szCs w:val="32"/>
        </w:rPr>
        <w:t>3</w:t>
      </w:r>
      <w:r w:rsidRPr="00F36B12">
        <w:rPr>
          <w:rFonts w:ascii="仿宋_GB2312" w:eastAsia="仿宋_GB2312" w:hAnsi="仿宋" w:cs="仿宋_GB2312" w:hint="eastAsia"/>
          <w:b/>
          <w:bCs/>
          <w:sz w:val="32"/>
          <w:szCs w:val="32"/>
        </w:rPr>
        <w:t>号公布）</w:t>
      </w:r>
    </w:p>
    <w:p w:rsidR="00BD77BE" w:rsidRDefault="00BD77BE" w:rsidP="00E25EF8">
      <w:pPr>
        <w:snapToGrid w:val="0"/>
        <w:spacing w:line="360" w:lineRule="auto"/>
        <w:ind w:firstLine="650"/>
        <w:jc w:val="left"/>
        <w:rPr>
          <w:rFonts w:ascii="仿宋_GB2312" w:eastAsia="仿宋_GB2312" w:hAnsi="仿宋" w:cs="Times New Roman"/>
          <w:sz w:val="32"/>
          <w:szCs w:val="32"/>
        </w:rPr>
      </w:pPr>
      <w:r>
        <w:rPr>
          <w:rFonts w:ascii="仿宋_GB2312" w:eastAsia="仿宋_GB2312" w:hAnsi="仿宋" w:cs="仿宋_GB2312" w:hint="eastAsia"/>
          <w:sz w:val="32"/>
          <w:szCs w:val="32"/>
        </w:rPr>
        <w:t>第八条</w:t>
      </w:r>
      <w:r w:rsidRPr="00EB12AF">
        <w:rPr>
          <w:rFonts w:ascii="仿宋_GB2312" w:eastAsia="仿宋_GB2312" w:hAnsi="仿宋" w:cs="仿宋_GB2312" w:hint="eastAsia"/>
          <w:sz w:val="32"/>
          <w:szCs w:val="32"/>
        </w:rPr>
        <w:t>增加一项</w:t>
      </w:r>
      <w:r>
        <w:rPr>
          <w:rFonts w:ascii="仿宋_GB2312" w:eastAsia="仿宋_GB2312" w:hAnsi="仿宋" w:cs="仿宋_GB2312" w:hint="eastAsia"/>
          <w:sz w:val="32"/>
          <w:szCs w:val="32"/>
        </w:rPr>
        <w:t>，作为第六项</w:t>
      </w:r>
      <w:r w:rsidRPr="00EB12AF">
        <w:rPr>
          <w:rFonts w:ascii="仿宋_GB2312" w:eastAsia="仿宋_GB2312" w:hAnsi="仿宋" w:cs="仿宋_GB2312" w:hint="eastAsia"/>
          <w:sz w:val="32"/>
          <w:szCs w:val="32"/>
        </w:rPr>
        <w:t>：“实施兽药电子追溯管理的相关设备。”</w:t>
      </w:r>
    </w:p>
    <w:p w:rsidR="00BD77BE" w:rsidRDefault="00BD77BE" w:rsidP="00E25EF8">
      <w:pPr>
        <w:snapToGrid w:val="0"/>
        <w:spacing w:line="360" w:lineRule="auto"/>
        <w:ind w:firstLine="650"/>
        <w:jc w:val="left"/>
        <w:rPr>
          <w:rFonts w:ascii="仿宋_GB2312" w:eastAsia="仿宋_GB2312" w:hAnsi="仿宋" w:cs="Times New Roman"/>
          <w:sz w:val="32"/>
          <w:szCs w:val="32"/>
        </w:rPr>
      </w:pPr>
      <w:r w:rsidRPr="00EB12AF">
        <w:rPr>
          <w:rFonts w:ascii="仿宋_GB2312" w:eastAsia="仿宋_GB2312" w:hAnsi="仿宋" w:cs="仿宋_GB2312" w:hint="eastAsia"/>
          <w:sz w:val="32"/>
          <w:szCs w:val="32"/>
        </w:rPr>
        <w:t>第十五条第二款增加一项</w:t>
      </w:r>
      <w:r>
        <w:rPr>
          <w:rFonts w:ascii="仿宋_GB2312" w:eastAsia="仿宋_GB2312" w:hAnsi="仿宋" w:cs="仿宋_GB2312" w:hint="eastAsia"/>
          <w:sz w:val="32"/>
          <w:szCs w:val="32"/>
        </w:rPr>
        <w:t>，作为第十一项</w:t>
      </w:r>
      <w:r w:rsidRPr="00EB12AF">
        <w:rPr>
          <w:rFonts w:ascii="仿宋_GB2312" w:eastAsia="仿宋_GB2312" w:hAnsi="仿宋" w:cs="仿宋_GB2312" w:hint="eastAsia"/>
          <w:sz w:val="32"/>
          <w:szCs w:val="32"/>
        </w:rPr>
        <w:t>：“兽药产品追溯管理制度。”</w:t>
      </w:r>
    </w:p>
    <w:p w:rsidR="00BD77BE" w:rsidRPr="009B4B04" w:rsidRDefault="00BD77BE" w:rsidP="00E25EF8">
      <w:pPr>
        <w:snapToGrid w:val="0"/>
        <w:spacing w:line="360" w:lineRule="auto"/>
        <w:ind w:firstLine="650"/>
        <w:jc w:val="left"/>
        <w:rPr>
          <w:rFonts w:ascii="仿宋_GB2312" w:eastAsia="仿宋_GB2312" w:hAnsi="仿宋" w:cs="Times New Roman"/>
          <w:sz w:val="32"/>
          <w:szCs w:val="32"/>
        </w:rPr>
      </w:pPr>
      <w:r w:rsidRPr="00EB12AF">
        <w:rPr>
          <w:rFonts w:ascii="仿宋_GB2312" w:eastAsia="仿宋_GB2312" w:hAnsi="仿宋" w:cs="仿宋_GB2312" w:hint="eastAsia"/>
          <w:sz w:val="32"/>
          <w:szCs w:val="32"/>
        </w:rPr>
        <w:t>第十六条第一款增加一项</w:t>
      </w:r>
      <w:r>
        <w:rPr>
          <w:rFonts w:ascii="仿宋_GB2312" w:eastAsia="仿宋_GB2312" w:hAnsi="仿宋" w:cs="仿宋_GB2312" w:hint="eastAsia"/>
          <w:sz w:val="32"/>
          <w:szCs w:val="32"/>
        </w:rPr>
        <w:t>，作为第九项</w:t>
      </w:r>
      <w:r w:rsidRPr="00EB12AF">
        <w:rPr>
          <w:rFonts w:ascii="仿宋_GB2312" w:eastAsia="仿宋_GB2312" w:hAnsi="仿宋" w:cs="仿宋_GB2312" w:hint="eastAsia"/>
          <w:sz w:val="32"/>
          <w:szCs w:val="32"/>
        </w:rPr>
        <w:t>：“兽药产品追溯记录</w:t>
      </w:r>
      <w:r>
        <w:rPr>
          <w:rFonts w:ascii="仿宋_GB2312" w:eastAsia="仿宋_GB2312" w:hAnsi="仿宋" w:cs="仿宋_GB2312" w:hint="eastAsia"/>
          <w:sz w:val="32"/>
          <w:szCs w:val="32"/>
        </w:rPr>
        <w:t>。”</w:t>
      </w:r>
    </w:p>
    <w:p w:rsidR="00BD77BE" w:rsidRDefault="00BD77BE" w:rsidP="00E25EF8">
      <w:pPr>
        <w:snapToGrid w:val="0"/>
        <w:spacing w:line="360" w:lineRule="auto"/>
        <w:ind w:firstLine="645"/>
        <w:jc w:val="left"/>
        <w:rPr>
          <w:rFonts w:ascii="仿宋_GB2312" w:eastAsia="仿宋_GB2312" w:hAnsi="仿宋" w:cs="Times New Roman"/>
          <w:sz w:val="32"/>
          <w:szCs w:val="32"/>
        </w:rPr>
      </w:pPr>
      <w:r w:rsidRPr="00EB12AF">
        <w:rPr>
          <w:rFonts w:ascii="仿宋_GB2312" w:eastAsia="仿宋_GB2312" w:hAnsi="仿宋" w:cs="仿宋_GB2312" w:hint="eastAsia"/>
          <w:sz w:val="32"/>
          <w:szCs w:val="32"/>
        </w:rPr>
        <w:t>第二十条第一款修改为：“兽药入库时，应当进行检查验收，将兽药入库的信息上传兽药产品追溯系统，并做好记录。”</w:t>
      </w:r>
    </w:p>
    <w:p w:rsidR="00BD77BE" w:rsidRPr="009B4B04" w:rsidRDefault="00BD77BE" w:rsidP="00E25EF8">
      <w:pPr>
        <w:snapToGrid w:val="0"/>
        <w:spacing w:line="360" w:lineRule="auto"/>
        <w:ind w:firstLine="645"/>
        <w:jc w:val="left"/>
        <w:rPr>
          <w:rFonts w:ascii="仿宋_GB2312" w:eastAsia="仿宋_GB2312" w:hAnsi="仿宋" w:cs="Times New Roman"/>
          <w:sz w:val="32"/>
          <w:szCs w:val="32"/>
        </w:rPr>
      </w:pPr>
      <w:r w:rsidRPr="00EB12AF">
        <w:rPr>
          <w:rFonts w:ascii="仿宋_GB2312" w:eastAsia="仿宋_GB2312" w:hAnsi="仿宋" w:cs="仿宋_GB2312" w:hint="eastAsia"/>
          <w:sz w:val="32"/>
          <w:szCs w:val="32"/>
        </w:rPr>
        <w:t>第二十五条</w:t>
      </w:r>
      <w:r>
        <w:rPr>
          <w:rFonts w:ascii="仿宋_GB2312" w:eastAsia="仿宋_GB2312" w:hAnsi="仿宋" w:cs="仿宋_GB2312" w:hint="eastAsia"/>
          <w:sz w:val="32"/>
          <w:szCs w:val="32"/>
        </w:rPr>
        <w:t>第一款中的“兽药出库时，应当进行检查、核对，建立出库记录”修改为“兽药出库时，应当进行检查、</w:t>
      </w:r>
      <w:r w:rsidRPr="00EB12AF">
        <w:rPr>
          <w:rFonts w:ascii="仿宋_GB2312" w:eastAsia="仿宋_GB2312" w:hAnsi="仿宋" w:cs="仿宋_GB2312" w:hint="eastAsia"/>
          <w:sz w:val="32"/>
          <w:szCs w:val="32"/>
        </w:rPr>
        <w:t>核对，建立出库记录，并将出库信息上传兽药产品追溯系统”</w:t>
      </w:r>
      <w:r>
        <w:rPr>
          <w:rFonts w:ascii="仿宋_GB2312" w:eastAsia="仿宋_GB2312" w:hAnsi="仿宋" w:cs="仿宋_GB2312" w:hint="eastAsia"/>
          <w:sz w:val="32"/>
          <w:szCs w:val="32"/>
        </w:rPr>
        <w:t>。</w:t>
      </w:r>
    </w:p>
    <w:p w:rsidR="00BD77BE" w:rsidRPr="00F36B12" w:rsidRDefault="00BD77BE" w:rsidP="00E25EF8">
      <w:pPr>
        <w:snapToGrid w:val="0"/>
        <w:spacing w:line="360" w:lineRule="auto"/>
        <w:jc w:val="left"/>
        <w:rPr>
          <w:rFonts w:ascii="仿宋_GB2312" w:eastAsia="仿宋_GB2312" w:hAnsi="华文仿宋" w:cs="Times New Roman"/>
          <w:b/>
          <w:bCs/>
          <w:sz w:val="32"/>
          <w:szCs w:val="32"/>
        </w:rPr>
      </w:pPr>
      <w:r w:rsidRPr="00EB12AF">
        <w:rPr>
          <w:rFonts w:ascii="仿宋_GB2312" w:eastAsia="仿宋_GB2312" w:hAnsi="仿宋" w:cs="仿宋_GB2312"/>
          <w:sz w:val="32"/>
          <w:szCs w:val="32"/>
        </w:rPr>
        <w:t xml:space="preserve">    </w:t>
      </w:r>
      <w:r>
        <w:rPr>
          <w:rFonts w:ascii="仿宋_GB2312" w:eastAsia="仿宋_GB2312" w:hAnsi="仿宋" w:cs="仿宋_GB2312"/>
          <w:b/>
          <w:bCs/>
          <w:sz w:val="32"/>
          <w:szCs w:val="32"/>
        </w:rPr>
        <w:t>15</w:t>
      </w:r>
      <w:r w:rsidRPr="00F36B12">
        <w:rPr>
          <w:rFonts w:ascii="仿宋_GB2312" w:eastAsia="仿宋_GB2312" w:hAnsi="仿宋" w:cs="仿宋_GB2312"/>
          <w:b/>
          <w:bCs/>
          <w:sz w:val="32"/>
          <w:szCs w:val="32"/>
        </w:rPr>
        <w:t>.</w:t>
      </w:r>
      <w:r w:rsidRPr="00F36B12">
        <w:rPr>
          <w:rFonts w:ascii="仿宋_GB2312" w:eastAsia="仿宋_GB2312" w:cs="仿宋_GB2312" w:hint="eastAsia"/>
          <w:b/>
          <w:bCs/>
          <w:sz w:val="32"/>
          <w:szCs w:val="32"/>
        </w:rPr>
        <w:t>中华人民共和国渔业船员管理办法</w:t>
      </w:r>
      <w:r w:rsidRPr="00F36B12">
        <w:rPr>
          <w:rFonts w:ascii="仿宋_GB2312" w:eastAsia="仿宋_GB2312" w:hAnsi="华文仿宋" w:cs="仿宋_GB2312" w:hint="eastAsia"/>
          <w:b/>
          <w:bCs/>
          <w:sz w:val="32"/>
          <w:szCs w:val="32"/>
        </w:rPr>
        <w:t>（</w:t>
      </w:r>
      <w:r w:rsidRPr="00F36B12">
        <w:rPr>
          <w:rFonts w:ascii="仿宋_GB2312" w:eastAsia="仿宋_GB2312" w:hAnsi="华文仿宋" w:cs="仿宋_GB2312"/>
          <w:b/>
          <w:bCs/>
          <w:sz w:val="32"/>
          <w:szCs w:val="32"/>
        </w:rPr>
        <w:t>2014</w:t>
      </w:r>
      <w:r w:rsidRPr="00F36B12">
        <w:rPr>
          <w:rFonts w:ascii="仿宋_GB2312" w:eastAsia="仿宋_GB2312" w:hAnsi="华文仿宋" w:cs="仿宋_GB2312" w:hint="eastAsia"/>
          <w:b/>
          <w:bCs/>
          <w:sz w:val="32"/>
          <w:szCs w:val="32"/>
        </w:rPr>
        <w:t>年</w:t>
      </w:r>
      <w:r w:rsidRPr="00F36B12">
        <w:rPr>
          <w:rFonts w:ascii="仿宋_GB2312" w:eastAsia="仿宋_GB2312" w:hAnsi="华文仿宋" w:cs="仿宋_GB2312"/>
          <w:b/>
          <w:bCs/>
          <w:sz w:val="32"/>
          <w:szCs w:val="32"/>
        </w:rPr>
        <w:t>5</w:t>
      </w:r>
      <w:r w:rsidRPr="00F36B12">
        <w:rPr>
          <w:rFonts w:ascii="仿宋_GB2312" w:eastAsia="仿宋_GB2312" w:hAnsi="华文仿宋" w:cs="仿宋_GB2312" w:hint="eastAsia"/>
          <w:b/>
          <w:bCs/>
          <w:sz w:val="32"/>
          <w:szCs w:val="32"/>
        </w:rPr>
        <w:t>月</w:t>
      </w:r>
      <w:r w:rsidRPr="00F36B12">
        <w:rPr>
          <w:rFonts w:ascii="仿宋_GB2312" w:eastAsia="仿宋_GB2312" w:hAnsi="华文仿宋" w:cs="仿宋_GB2312"/>
          <w:b/>
          <w:bCs/>
          <w:sz w:val="32"/>
          <w:szCs w:val="32"/>
        </w:rPr>
        <w:t>23</w:t>
      </w:r>
      <w:r w:rsidRPr="00F36B12">
        <w:rPr>
          <w:rFonts w:ascii="仿宋_GB2312" w:eastAsia="仿宋_GB2312" w:hAnsi="华文仿宋" w:cs="仿宋_GB2312" w:hint="eastAsia"/>
          <w:b/>
          <w:bCs/>
          <w:sz w:val="32"/>
          <w:szCs w:val="32"/>
        </w:rPr>
        <w:t>日农业部令</w:t>
      </w:r>
      <w:r w:rsidRPr="00F36B12">
        <w:rPr>
          <w:rFonts w:ascii="仿宋_GB2312" w:eastAsia="仿宋_GB2312" w:hAnsi="华文仿宋" w:cs="仿宋_GB2312"/>
          <w:b/>
          <w:bCs/>
          <w:sz w:val="32"/>
          <w:szCs w:val="32"/>
        </w:rPr>
        <w:t>2014</w:t>
      </w:r>
      <w:r w:rsidRPr="00F36B12">
        <w:rPr>
          <w:rFonts w:ascii="仿宋_GB2312" w:eastAsia="仿宋_GB2312" w:hAnsi="华文仿宋" w:cs="仿宋_GB2312" w:hint="eastAsia"/>
          <w:b/>
          <w:bCs/>
          <w:sz w:val="32"/>
          <w:szCs w:val="32"/>
        </w:rPr>
        <w:t>年第</w:t>
      </w:r>
      <w:r w:rsidRPr="00F36B12">
        <w:rPr>
          <w:rFonts w:ascii="仿宋_GB2312" w:eastAsia="仿宋_GB2312" w:hAnsi="华文仿宋" w:cs="仿宋_GB2312"/>
          <w:b/>
          <w:bCs/>
          <w:sz w:val="32"/>
          <w:szCs w:val="32"/>
        </w:rPr>
        <w:t>4</w:t>
      </w:r>
      <w:r w:rsidRPr="00F36B12">
        <w:rPr>
          <w:rFonts w:ascii="仿宋_GB2312" w:eastAsia="仿宋_GB2312" w:hAnsi="华文仿宋" w:cs="仿宋_GB2312" w:hint="eastAsia"/>
          <w:b/>
          <w:bCs/>
          <w:sz w:val="32"/>
          <w:szCs w:val="32"/>
        </w:rPr>
        <w:t>号公布）</w:t>
      </w:r>
    </w:p>
    <w:p w:rsidR="00BD77BE" w:rsidRPr="00EB12AF" w:rsidRDefault="00BD77BE" w:rsidP="00E25EF8">
      <w:pPr>
        <w:snapToGrid w:val="0"/>
        <w:spacing w:line="360" w:lineRule="auto"/>
        <w:jc w:val="left"/>
        <w:rPr>
          <w:rFonts w:ascii="仿宋_GB2312" w:eastAsia="仿宋_GB2312" w:cs="Times New Roman"/>
          <w:sz w:val="32"/>
          <w:szCs w:val="32"/>
        </w:rPr>
      </w:pPr>
      <w:r w:rsidRPr="00EB12AF">
        <w:rPr>
          <w:rFonts w:ascii="仿宋_GB2312" w:eastAsia="仿宋_GB2312" w:hAnsi="华文仿宋" w:cs="仿宋_GB2312"/>
          <w:sz w:val="32"/>
          <w:szCs w:val="32"/>
        </w:rPr>
        <w:t xml:space="preserve">    </w:t>
      </w:r>
      <w:r w:rsidRPr="00EB12AF">
        <w:rPr>
          <w:rFonts w:ascii="仿宋_GB2312" w:eastAsia="仿宋_GB2312" w:hAnsi="华文仿宋" w:cs="仿宋_GB2312" w:hint="eastAsia"/>
          <w:sz w:val="32"/>
          <w:szCs w:val="32"/>
        </w:rPr>
        <w:t>删去</w:t>
      </w:r>
      <w:r w:rsidRPr="00EB12AF">
        <w:rPr>
          <w:rFonts w:ascii="仿宋_GB2312" w:eastAsia="仿宋_GB2312" w:cs="仿宋_GB2312" w:hint="eastAsia"/>
          <w:sz w:val="32"/>
          <w:szCs w:val="32"/>
        </w:rPr>
        <w:t>第十一条第二款。</w:t>
      </w:r>
    </w:p>
    <w:p w:rsidR="00BD77BE" w:rsidRPr="00F36B12" w:rsidRDefault="00BD77BE" w:rsidP="00C43E01">
      <w:pPr>
        <w:snapToGrid w:val="0"/>
        <w:spacing w:line="360" w:lineRule="auto"/>
        <w:ind w:firstLineChars="200" w:firstLine="31680"/>
        <w:rPr>
          <w:rFonts w:ascii="仿宋_GB2312" w:eastAsia="仿宋_GB2312" w:hAnsi="华文仿宋" w:cs="Times New Roman"/>
          <w:b/>
          <w:bCs/>
          <w:sz w:val="32"/>
          <w:szCs w:val="32"/>
        </w:rPr>
      </w:pPr>
      <w:r>
        <w:rPr>
          <w:rFonts w:ascii="仿宋_GB2312" w:eastAsia="仿宋_GB2312" w:hAnsi="仿宋" w:cs="仿宋_GB2312"/>
          <w:b/>
          <w:bCs/>
          <w:sz w:val="32"/>
          <w:szCs w:val="32"/>
        </w:rPr>
        <w:t>16</w:t>
      </w:r>
      <w:r w:rsidRPr="00F36B12">
        <w:rPr>
          <w:rFonts w:ascii="仿宋_GB2312" w:eastAsia="仿宋_GB2312" w:hAnsi="仿宋" w:cs="仿宋_GB2312"/>
          <w:b/>
          <w:bCs/>
          <w:sz w:val="32"/>
          <w:szCs w:val="32"/>
        </w:rPr>
        <w:t>.</w:t>
      </w:r>
      <w:r w:rsidRPr="00F36B12">
        <w:rPr>
          <w:rFonts w:ascii="仿宋_GB2312" w:eastAsia="仿宋_GB2312" w:hAnsi="仿宋" w:cs="仿宋_GB2312" w:hint="eastAsia"/>
          <w:b/>
          <w:bCs/>
          <w:sz w:val="32"/>
          <w:szCs w:val="32"/>
        </w:rPr>
        <w:t>中华人民共和国水生动植物自然保护区管理办法</w:t>
      </w:r>
      <w:r w:rsidRPr="00F36B12">
        <w:rPr>
          <w:rFonts w:ascii="仿宋_GB2312" w:eastAsia="仿宋_GB2312" w:hAnsi="华文仿宋" w:cs="仿宋_GB2312" w:hint="eastAsia"/>
          <w:b/>
          <w:bCs/>
          <w:sz w:val="32"/>
          <w:szCs w:val="32"/>
        </w:rPr>
        <w:t>（</w:t>
      </w:r>
      <w:r w:rsidRPr="00F36B12">
        <w:rPr>
          <w:rFonts w:ascii="仿宋_GB2312" w:eastAsia="仿宋_GB2312" w:hAnsi="华文仿宋" w:cs="仿宋_GB2312"/>
          <w:b/>
          <w:bCs/>
          <w:sz w:val="32"/>
          <w:szCs w:val="32"/>
        </w:rPr>
        <w:t>1997</w:t>
      </w:r>
      <w:r w:rsidRPr="00F36B12">
        <w:rPr>
          <w:rFonts w:ascii="仿宋_GB2312" w:eastAsia="仿宋_GB2312" w:hAnsi="华文仿宋" w:cs="仿宋_GB2312" w:hint="eastAsia"/>
          <w:b/>
          <w:bCs/>
          <w:sz w:val="32"/>
          <w:szCs w:val="32"/>
        </w:rPr>
        <w:t>年</w:t>
      </w:r>
      <w:r w:rsidRPr="00F36B12">
        <w:rPr>
          <w:rFonts w:ascii="仿宋_GB2312" w:eastAsia="仿宋_GB2312" w:hAnsi="华文仿宋" w:cs="仿宋_GB2312"/>
          <w:b/>
          <w:bCs/>
          <w:sz w:val="32"/>
          <w:szCs w:val="32"/>
        </w:rPr>
        <w:t>10</w:t>
      </w:r>
      <w:r w:rsidRPr="00F36B12">
        <w:rPr>
          <w:rFonts w:ascii="仿宋_GB2312" w:eastAsia="仿宋_GB2312" w:hAnsi="华文仿宋" w:cs="仿宋_GB2312" w:hint="eastAsia"/>
          <w:b/>
          <w:bCs/>
          <w:sz w:val="32"/>
          <w:szCs w:val="32"/>
        </w:rPr>
        <w:t>月</w:t>
      </w:r>
      <w:r w:rsidRPr="00F36B12">
        <w:rPr>
          <w:rFonts w:ascii="仿宋_GB2312" w:eastAsia="仿宋_GB2312" w:hAnsi="华文仿宋" w:cs="仿宋_GB2312"/>
          <w:b/>
          <w:bCs/>
          <w:sz w:val="32"/>
          <w:szCs w:val="32"/>
        </w:rPr>
        <w:t>17</w:t>
      </w:r>
      <w:r w:rsidRPr="00F36B12">
        <w:rPr>
          <w:rFonts w:ascii="仿宋_GB2312" w:eastAsia="仿宋_GB2312" w:hAnsi="华文仿宋" w:cs="仿宋_GB2312" w:hint="eastAsia"/>
          <w:b/>
          <w:bCs/>
          <w:sz w:val="32"/>
          <w:szCs w:val="32"/>
        </w:rPr>
        <w:t>日农业部令第</w:t>
      </w:r>
      <w:r w:rsidRPr="00F36B12">
        <w:rPr>
          <w:rFonts w:ascii="仿宋_GB2312" w:eastAsia="仿宋_GB2312" w:hAnsi="华文仿宋" w:cs="仿宋_GB2312"/>
          <w:b/>
          <w:bCs/>
          <w:sz w:val="32"/>
          <w:szCs w:val="32"/>
        </w:rPr>
        <w:t>24</w:t>
      </w:r>
      <w:r w:rsidRPr="00F36B12">
        <w:rPr>
          <w:rFonts w:ascii="仿宋_GB2312" w:eastAsia="仿宋_GB2312" w:hAnsi="华文仿宋" w:cs="仿宋_GB2312" w:hint="eastAsia"/>
          <w:b/>
          <w:bCs/>
          <w:sz w:val="32"/>
          <w:szCs w:val="32"/>
        </w:rPr>
        <w:t>号公布，</w:t>
      </w:r>
      <w:r w:rsidRPr="00F36B12">
        <w:rPr>
          <w:rFonts w:ascii="仿宋_GB2312" w:eastAsia="仿宋_GB2312" w:hAnsi="华文仿宋" w:cs="仿宋_GB2312"/>
          <w:b/>
          <w:bCs/>
          <w:sz w:val="32"/>
          <w:szCs w:val="32"/>
        </w:rPr>
        <w:t>2010</w:t>
      </w:r>
      <w:r w:rsidRPr="00F36B12">
        <w:rPr>
          <w:rFonts w:ascii="仿宋_GB2312" w:eastAsia="仿宋_GB2312" w:hAnsi="华文仿宋" w:cs="仿宋_GB2312" w:hint="eastAsia"/>
          <w:b/>
          <w:bCs/>
          <w:sz w:val="32"/>
          <w:szCs w:val="32"/>
        </w:rPr>
        <w:t>年</w:t>
      </w:r>
      <w:r w:rsidRPr="00F36B12">
        <w:rPr>
          <w:rFonts w:ascii="仿宋_GB2312" w:eastAsia="仿宋_GB2312" w:hAnsi="华文仿宋" w:cs="仿宋_GB2312"/>
          <w:b/>
          <w:bCs/>
          <w:sz w:val="32"/>
          <w:szCs w:val="32"/>
        </w:rPr>
        <w:t>11</w:t>
      </w:r>
      <w:r w:rsidRPr="00F36B12">
        <w:rPr>
          <w:rFonts w:ascii="仿宋_GB2312" w:eastAsia="仿宋_GB2312" w:hAnsi="华文仿宋" w:cs="仿宋_GB2312" w:hint="eastAsia"/>
          <w:b/>
          <w:bCs/>
          <w:sz w:val="32"/>
          <w:szCs w:val="32"/>
        </w:rPr>
        <w:t>月</w:t>
      </w:r>
      <w:r w:rsidRPr="00F36B12">
        <w:rPr>
          <w:rFonts w:ascii="仿宋_GB2312" w:eastAsia="仿宋_GB2312" w:hAnsi="华文仿宋" w:cs="仿宋_GB2312"/>
          <w:b/>
          <w:bCs/>
          <w:sz w:val="32"/>
          <w:szCs w:val="32"/>
        </w:rPr>
        <w:t>26</w:t>
      </w:r>
      <w:r w:rsidRPr="00F36B12">
        <w:rPr>
          <w:rFonts w:ascii="仿宋_GB2312" w:eastAsia="仿宋_GB2312" w:hAnsi="华文仿宋" w:cs="仿宋_GB2312" w:hint="eastAsia"/>
          <w:b/>
          <w:bCs/>
          <w:sz w:val="32"/>
          <w:szCs w:val="32"/>
        </w:rPr>
        <w:t>日农业部令</w:t>
      </w:r>
      <w:r w:rsidRPr="00F36B12">
        <w:rPr>
          <w:rFonts w:ascii="仿宋_GB2312" w:eastAsia="仿宋_GB2312" w:hAnsi="华文仿宋" w:cs="仿宋_GB2312"/>
          <w:b/>
          <w:bCs/>
          <w:sz w:val="32"/>
          <w:szCs w:val="32"/>
        </w:rPr>
        <w:t>2010</w:t>
      </w:r>
      <w:r w:rsidRPr="00F36B12">
        <w:rPr>
          <w:rFonts w:ascii="仿宋_GB2312" w:eastAsia="仿宋_GB2312" w:hAnsi="华文仿宋" w:cs="仿宋_GB2312" w:hint="eastAsia"/>
          <w:b/>
          <w:bCs/>
          <w:sz w:val="32"/>
          <w:szCs w:val="32"/>
        </w:rPr>
        <w:t>年第</w:t>
      </w:r>
      <w:r w:rsidRPr="00F36B12">
        <w:rPr>
          <w:rFonts w:ascii="仿宋_GB2312" w:eastAsia="仿宋_GB2312" w:hAnsi="华文仿宋" w:cs="仿宋_GB2312"/>
          <w:b/>
          <w:bCs/>
          <w:sz w:val="32"/>
          <w:szCs w:val="32"/>
        </w:rPr>
        <w:t>11</w:t>
      </w:r>
      <w:r w:rsidRPr="00F36B12">
        <w:rPr>
          <w:rFonts w:ascii="仿宋_GB2312" w:eastAsia="仿宋_GB2312" w:hAnsi="华文仿宋" w:cs="仿宋_GB2312" w:hint="eastAsia"/>
          <w:b/>
          <w:bCs/>
          <w:sz w:val="32"/>
          <w:szCs w:val="32"/>
        </w:rPr>
        <w:t>号、</w:t>
      </w:r>
      <w:r w:rsidRPr="00F36B12">
        <w:rPr>
          <w:rFonts w:ascii="仿宋_GB2312" w:eastAsia="仿宋_GB2312" w:hAnsi="华文仿宋" w:cs="仿宋_GB2312"/>
          <w:b/>
          <w:bCs/>
          <w:sz w:val="32"/>
          <w:szCs w:val="32"/>
        </w:rPr>
        <w:t>2013</w:t>
      </w:r>
      <w:r w:rsidRPr="00F36B12">
        <w:rPr>
          <w:rFonts w:ascii="仿宋_GB2312" w:eastAsia="仿宋_GB2312" w:hAnsi="华文仿宋" w:cs="仿宋_GB2312" w:hint="eastAsia"/>
          <w:b/>
          <w:bCs/>
          <w:sz w:val="32"/>
          <w:szCs w:val="32"/>
        </w:rPr>
        <w:t>年</w:t>
      </w:r>
      <w:r w:rsidRPr="00F36B12">
        <w:rPr>
          <w:rFonts w:ascii="仿宋_GB2312" w:eastAsia="仿宋_GB2312" w:hAnsi="华文仿宋" w:cs="仿宋_GB2312"/>
          <w:b/>
          <w:bCs/>
          <w:sz w:val="32"/>
          <w:szCs w:val="32"/>
        </w:rPr>
        <w:t>12</w:t>
      </w:r>
      <w:r w:rsidRPr="00F36B12">
        <w:rPr>
          <w:rFonts w:ascii="仿宋_GB2312" w:eastAsia="仿宋_GB2312" w:hAnsi="华文仿宋" w:cs="仿宋_GB2312" w:hint="eastAsia"/>
          <w:b/>
          <w:bCs/>
          <w:sz w:val="32"/>
          <w:szCs w:val="32"/>
        </w:rPr>
        <w:t>月</w:t>
      </w:r>
      <w:r w:rsidRPr="00F36B12">
        <w:rPr>
          <w:rFonts w:ascii="仿宋_GB2312" w:eastAsia="仿宋_GB2312" w:hAnsi="华文仿宋" w:cs="仿宋_GB2312"/>
          <w:b/>
          <w:bCs/>
          <w:sz w:val="32"/>
          <w:szCs w:val="32"/>
        </w:rPr>
        <w:t>31</w:t>
      </w:r>
      <w:r w:rsidRPr="00F36B12">
        <w:rPr>
          <w:rFonts w:ascii="仿宋_GB2312" w:eastAsia="仿宋_GB2312" w:hAnsi="华文仿宋" w:cs="仿宋_GB2312" w:hint="eastAsia"/>
          <w:b/>
          <w:bCs/>
          <w:sz w:val="32"/>
          <w:szCs w:val="32"/>
        </w:rPr>
        <w:t>日农业部令</w:t>
      </w:r>
      <w:r w:rsidRPr="00F36B12">
        <w:rPr>
          <w:rFonts w:ascii="仿宋_GB2312" w:eastAsia="仿宋_GB2312" w:hAnsi="华文仿宋" w:cs="仿宋_GB2312"/>
          <w:b/>
          <w:bCs/>
          <w:sz w:val="32"/>
          <w:szCs w:val="32"/>
        </w:rPr>
        <w:t>2013</w:t>
      </w:r>
      <w:r w:rsidRPr="00F36B12">
        <w:rPr>
          <w:rFonts w:ascii="仿宋_GB2312" w:eastAsia="仿宋_GB2312" w:hAnsi="华文仿宋" w:cs="仿宋_GB2312" w:hint="eastAsia"/>
          <w:b/>
          <w:bCs/>
          <w:sz w:val="32"/>
          <w:szCs w:val="32"/>
        </w:rPr>
        <w:t>年第</w:t>
      </w:r>
      <w:r w:rsidRPr="00F36B12">
        <w:rPr>
          <w:rFonts w:ascii="仿宋_GB2312" w:eastAsia="仿宋_GB2312" w:hAnsi="华文仿宋" w:cs="仿宋_GB2312"/>
          <w:b/>
          <w:bCs/>
          <w:sz w:val="32"/>
          <w:szCs w:val="32"/>
        </w:rPr>
        <w:t>5</w:t>
      </w:r>
      <w:r w:rsidRPr="00F36B12">
        <w:rPr>
          <w:rFonts w:ascii="仿宋_GB2312" w:eastAsia="仿宋_GB2312" w:hAnsi="华文仿宋" w:cs="仿宋_GB2312" w:hint="eastAsia"/>
          <w:b/>
          <w:bCs/>
          <w:sz w:val="32"/>
          <w:szCs w:val="32"/>
        </w:rPr>
        <w:t>号、</w:t>
      </w:r>
      <w:r w:rsidRPr="00F36B12">
        <w:rPr>
          <w:rFonts w:ascii="仿宋_GB2312" w:eastAsia="仿宋_GB2312" w:hAnsi="华文仿宋" w:cs="仿宋_GB2312"/>
          <w:b/>
          <w:bCs/>
          <w:sz w:val="32"/>
          <w:szCs w:val="32"/>
        </w:rPr>
        <w:t>2014</w:t>
      </w:r>
      <w:r w:rsidRPr="00F36B12">
        <w:rPr>
          <w:rFonts w:ascii="仿宋_GB2312" w:eastAsia="仿宋_GB2312" w:hAnsi="华文仿宋" w:cs="仿宋_GB2312" w:hint="eastAsia"/>
          <w:b/>
          <w:bCs/>
          <w:sz w:val="32"/>
          <w:szCs w:val="32"/>
        </w:rPr>
        <w:t>年</w:t>
      </w:r>
      <w:r w:rsidRPr="00F36B12">
        <w:rPr>
          <w:rFonts w:ascii="仿宋_GB2312" w:eastAsia="仿宋_GB2312" w:hAnsi="华文仿宋" w:cs="仿宋_GB2312"/>
          <w:b/>
          <w:bCs/>
          <w:sz w:val="32"/>
          <w:szCs w:val="32"/>
        </w:rPr>
        <w:t>4</w:t>
      </w:r>
      <w:r w:rsidRPr="00F36B12">
        <w:rPr>
          <w:rFonts w:ascii="仿宋_GB2312" w:eastAsia="仿宋_GB2312" w:hAnsi="华文仿宋" w:cs="仿宋_GB2312" w:hint="eastAsia"/>
          <w:b/>
          <w:bCs/>
          <w:sz w:val="32"/>
          <w:szCs w:val="32"/>
        </w:rPr>
        <w:t>月</w:t>
      </w:r>
      <w:r w:rsidRPr="00F36B12">
        <w:rPr>
          <w:rFonts w:ascii="仿宋_GB2312" w:eastAsia="仿宋_GB2312" w:hAnsi="华文仿宋" w:cs="仿宋_GB2312"/>
          <w:b/>
          <w:bCs/>
          <w:sz w:val="32"/>
          <w:szCs w:val="32"/>
        </w:rPr>
        <w:t>25</w:t>
      </w:r>
      <w:r w:rsidRPr="00F36B12">
        <w:rPr>
          <w:rFonts w:ascii="仿宋_GB2312" w:eastAsia="仿宋_GB2312" w:hAnsi="华文仿宋" w:cs="仿宋_GB2312" w:hint="eastAsia"/>
          <w:b/>
          <w:bCs/>
          <w:sz w:val="32"/>
          <w:szCs w:val="32"/>
        </w:rPr>
        <w:t>日农业部令</w:t>
      </w:r>
      <w:r w:rsidRPr="00F36B12">
        <w:rPr>
          <w:rFonts w:ascii="仿宋_GB2312" w:eastAsia="仿宋_GB2312" w:hAnsi="华文仿宋" w:cs="仿宋_GB2312"/>
          <w:b/>
          <w:bCs/>
          <w:sz w:val="32"/>
          <w:szCs w:val="32"/>
        </w:rPr>
        <w:t>2014</w:t>
      </w:r>
      <w:r w:rsidRPr="00F36B12">
        <w:rPr>
          <w:rFonts w:ascii="仿宋_GB2312" w:eastAsia="仿宋_GB2312" w:hAnsi="华文仿宋" w:cs="仿宋_GB2312" w:hint="eastAsia"/>
          <w:b/>
          <w:bCs/>
          <w:sz w:val="32"/>
          <w:szCs w:val="32"/>
        </w:rPr>
        <w:t>年第</w:t>
      </w:r>
      <w:r w:rsidRPr="00F36B12">
        <w:rPr>
          <w:rFonts w:ascii="仿宋_GB2312" w:eastAsia="仿宋_GB2312" w:hAnsi="华文仿宋" w:cs="仿宋_GB2312"/>
          <w:b/>
          <w:bCs/>
          <w:sz w:val="32"/>
          <w:szCs w:val="32"/>
        </w:rPr>
        <w:t>3</w:t>
      </w:r>
      <w:r w:rsidRPr="00F36B12">
        <w:rPr>
          <w:rFonts w:ascii="仿宋_GB2312" w:eastAsia="仿宋_GB2312" w:hAnsi="华文仿宋" w:cs="仿宋_GB2312" w:hint="eastAsia"/>
          <w:b/>
          <w:bCs/>
          <w:sz w:val="32"/>
          <w:szCs w:val="32"/>
        </w:rPr>
        <w:t>号修订）</w:t>
      </w:r>
    </w:p>
    <w:p w:rsidR="00BD77BE" w:rsidRPr="00EB12AF" w:rsidRDefault="00BD77BE" w:rsidP="00E25EF8">
      <w:pPr>
        <w:snapToGrid w:val="0"/>
        <w:spacing w:line="360" w:lineRule="auto"/>
        <w:jc w:val="left"/>
        <w:rPr>
          <w:rFonts w:ascii="仿宋_GB2312" w:eastAsia="仿宋_GB2312" w:hAnsi="仿宋" w:cs="Times New Roman"/>
          <w:sz w:val="32"/>
          <w:szCs w:val="32"/>
        </w:rPr>
      </w:pPr>
      <w:r w:rsidRPr="00EB12AF">
        <w:rPr>
          <w:rFonts w:ascii="仿宋_GB2312" w:eastAsia="仿宋_GB2312" w:hAnsi="仿宋" w:cs="仿宋_GB2312"/>
          <w:sz w:val="32"/>
          <w:szCs w:val="32"/>
        </w:rPr>
        <w:t xml:space="preserve">    </w:t>
      </w:r>
      <w:r w:rsidRPr="00EB12AF">
        <w:rPr>
          <w:rFonts w:ascii="仿宋_GB2312" w:eastAsia="仿宋_GB2312" w:hAnsi="仿宋" w:cs="仿宋_GB2312" w:hint="eastAsia"/>
          <w:sz w:val="32"/>
          <w:szCs w:val="32"/>
        </w:rPr>
        <w:t>将第二十条修改为</w:t>
      </w:r>
      <w:r>
        <w:rPr>
          <w:rFonts w:ascii="仿宋_GB2312" w:eastAsia="仿宋_GB2312" w:hAnsi="仿宋" w:cs="仿宋_GB2312" w:hint="eastAsia"/>
          <w:sz w:val="32"/>
          <w:szCs w:val="32"/>
        </w:rPr>
        <w:t>：</w:t>
      </w:r>
      <w:r w:rsidRPr="00EB12AF">
        <w:rPr>
          <w:rFonts w:ascii="仿宋_GB2312" w:eastAsia="仿宋_GB2312" w:hAnsi="仿宋" w:cs="仿宋_GB2312" w:hint="eastAsia"/>
          <w:sz w:val="32"/>
          <w:szCs w:val="32"/>
        </w:rPr>
        <w:t>“在水生动植物自然保护区的实验区开展参观、旅游活动的，由自然保护区管理</w:t>
      </w:r>
      <w:r>
        <w:rPr>
          <w:rFonts w:ascii="仿宋_GB2312" w:eastAsia="仿宋_GB2312" w:hAnsi="仿宋" w:cs="仿宋_GB2312" w:hint="eastAsia"/>
          <w:sz w:val="32"/>
          <w:szCs w:val="32"/>
        </w:rPr>
        <w:t>机构根据自然保护区总体规划编制方案，方案应当符合自然保护区管理目</w:t>
      </w:r>
      <w:r w:rsidRPr="00EB12AF">
        <w:rPr>
          <w:rFonts w:ascii="仿宋_GB2312" w:eastAsia="仿宋_GB2312" w:hAnsi="仿宋" w:cs="仿宋_GB2312" w:hint="eastAsia"/>
          <w:sz w:val="32"/>
          <w:szCs w:val="32"/>
        </w:rPr>
        <w:t>标</w:t>
      </w:r>
      <w:r>
        <w:rPr>
          <w:rFonts w:ascii="仿宋_GB2312" w:eastAsia="仿宋_GB2312" w:hAnsi="仿宋" w:cs="仿宋_GB2312" w:hint="eastAsia"/>
          <w:sz w:val="32"/>
          <w:szCs w:val="32"/>
        </w:rPr>
        <w:t>。</w:t>
      </w:r>
      <w:r w:rsidRPr="00EB12AF">
        <w:rPr>
          <w:rFonts w:ascii="仿宋_GB2312" w:eastAsia="仿宋_GB2312" w:hAnsi="仿宋" w:cs="仿宋_GB2312" w:hint="eastAsia"/>
          <w:sz w:val="32"/>
          <w:szCs w:val="32"/>
        </w:rPr>
        <w:t>”</w:t>
      </w:r>
    </w:p>
    <w:p w:rsidR="00BD77BE" w:rsidRPr="00F36B12" w:rsidRDefault="00BD77BE" w:rsidP="00C43E01">
      <w:pPr>
        <w:snapToGrid w:val="0"/>
        <w:spacing w:line="360" w:lineRule="auto"/>
        <w:ind w:firstLineChars="200" w:firstLine="31680"/>
        <w:rPr>
          <w:rFonts w:ascii="仿宋_GB2312" w:eastAsia="仿宋_GB2312" w:hAnsi="华文仿宋" w:cs="Times New Roman"/>
          <w:b/>
          <w:bCs/>
          <w:sz w:val="32"/>
          <w:szCs w:val="32"/>
        </w:rPr>
      </w:pPr>
      <w:r>
        <w:rPr>
          <w:rFonts w:ascii="仿宋_GB2312" w:eastAsia="仿宋_GB2312" w:hAnsi="仿宋" w:cs="仿宋_GB2312"/>
          <w:b/>
          <w:bCs/>
          <w:sz w:val="32"/>
          <w:szCs w:val="32"/>
        </w:rPr>
        <w:t>17.</w:t>
      </w:r>
      <w:r w:rsidRPr="00F36B12">
        <w:rPr>
          <w:rFonts w:ascii="仿宋_GB2312" w:eastAsia="仿宋_GB2312" w:hAnsi="仿宋" w:cs="仿宋_GB2312" w:hint="eastAsia"/>
          <w:b/>
          <w:bCs/>
          <w:sz w:val="32"/>
          <w:szCs w:val="32"/>
        </w:rPr>
        <w:t>中华人民共和国水生野生动物利用特许办法</w:t>
      </w:r>
      <w:r w:rsidRPr="00F36B12">
        <w:rPr>
          <w:rFonts w:ascii="仿宋_GB2312" w:eastAsia="仿宋_GB2312" w:hAnsi="华文仿宋" w:cs="仿宋_GB2312" w:hint="eastAsia"/>
          <w:b/>
          <w:bCs/>
          <w:sz w:val="32"/>
          <w:szCs w:val="32"/>
        </w:rPr>
        <w:t>（</w:t>
      </w:r>
      <w:r w:rsidRPr="00F36B12">
        <w:rPr>
          <w:rFonts w:ascii="仿宋_GB2312" w:eastAsia="仿宋_GB2312" w:hAnsi="华文仿宋" w:cs="仿宋_GB2312"/>
          <w:b/>
          <w:bCs/>
          <w:sz w:val="32"/>
          <w:szCs w:val="32"/>
        </w:rPr>
        <w:t>1999</w:t>
      </w:r>
      <w:r w:rsidRPr="00F36B12">
        <w:rPr>
          <w:rFonts w:ascii="仿宋_GB2312" w:eastAsia="仿宋_GB2312" w:hAnsi="华文仿宋" w:cs="仿宋_GB2312" w:hint="eastAsia"/>
          <w:b/>
          <w:bCs/>
          <w:sz w:val="32"/>
          <w:szCs w:val="32"/>
        </w:rPr>
        <w:t>年</w:t>
      </w:r>
      <w:r w:rsidRPr="00F36B12">
        <w:rPr>
          <w:rFonts w:ascii="仿宋_GB2312" w:eastAsia="仿宋_GB2312" w:hAnsi="华文仿宋" w:cs="仿宋_GB2312"/>
          <w:b/>
          <w:bCs/>
          <w:sz w:val="32"/>
          <w:szCs w:val="32"/>
        </w:rPr>
        <w:t>6</w:t>
      </w:r>
      <w:r w:rsidRPr="00F36B12">
        <w:rPr>
          <w:rFonts w:ascii="仿宋_GB2312" w:eastAsia="仿宋_GB2312" w:hAnsi="华文仿宋" w:cs="仿宋_GB2312" w:hint="eastAsia"/>
          <w:b/>
          <w:bCs/>
          <w:sz w:val="32"/>
          <w:szCs w:val="32"/>
        </w:rPr>
        <w:t>月</w:t>
      </w:r>
      <w:r w:rsidRPr="00F36B12">
        <w:rPr>
          <w:rFonts w:ascii="仿宋_GB2312" w:eastAsia="仿宋_GB2312" w:hAnsi="华文仿宋" w:cs="仿宋_GB2312"/>
          <w:b/>
          <w:bCs/>
          <w:sz w:val="32"/>
          <w:szCs w:val="32"/>
        </w:rPr>
        <w:t>24</w:t>
      </w:r>
      <w:r w:rsidRPr="00F36B12">
        <w:rPr>
          <w:rFonts w:ascii="仿宋_GB2312" w:eastAsia="仿宋_GB2312" w:hAnsi="华文仿宋" w:cs="仿宋_GB2312" w:hint="eastAsia"/>
          <w:b/>
          <w:bCs/>
          <w:sz w:val="32"/>
          <w:szCs w:val="32"/>
        </w:rPr>
        <w:t>日农业部令第</w:t>
      </w:r>
      <w:r w:rsidRPr="00F36B12">
        <w:rPr>
          <w:rFonts w:ascii="仿宋_GB2312" w:eastAsia="仿宋_GB2312" w:hAnsi="华文仿宋" w:cs="仿宋_GB2312"/>
          <w:b/>
          <w:bCs/>
          <w:sz w:val="32"/>
          <w:szCs w:val="32"/>
        </w:rPr>
        <w:t>15</w:t>
      </w:r>
      <w:r w:rsidRPr="00F36B12">
        <w:rPr>
          <w:rFonts w:ascii="仿宋_GB2312" w:eastAsia="仿宋_GB2312" w:hAnsi="华文仿宋" w:cs="仿宋_GB2312" w:hint="eastAsia"/>
          <w:b/>
          <w:bCs/>
          <w:sz w:val="32"/>
          <w:szCs w:val="32"/>
        </w:rPr>
        <w:t>号公布，</w:t>
      </w:r>
      <w:r w:rsidRPr="00F36B12">
        <w:rPr>
          <w:rFonts w:ascii="仿宋_GB2312" w:eastAsia="仿宋_GB2312" w:hAnsi="华文仿宋" w:cs="仿宋_GB2312"/>
          <w:b/>
          <w:bCs/>
          <w:sz w:val="32"/>
          <w:szCs w:val="32"/>
        </w:rPr>
        <w:t>2004</w:t>
      </w:r>
      <w:r w:rsidRPr="00F36B12">
        <w:rPr>
          <w:rFonts w:ascii="仿宋_GB2312" w:eastAsia="仿宋_GB2312" w:hAnsi="华文仿宋" w:cs="仿宋_GB2312" w:hint="eastAsia"/>
          <w:b/>
          <w:bCs/>
          <w:sz w:val="32"/>
          <w:szCs w:val="32"/>
        </w:rPr>
        <w:t>年</w:t>
      </w:r>
      <w:r w:rsidRPr="00F36B12">
        <w:rPr>
          <w:rFonts w:ascii="仿宋_GB2312" w:eastAsia="仿宋_GB2312" w:hAnsi="华文仿宋" w:cs="仿宋_GB2312"/>
          <w:b/>
          <w:bCs/>
          <w:sz w:val="32"/>
          <w:szCs w:val="32"/>
        </w:rPr>
        <w:t>7</w:t>
      </w:r>
      <w:r w:rsidRPr="00F36B12">
        <w:rPr>
          <w:rFonts w:ascii="仿宋_GB2312" w:eastAsia="仿宋_GB2312" w:hAnsi="华文仿宋" w:cs="仿宋_GB2312" w:hint="eastAsia"/>
          <w:b/>
          <w:bCs/>
          <w:sz w:val="32"/>
          <w:szCs w:val="32"/>
        </w:rPr>
        <w:t>月</w:t>
      </w:r>
      <w:r w:rsidRPr="00F36B12">
        <w:rPr>
          <w:rFonts w:ascii="仿宋_GB2312" w:eastAsia="仿宋_GB2312" w:hAnsi="华文仿宋" w:cs="仿宋_GB2312"/>
          <w:b/>
          <w:bCs/>
          <w:sz w:val="32"/>
          <w:szCs w:val="32"/>
        </w:rPr>
        <w:t>1</w:t>
      </w:r>
      <w:r w:rsidRPr="00F36B12">
        <w:rPr>
          <w:rFonts w:ascii="仿宋_GB2312" w:eastAsia="仿宋_GB2312" w:hAnsi="华文仿宋" w:cs="仿宋_GB2312" w:hint="eastAsia"/>
          <w:b/>
          <w:bCs/>
          <w:sz w:val="32"/>
          <w:szCs w:val="32"/>
        </w:rPr>
        <w:t>日农业部令第</w:t>
      </w:r>
      <w:r w:rsidRPr="00F36B12">
        <w:rPr>
          <w:rFonts w:ascii="仿宋_GB2312" w:eastAsia="仿宋_GB2312" w:hAnsi="华文仿宋" w:cs="仿宋_GB2312"/>
          <w:b/>
          <w:bCs/>
          <w:sz w:val="32"/>
          <w:szCs w:val="32"/>
        </w:rPr>
        <w:t>38</w:t>
      </w:r>
      <w:r w:rsidRPr="00F36B12">
        <w:rPr>
          <w:rFonts w:ascii="仿宋_GB2312" w:eastAsia="仿宋_GB2312" w:hAnsi="华文仿宋" w:cs="仿宋_GB2312" w:hint="eastAsia"/>
          <w:b/>
          <w:bCs/>
          <w:sz w:val="32"/>
          <w:szCs w:val="32"/>
        </w:rPr>
        <w:t>号、</w:t>
      </w:r>
      <w:r w:rsidRPr="00F36B12">
        <w:rPr>
          <w:rFonts w:ascii="仿宋_GB2312" w:eastAsia="仿宋_GB2312" w:hAnsi="华文仿宋" w:cs="仿宋_GB2312"/>
          <w:b/>
          <w:bCs/>
          <w:sz w:val="32"/>
          <w:szCs w:val="32"/>
        </w:rPr>
        <w:t>2010</w:t>
      </w:r>
      <w:r w:rsidRPr="00F36B12">
        <w:rPr>
          <w:rFonts w:ascii="仿宋_GB2312" w:eastAsia="仿宋_GB2312" w:hAnsi="华文仿宋" w:cs="仿宋_GB2312" w:hint="eastAsia"/>
          <w:b/>
          <w:bCs/>
          <w:sz w:val="32"/>
          <w:szCs w:val="32"/>
        </w:rPr>
        <w:t>年</w:t>
      </w:r>
      <w:r w:rsidRPr="00F36B12">
        <w:rPr>
          <w:rFonts w:ascii="仿宋_GB2312" w:eastAsia="仿宋_GB2312" w:hAnsi="华文仿宋" w:cs="仿宋_GB2312"/>
          <w:b/>
          <w:bCs/>
          <w:sz w:val="32"/>
          <w:szCs w:val="32"/>
        </w:rPr>
        <w:t>11</w:t>
      </w:r>
      <w:r w:rsidRPr="00F36B12">
        <w:rPr>
          <w:rFonts w:ascii="仿宋_GB2312" w:eastAsia="仿宋_GB2312" w:hAnsi="华文仿宋" w:cs="仿宋_GB2312" w:hint="eastAsia"/>
          <w:b/>
          <w:bCs/>
          <w:sz w:val="32"/>
          <w:szCs w:val="32"/>
        </w:rPr>
        <w:t>月</w:t>
      </w:r>
      <w:r w:rsidRPr="00F36B12">
        <w:rPr>
          <w:rFonts w:ascii="仿宋_GB2312" w:eastAsia="仿宋_GB2312" w:hAnsi="华文仿宋" w:cs="仿宋_GB2312"/>
          <w:b/>
          <w:bCs/>
          <w:sz w:val="32"/>
          <w:szCs w:val="32"/>
        </w:rPr>
        <w:t>26</w:t>
      </w:r>
      <w:r w:rsidRPr="00F36B12">
        <w:rPr>
          <w:rFonts w:ascii="仿宋_GB2312" w:eastAsia="仿宋_GB2312" w:hAnsi="华文仿宋" w:cs="仿宋_GB2312" w:hint="eastAsia"/>
          <w:b/>
          <w:bCs/>
          <w:sz w:val="32"/>
          <w:szCs w:val="32"/>
        </w:rPr>
        <w:t>日农业部令</w:t>
      </w:r>
      <w:r w:rsidRPr="00F36B12">
        <w:rPr>
          <w:rFonts w:ascii="仿宋_GB2312" w:eastAsia="仿宋_GB2312" w:hAnsi="华文仿宋" w:cs="仿宋_GB2312"/>
          <w:b/>
          <w:bCs/>
          <w:sz w:val="32"/>
          <w:szCs w:val="32"/>
        </w:rPr>
        <w:t>2010</w:t>
      </w:r>
      <w:r w:rsidRPr="00F36B12">
        <w:rPr>
          <w:rFonts w:ascii="仿宋_GB2312" w:eastAsia="仿宋_GB2312" w:hAnsi="华文仿宋" w:cs="仿宋_GB2312" w:hint="eastAsia"/>
          <w:b/>
          <w:bCs/>
          <w:sz w:val="32"/>
          <w:szCs w:val="32"/>
        </w:rPr>
        <w:t>年第</w:t>
      </w:r>
      <w:r w:rsidRPr="00F36B12">
        <w:rPr>
          <w:rFonts w:ascii="仿宋_GB2312" w:eastAsia="仿宋_GB2312" w:hAnsi="华文仿宋" w:cs="仿宋_GB2312"/>
          <w:b/>
          <w:bCs/>
          <w:sz w:val="32"/>
          <w:szCs w:val="32"/>
        </w:rPr>
        <w:t>11</w:t>
      </w:r>
      <w:r w:rsidRPr="00F36B12">
        <w:rPr>
          <w:rFonts w:ascii="仿宋_GB2312" w:eastAsia="仿宋_GB2312" w:hAnsi="华文仿宋" w:cs="仿宋_GB2312" w:hint="eastAsia"/>
          <w:b/>
          <w:bCs/>
          <w:sz w:val="32"/>
          <w:szCs w:val="32"/>
        </w:rPr>
        <w:t>号、</w:t>
      </w:r>
      <w:r w:rsidRPr="00F36B12">
        <w:rPr>
          <w:rFonts w:ascii="仿宋_GB2312" w:eastAsia="仿宋_GB2312" w:hAnsi="华文仿宋" w:cs="仿宋_GB2312"/>
          <w:b/>
          <w:bCs/>
          <w:sz w:val="32"/>
          <w:szCs w:val="32"/>
        </w:rPr>
        <w:t>2013</w:t>
      </w:r>
      <w:r w:rsidRPr="00F36B12">
        <w:rPr>
          <w:rFonts w:ascii="仿宋_GB2312" w:eastAsia="仿宋_GB2312" w:hAnsi="华文仿宋" w:cs="仿宋_GB2312" w:hint="eastAsia"/>
          <w:b/>
          <w:bCs/>
          <w:sz w:val="32"/>
          <w:szCs w:val="32"/>
        </w:rPr>
        <w:t>年</w:t>
      </w:r>
      <w:r w:rsidRPr="00F36B12">
        <w:rPr>
          <w:rFonts w:ascii="仿宋_GB2312" w:eastAsia="仿宋_GB2312" w:hAnsi="华文仿宋" w:cs="仿宋_GB2312"/>
          <w:b/>
          <w:bCs/>
          <w:sz w:val="32"/>
          <w:szCs w:val="32"/>
        </w:rPr>
        <w:t>12</w:t>
      </w:r>
      <w:r w:rsidRPr="00F36B12">
        <w:rPr>
          <w:rFonts w:ascii="仿宋_GB2312" w:eastAsia="仿宋_GB2312" w:hAnsi="华文仿宋" w:cs="仿宋_GB2312" w:hint="eastAsia"/>
          <w:b/>
          <w:bCs/>
          <w:sz w:val="32"/>
          <w:szCs w:val="32"/>
        </w:rPr>
        <w:t>月</w:t>
      </w:r>
      <w:r w:rsidRPr="00F36B12">
        <w:rPr>
          <w:rFonts w:ascii="仿宋_GB2312" w:eastAsia="仿宋_GB2312" w:hAnsi="华文仿宋" w:cs="仿宋_GB2312"/>
          <w:b/>
          <w:bCs/>
          <w:sz w:val="32"/>
          <w:szCs w:val="32"/>
        </w:rPr>
        <w:t>31</w:t>
      </w:r>
      <w:r w:rsidRPr="00F36B12">
        <w:rPr>
          <w:rFonts w:ascii="仿宋_GB2312" w:eastAsia="仿宋_GB2312" w:hAnsi="华文仿宋" w:cs="仿宋_GB2312" w:hint="eastAsia"/>
          <w:b/>
          <w:bCs/>
          <w:sz w:val="32"/>
          <w:szCs w:val="32"/>
        </w:rPr>
        <w:t>日农业部令</w:t>
      </w:r>
      <w:r w:rsidRPr="00F36B12">
        <w:rPr>
          <w:rFonts w:ascii="仿宋_GB2312" w:eastAsia="仿宋_GB2312" w:hAnsi="华文仿宋" w:cs="仿宋_GB2312"/>
          <w:b/>
          <w:bCs/>
          <w:sz w:val="32"/>
          <w:szCs w:val="32"/>
        </w:rPr>
        <w:t>2013</w:t>
      </w:r>
      <w:r w:rsidRPr="00F36B12">
        <w:rPr>
          <w:rFonts w:ascii="仿宋_GB2312" w:eastAsia="仿宋_GB2312" w:hAnsi="华文仿宋" w:cs="仿宋_GB2312" w:hint="eastAsia"/>
          <w:b/>
          <w:bCs/>
          <w:sz w:val="32"/>
          <w:szCs w:val="32"/>
        </w:rPr>
        <w:t>年第</w:t>
      </w:r>
      <w:r w:rsidRPr="00F36B12">
        <w:rPr>
          <w:rFonts w:ascii="仿宋_GB2312" w:eastAsia="仿宋_GB2312" w:hAnsi="华文仿宋" w:cs="仿宋_GB2312"/>
          <w:b/>
          <w:bCs/>
          <w:sz w:val="32"/>
          <w:szCs w:val="32"/>
        </w:rPr>
        <w:t>5</w:t>
      </w:r>
      <w:r w:rsidRPr="00F36B12">
        <w:rPr>
          <w:rFonts w:ascii="仿宋_GB2312" w:eastAsia="仿宋_GB2312" w:hAnsi="华文仿宋" w:cs="仿宋_GB2312" w:hint="eastAsia"/>
          <w:b/>
          <w:bCs/>
          <w:sz w:val="32"/>
          <w:szCs w:val="32"/>
        </w:rPr>
        <w:t>号修订）</w:t>
      </w:r>
    </w:p>
    <w:p w:rsidR="00BD77BE" w:rsidRPr="009E64D5" w:rsidRDefault="00BD77BE" w:rsidP="00C43E01">
      <w:pPr>
        <w:snapToGrid w:val="0"/>
        <w:spacing w:line="360" w:lineRule="auto"/>
        <w:ind w:firstLineChars="200" w:firstLine="31680"/>
        <w:jc w:val="left"/>
        <w:rPr>
          <w:rFonts w:ascii="仿宋_GB2312" w:eastAsia="仿宋_GB2312" w:hAnsi="仿宋" w:cs="Times New Roman"/>
          <w:sz w:val="32"/>
          <w:szCs w:val="32"/>
        </w:rPr>
      </w:pPr>
      <w:r w:rsidRPr="009E64D5">
        <w:rPr>
          <w:rFonts w:ascii="仿宋_GB2312" w:eastAsia="仿宋_GB2312" w:hAnsi="仿宋" w:cs="仿宋_GB2312" w:hint="eastAsia"/>
          <w:sz w:val="32"/>
          <w:szCs w:val="32"/>
        </w:rPr>
        <w:t>将《办法》中</w:t>
      </w:r>
      <w:r>
        <w:rPr>
          <w:rFonts w:ascii="仿宋_GB2312" w:eastAsia="仿宋_GB2312" w:hAnsi="仿宋" w:cs="仿宋_GB2312" w:hint="eastAsia"/>
          <w:sz w:val="32"/>
          <w:szCs w:val="32"/>
        </w:rPr>
        <w:t>的</w:t>
      </w:r>
      <w:r w:rsidRPr="009E64D5">
        <w:rPr>
          <w:rFonts w:ascii="仿宋_GB2312" w:eastAsia="仿宋_GB2312" w:hAnsi="仿宋" w:cs="仿宋_GB2312" w:hint="eastAsia"/>
          <w:sz w:val="32"/>
          <w:szCs w:val="32"/>
        </w:rPr>
        <w:t>“驯养繁殖”</w:t>
      </w:r>
      <w:r>
        <w:rPr>
          <w:rFonts w:ascii="仿宋_GB2312" w:eastAsia="仿宋_GB2312" w:hAnsi="仿宋" w:cs="仿宋_GB2312" w:hint="eastAsia"/>
          <w:sz w:val="32"/>
          <w:szCs w:val="32"/>
        </w:rPr>
        <w:t>修改</w:t>
      </w:r>
      <w:r w:rsidRPr="009E64D5">
        <w:rPr>
          <w:rFonts w:ascii="仿宋_GB2312" w:eastAsia="仿宋_GB2312" w:hAnsi="仿宋" w:cs="仿宋_GB2312" w:hint="eastAsia"/>
          <w:sz w:val="32"/>
          <w:szCs w:val="32"/>
        </w:rPr>
        <w:t>为“人工繁育”，“出售、收购、利用”</w:t>
      </w:r>
      <w:r>
        <w:rPr>
          <w:rFonts w:ascii="仿宋_GB2312" w:eastAsia="仿宋_GB2312" w:hAnsi="仿宋" w:cs="仿宋_GB2312" w:hint="eastAsia"/>
          <w:sz w:val="32"/>
          <w:szCs w:val="32"/>
        </w:rPr>
        <w:t>修改</w:t>
      </w:r>
      <w:r w:rsidRPr="009E64D5">
        <w:rPr>
          <w:rFonts w:ascii="仿宋_GB2312" w:eastAsia="仿宋_GB2312" w:hAnsi="仿宋" w:cs="仿宋_GB2312" w:hint="eastAsia"/>
          <w:sz w:val="32"/>
          <w:szCs w:val="32"/>
        </w:rPr>
        <w:t>为“出售、购买、利用”，“水生野生动物或其产品”</w:t>
      </w:r>
      <w:r>
        <w:rPr>
          <w:rFonts w:ascii="仿宋_GB2312" w:eastAsia="仿宋_GB2312" w:hAnsi="仿宋" w:cs="仿宋_GB2312" w:hint="eastAsia"/>
          <w:sz w:val="32"/>
          <w:szCs w:val="32"/>
        </w:rPr>
        <w:t>修改为“水生野生动物或其制品”，“捕捉证”修改</w:t>
      </w:r>
      <w:r w:rsidRPr="009E64D5">
        <w:rPr>
          <w:rFonts w:ascii="仿宋_GB2312" w:eastAsia="仿宋_GB2312" w:hAnsi="仿宋" w:cs="仿宋_GB2312" w:hint="eastAsia"/>
          <w:sz w:val="32"/>
          <w:szCs w:val="32"/>
        </w:rPr>
        <w:t>为“猎捕证”</w:t>
      </w:r>
      <w:r>
        <w:rPr>
          <w:rFonts w:ascii="仿宋_GB2312" w:eastAsia="仿宋_GB2312" w:hAnsi="仿宋" w:cs="仿宋_GB2312" w:hint="eastAsia"/>
          <w:sz w:val="32"/>
          <w:szCs w:val="32"/>
        </w:rPr>
        <w:t>。</w:t>
      </w:r>
      <w:r w:rsidRPr="009E64D5">
        <w:rPr>
          <w:rFonts w:ascii="仿宋_GB2312" w:eastAsia="仿宋_GB2312" w:hAnsi="仿宋" w:cs="仿宋_GB2312" w:hint="eastAsia"/>
          <w:sz w:val="32"/>
          <w:szCs w:val="32"/>
        </w:rPr>
        <w:t>删去“运输”“水生野生动物特许运输证”</w:t>
      </w:r>
      <w:r>
        <w:rPr>
          <w:rFonts w:ascii="仿宋_GB2312" w:eastAsia="仿宋_GB2312" w:hAnsi="仿宋" w:cs="仿宋_GB2312" w:hint="eastAsia"/>
          <w:sz w:val="32"/>
          <w:szCs w:val="32"/>
        </w:rPr>
        <w:t>和</w:t>
      </w:r>
      <w:r w:rsidRPr="009E64D5">
        <w:rPr>
          <w:rFonts w:ascii="仿宋_GB2312" w:eastAsia="仿宋_GB2312" w:hAnsi="仿宋" w:cs="仿宋_GB2312" w:hint="eastAsia"/>
          <w:sz w:val="32"/>
          <w:szCs w:val="32"/>
        </w:rPr>
        <w:t>“运输证”。</w:t>
      </w:r>
    </w:p>
    <w:p w:rsidR="00BD77BE" w:rsidRDefault="00BD77BE" w:rsidP="00E25EF8">
      <w:pPr>
        <w:snapToGrid w:val="0"/>
        <w:spacing w:line="360" w:lineRule="auto"/>
        <w:ind w:firstLine="645"/>
        <w:jc w:val="left"/>
        <w:rPr>
          <w:rFonts w:ascii="仿宋_GB2312" w:eastAsia="仿宋_GB2312" w:hAnsi="仿宋" w:cs="Times New Roman"/>
          <w:sz w:val="32"/>
          <w:szCs w:val="32"/>
        </w:rPr>
      </w:pPr>
      <w:r w:rsidRPr="00EB12AF">
        <w:rPr>
          <w:rFonts w:ascii="仿宋_GB2312" w:eastAsia="仿宋_GB2312" w:hAnsi="仿宋" w:cs="仿宋_GB2312" w:hint="eastAsia"/>
          <w:sz w:val="32"/>
          <w:szCs w:val="32"/>
        </w:rPr>
        <w:t>第三条修改为：“</w:t>
      </w:r>
      <w:r w:rsidRPr="009E64D5">
        <w:rPr>
          <w:rFonts w:ascii="仿宋_GB2312" w:eastAsia="仿宋_GB2312" w:hAnsi="仿宋" w:cs="仿宋_GB2312" w:hint="eastAsia"/>
          <w:sz w:val="32"/>
          <w:szCs w:val="32"/>
        </w:rPr>
        <w:t>农业部主管全国水生野生动物利用特许管理工作，负责国家一级保护水生野生动物的捕捉、水生野生动物或其制品进出口和国务院规定由农业部负责的国家重点水生野生动物的人工繁育和出售购买利用其活体及制品活动的审批。</w:t>
      </w:r>
    </w:p>
    <w:p w:rsidR="00BD77BE" w:rsidRDefault="00BD77BE" w:rsidP="00E25EF8">
      <w:pPr>
        <w:snapToGrid w:val="0"/>
        <w:spacing w:line="360" w:lineRule="auto"/>
        <w:ind w:firstLine="645"/>
        <w:jc w:val="left"/>
        <w:rPr>
          <w:rFonts w:ascii="仿宋_GB2312" w:eastAsia="仿宋_GB2312" w:hAnsi="仿宋" w:cs="Times New Roman"/>
          <w:sz w:val="32"/>
          <w:szCs w:val="32"/>
        </w:rPr>
      </w:pPr>
      <w:r>
        <w:rPr>
          <w:rFonts w:ascii="仿宋_GB2312" w:eastAsia="仿宋_GB2312" w:hAnsi="仿宋" w:cs="仿宋_GB2312" w:hint="eastAsia"/>
          <w:sz w:val="32"/>
          <w:szCs w:val="32"/>
        </w:rPr>
        <w:t>“</w:t>
      </w:r>
      <w:r w:rsidRPr="009E64D5">
        <w:rPr>
          <w:rFonts w:ascii="仿宋_GB2312" w:eastAsia="仿宋_GB2312" w:hAnsi="仿宋" w:cs="仿宋_GB2312" w:hint="eastAsia"/>
          <w:sz w:val="32"/>
          <w:szCs w:val="32"/>
        </w:rPr>
        <w:t>省级人民政府渔业主管部门</w:t>
      </w:r>
      <w:r w:rsidRPr="00EB12AF">
        <w:rPr>
          <w:rFonts w:ascii="仿宋_GB2312" w:eastAsia="仿宋_GB2312" w:hAnsi="仿宋" w:cs="仿宋_GB2312" w:hint="eastAsia"/>
          <w:sz w:val="32"/>
          <w:szCs w:val="32"/>
        </w:rPr>
        <w:t>负责本行政区域内除国务院对审批机关另有规定的国家</w:t>
      </w:r>
      <w:r>
        <w:rPr>
          <w:rFonts w:ascii="仿宋_GB2312" w:eastAsia="仿宋_GB2312" w:hAnsi="仿宋" w:cs="仿宋_GB2312" w:hint="eastAsia"/>
          <w:sz w:val="32"/>
          <w:szCs w:val="32"/>
        </w:rPr>
        <w:t>重点保护</w:t>
      </w:r>
      <w:r w:rsidRPr="00EB12AF">
        <w:rPr>
          <w:rFonts w:ascii="仿宋_GB2312" w:eastAsia="仿宋_GB2312" w:hAnsi="仿宋" w:cs="仿宋_GB2312" w:hint="eastAsia"/>
          <w:sz w:val="32"/>
          <w:szCs w:val="32"/>
        </w:rPr>
        <w:t>水生野生动物或其</w:t>
      </w:r>
      <w:r>
        <w:rPr>
          <w:rFonts w:ascii="仿宋_GB2312" w:eastAsia="仿宋_GB2312" w:hAnsi="仿宋" w:cs="仿宋_GB2312" w:hint="eastAsia"/>
          <w:sz w:val="32"/>
          <w:szCs w:val="32"/>
        </w:rPr>
        <w:t>制</w:t>
      </w:r>
      <w:r w:rsidRPr="00EB12AF">
        <w:rPr>
          <w:rFonts w:ascii="仿宋_GB2312" w:eastAsia="仿宋_GB2312" w:hAnsi="仿宋" w:cs="仿宋_GB2312" w:hint="eastAsia"/>
          <w:sz w:val="32"/>
          <w:szCs w:val="32"/>
        </w:rPr>
        <w:t>品利用特许审批；县级以上</w:t>
      </w:r>
      <w:r>
        <w:rPr>
          <w:rFonts w:ascii="仿宋_GB2312" w:eastAsia="仿宋_GB2312" w:hAnsi="仿宋" w:cs="仿宋_GB2312" w:hint="eastAsia"/>
          <w:sz w:val="32"/>
          <w:szCs w:val="32"/>
        </w:rPr>
        <w:t>地方</w:t>
      </w:r>
      <w:r w:rsidRPr="00EB12AF">
        <w:rPr>
          <w:rFonts w:ascii="仿宋_GB2312" w:eastAsia="仿宋_GB2312" w:hAnsi="仿宋" w:cs="仿宋_GB2312" w:hint="eastAsia"/>
          <w:sz w:val="32"/>
          <w:szCs w:val="32"/>
        </w:rPr>
        <w:t>人民政府渔业行政主管部门负责本行政区域内水生野生动物或其</w:t>
      </w:r>
      <w:r>
        <w:rPr>
          <w:rFonts w:ascii="仿宋_GB2312" w:eastAsia="仿宋_GB2312" w:hAnsi="仿宋" w:cs="仿宋_GB2312" w:hint="eastAsia"/>
          <w:sz w:val="32"/>
          <w:szCs w:val="32"/>
        </w:rPr>
        <w:t>制</w:t>
      </w:r>
      <w:r w:rsidRPr="00EB12AF">
        <w:rPr>
          <w:rFonts w:ascii="仿宋_GB2312" w:eastAsia="仿宋_GB2312" w:hAnsi="仿宋" w:cs="仿宋_GB2312" w:hint="eastAsia"/>
          <w:sz w:val="32"/>
          <w:szCs w:val="32"/>
        </w:rPr>
        <w:t>品特许申请的审核。”</w:t>
      </w:r>
    </w:p>
    <w:p w:rsidR="00BD77BE" w:rsidRPr="009E64D5" w:rsidRDefault="00BD77BE" w:rsidP="00E25EF8">
      <w:pPr>
        <w:snapToGrid w:val="0"/>
        <w:spacing w:line="360" w:lineRule="auto"/>
        <w:ind w:firstLine="645"/>
        <w:jc w:val="left"/>
        <w:rPr>
          <w:rFonts w:ascii="仿宋_GB2312" w:eastAsia="仿宋_GB2312" w:hAnsi="仿宋" w:cs="Times New Roman"/>
          <w:sz w:val="32"/>
          <w:szCs w:val="32"/>
        </w:rPr>
      </w:pPr>
      <w:r w:rsidRPr="009E64D5">
        <w:rPr>
          <w:rFonts w:ascii="仿宋_GB2312" w:eastAsia="仿宋_GB2312" w:hAnsi="仿宋" w:cs="仿宋_GB2312" w:hint="eastAsia"/>
          <w:sz w:val="32"/>
          <w:szCs w:val="32"/>
        </w:rPr>
        <w:t>第十五条修改为</w:t>
      </w:r>
      <w:r>
        <w:rPr>
          <w:rFonts w:ascii="仿宋_GB2312" w:eastAsia="仿宋_GB2312" w:hAnsi="仿宋" w:cs="仿宋_GB2312" w:hint="eastAsia"/>
          <w:sz w:val="32"/>
          <w:szCs w:val="32"/>
        </w:rPr>
        <w:t>：</w:t>
      </w:r>
      <w:r w:rsidRPr="009E64D5">
        <w:rPr>
          <w:rFonts w:ascii="仿宋_GB2312" w:eastAsia="仿宋_GB2312" w:hAnsi="仿宋" w:cs="仿宋_GB2312" w:hint="eastAsia"/>
          <w:sz w:val="32"/>
          <w:szCs w:val="32"/>
        </w:rPr>
        <w:t>“国家支持有关科学研究机构因物种保护目的人工繁育国家重点保护水生野生动物。</w:t>
      </w:r>
    </w:p>
    <w:p w:rsidR="00BD77BE" w:rsidRPr="009E64D5" w:rsidRDefault="00BD77BE" w:rsidP="00E25EF8">
      <w:pPr>
        <w:snapToGrid w:val="0"/>
        <w:spacing w:line="360" w:lineRule="auto"/>
        <w:ind w:firstLine="645"/>
        <w:jc w:val="left"/>
        <w:rPr>
          <w:rFonts w:ascii="仿宋_GB2312" w:eastAsia="仿宋_GB2312" w:hAnsi="仿宋" w:cs="Times New Roman"/>
          <w:sz w:val="32"/>
          <w:szCs w:val="32"/>
        </w:rPr>
      </w:pPr>
      <w:r>
        <w:rPr>
          <w:rFonts w:ascii="仿宋_GB2312" w:eastAsia="仿宋_GB2312" w:hAnsi="仿宋" w:cs="仿宋_GB2312" w:hint="eastAsia"/>
          <w:sz w:val="32"/>
          <w:szCs w:val="32"/>
        </w:rPr>
        <w:t>“</w:t>
      </w:r>
      <w:r w:rsidRPr="009E64D5">
        <w:rPr>
          <w:rFonts w:ascii="仿宋_GB2312" w:eastAsia="仿宋_GB2312" w:hAnsi="仿宋" w:cs="仿宋_GB2312" w:hint="eastAsia"/>
          <w:sz w:val="32"/>
          <w:szCs w:val="32"/>
        </w:rPr>
        <w:t>前款规定以外的人工繁育国家重点保护水生野生动物实行许可制度。人工繁育国家重点保护水生野生动物的，应当经省级人民政府渔业主管部门批准，取得《人工繁育许可证》，但国务院对批准机关另有规定的除外。”</w:t>
      </w:r>
    </w:p>
    <w:p w:rsidR="00BD77BE" w:rsidRPr="009E64D5" w:rsidRDefault="00BD77BE" w:rsidP="00E25EF8">
      <w:pPr>
        <w:snapToGrid w:val="0"/>
        <w:spacing w:line="360" w:lineRule="auto"/>
        <w:ind w:firstLine="645"/>
        <w:jc w:val="left"/>
        <w:rPr>
          <w:rFonts w:ascii="仿宋_GB2312" w:eastAsia="仿宋_GB2312" w:hAnsi="仿宋" w:cs="Times New Roman"/>
          <w:sz w:val="32"/>
          <w:szCs w:val="32"/>
        </w:rPr>
      </w:pPr>
      <w:r w:rsidRPr="009E64D5">
        <w:rPr>
          <w:rFonts w:ascii="仿宋_GB2312" w:eastAsia="仿宋_GB2312" w:hAnsi="仿宋" w:cs="仿宋_GB2312" w:hint="eastAsia"/>
          <w:sz w:val="32"/>
          <w:szCs w:val="32"/>
        </w:rPr>
        <w:t>第十七条第一款</w:t>
      </w:r>
      <w:r>
        <w:rPr>
          <w:rFonts w:ascii="仿宋_GB2312" w:eastAsia="仿宋_GB2312" w:hAnsi="仿宋" w:cs="仿宋_GB2312" w:hint="eastAsia"/>
          <w:sz w:val="32"/>
          <w:szCs w:val="32"/>
        </w:rPr>
        <w:t>中的“驯养繁殖国家一级保护水生野生动物的”</w:t>
      </w:r>
      <w:r w:rsidRPr="009E64D5">
        <w:rPr>
          <w:rFonts w:ascii="仿宋_GB2312" w:eastAsia="仿宋_GB2312" w:hAnsi="仿宋" w:cs="仿宋_GB2312" w:hint="eastAsia"/>
          <w:sz w:val="32"/>
          <w:szCs w:val="32"/>
        </w:rPr>
        <w:t>修改为“国务院规定由农业部批准的国家重点保护水生野生动物的人工繁育</w:t>
      </w:r>
      <w:r>
        <w:rPr>
          <w:rFonts w:ascii="仿宋_GB2312" w:eastAsia="仿宋_GB2312" w:hAnsi="仿宋" w:cs="仿宋_GB2312" w:hint="eastAsia"/>
          <w:sz w:val="32"/>
          <w:szCs w:val="32"/>
        </w:rPr>
        <w:t>许可”，第三款</w:t>
      </w:r>
      <w:r w:rsidRPr="009E64D5">
        <w:rPr>
          <w:rFonts w:ascii="仿宋_GB2312" w:eastAsia="仿宋_GB2312" w:hAnsi="仿宋" w:cs="仿宋_GB2312" w:hint="eastAsia"/>
          <w:sz w:val="32"/>
          <w:szCs w:val="32"/>
        </w:rPr>
        <w:t>修改为</w:t>
      </w:r>
      <w:r>
        <w:rPr>
          <w:rFonts w:ascii="仿宋_GB2312" w:eastAsia="仿宋_GB2312" w:hAnsi="仿宋" w:cs="仿宋_GB2312" w:hint="eastAsia"/>
          <w:sz w:val="32"/>
          <w:szCs w:val="32"/>
        </w:rPr>
        <w:t>：</w:t>
      </w:r>
      <w:r w:rsidRPr="009E64D5">
        <w:rPr>
          <w:rFonts w:ascii="仿宋_GB2312" w:eastAsia="仿宋_GB2312" w:hAnsi="仿宋" w:cs="仿宋_GB2312" w:hint="eastAsia"/>
          <w:sz w:val="32"/>
          <w:szCs w:val="32"/>
        </w:rPr>
        <w:t>“除国务院规定由农业部批准以外的国家重点保护水生野生动物的人工繁育</w:t>
      </w:r>
      <w:r>
        <w:rPr>
          <w:rFonts w:ascii="仿宋_GB2312" w:eastAsia="仿宋_GB2312" w:hAnsi="仿宋" w:cs="仿宋_GB2312" w:hint="eastAsia"/>
          <w:sz w:val="32"/>
          <w:szCs w:val="32"/>
        </w:rPr>
        <w:t>许可，应当向省级人民政府渔业主管部门申请。</w:t>
      </w:r>
      <w:r w:rsidRPr="009E64D5">
        <w:rPr>
          <w:rFonts w:ascii="仿宋_GB2312" w:eastAsia="仿宋_GB2312" w:hAnsi="仿宋" w:cs="仿宋_GB2312" w:hint="eastAsia"/>
          <w:sz w:val="32"/>
          <w:szCs w:val="32"/>
        </w:rPr>
        <w:t>”</w:t>
      </w:r>
    </w:p>
    <w:p w:rsidR="00BD77BE" w:rsidRDefault="00BD77BE" w:rsidP="00C43E01">
      <w:pPr>
        <w:snapToGrid w:val="0"/>
        <w:spacing w:line="360" w:lineRule="auto"/>
        <w:ind w:firstLineChars="200" w:firstLine="31680"/>
        <w:jc w:val="left"/>
        <w:rPr>
          <w:rFonts w:cs="Times New Roman"/>
        </w:rPr>
      </w:pPr>
      <w:r>
        <w:rPr>
          <w:rFonts w:ascii="仿宋_GB2312" w:eastAsia="仿宋_GB2312" w:hAnsi="仿宋" w:cs="仿宋_GB2312" w:hint="eastAsia"/>
          <w:sz w:val="32"/>
          <w:szCs w:val="32"/>
        </w:rPr>
        <w:t>第二十二</w:t>
      </w:r>
      <w:r w:rsidRPr="00EB12AF">
        <w:rPr>
          <w:rFonts w:ascii="仿宋_GB2312" w:eastAsia="仿宋_GB2312" w:hAnsi="仿宋" w:cs="仿宋_GB2312" w:hint="eastAsia"/>
          <w:sz w:val="32"/>
          <w:szCs w:val="32"/>
        </w:rPr>
        <w:t>条修改为：“</w:t>
      </w:r>
      <w:r>
        <w:rPr>
          <w:rFonts w:ascii="仿宋_GB2312" w:eastAsia="仿宋_GB2312" w:hAnsi="仿宋" w:cs="仿宋_GB2312" w:hint="eastAsia"/>
          <w:sz w:val="32"/>
          <w:szCs w:val="32"/>
        </w:rPr>
        <w:t>禁止出售、购买、利用国家重点保护水生野生动物及其制品。</w:t>
      </w:r>
      <w:r w:rsidRPr="00EB12AF">
        <w:rPr>
          <w:rFonts w:ascii="仿宋_GB2312" w:eastAsia="仿宋_GB2312" w:hAnsi="仿宋" w:cs="仿宋_GB2312" w:hint="eastAsia"/>
          <w:sz w:val="32"/>
          <w:szCs w:val="32"/>
        </w:rPr>
        <w:t>因科学研究、人工繁育、公众展示展演、文物保护或者其他特殊情况，需要出售、购买、利用水生野生动物及其制品的，应当经省</w:t>
      </w:r>
      <w:r>
        <w:rPr>
          <w:rFonts w:ascii="仿宋_GB2312" w:eastAsia="仿宋_GB2312" w:hAnsi="仿宋" w:cs="仿宋_GB2312" w:hint="eastAsia"/>
          <w:sz w:val="32"/>
          <w:szCs w:val="32"/>
        </w:rPr>
        <w:t>级</w:t>
      </w:r>
      <w:r w:rsidRPr="00EB12AF">
        <w:rPr>
          <w:rFonts w:ascii="仿宋_GB2312" w:eastAsia="仿宋_GB2312" w:hAnsi="仿宋" w:cs="仿宋_GB2312" w:hint="eastAsia"/>
          <w:sz w:val="32"/>
          <w:szCs w:val="32"/>
        </w:rPr>
        <w:t>人民政府渔业主管部门或</w:t>
      </w:r>
      <w:r>
        <w:rPr>
          <w:rFonts w:ascii="仿宋_GB2312" w:eastAsia="仿宋_GB2312" w:hAnsi="仿宋" w:cs="仿宋_GB2312" w:hint="eastAsia"/>
          <w:sz w:val="32"/>
          <w:szCs w:val="32"/>
        </w:rPr>
        <w:t>其</w:t>
      </w:r>
      <w:r w:rsidRPr="00EB12AF">
        <w:rPr>
          <w:rFonts w:ascii="仿宋_GB2312" w:eastAsia="仿宋_GB2312" w:hAnsi="仿宋" w:cs="仿宋_GB2312" w:hint="eastAsia"/>
          <w:sz w:val="32"/>
          <w:szCs w:val="32"/>
        </w:rPr>
        <w:t>授权的渔业主管部门审核批准，并按照规定取得和使用专用标识，保证可追溯。”</w:t>
      </w:r>
      <w:r w:rsidRPr="001F00BF">
        <w:t xml:space="preserve"> </w:t>
      </w:r>
    </w:p>
    <w:p w:rsidR="00BD77BE" w:rsidRPr="001F00BF" w:rsidRDefault="00BD77BE" w:rsidP="00C43E01">
      <w:pPr>
        <w:snapToGrid w:val="0"/>
        <w:spacing w:line="360" w:lineRule="auto"/>
        <w:ind w:firstLineChars="200" w:firstLine="31680"/>
        <w:jc w:val="left"/>
        <w:rPr>
          <w:rFonts w:ascii="仿宋_GB2312" w:eastAsia="仿宋_GB2312" w:hAnsi="仿宋" w:cs="Times New Roman"/>
          <w:sz w:val="32"/>
          <w:szCs w:val="32"/>
        </w:rPr>
      </w:pPr>
      <w:r w:rsidRPr="001F00BF">
        <w:rPr>
          <w:rFonts w:ascii="仿宋_GB2312" w:eastAsia="仿宋_GB2312" w:hAnsi="仿宋" w:cs="仿宋_GB2312" w:hint="eastAsia"/>
          <w:sz w:val="32"/>
          <w:szCs w:val="32"/>
        </w:rPr>
        <w:t>第二十三条第一款</w:t>
      </w:r>
      <w:r>
        <w:rPr>
          <w:rFonts w:ascii="仿宋_GB2312" w:eastAsia="仿宋_GB2312" w:hAnsi="仿宋" w:cs="仿宋_GB2312" w:hint="eastAsia"/>
          <w:sz w:val="32"/>
          <w:szCs w:val="32"/>
        </w:rPr>
        <w:t>中的“</w:t>
      </w:r>
      <w:r w:rsidRPr="001F00BF">
        <w:rPr>
          <w:rFonts w:ascii="仿宋_GB2312" w:eastAsia="仿宋_GB2312" w:hAnsi="仿宋" w:cs="仿宋_GB2312" w:hint="eastAsia"/>
          <w:sz w:val="32"/>
          <w:szCs w:val="32"/>
        </w:rPr>
        <w:t>出售、</w:t>
      </w:r>
      <w:r>
        <w:rPr>
          <w:rFonts w:ascii="仿宋_GB2312" w:eastAsia="仿宋_GB2312" w:hAnsi="仿宋" w:cs="仿宋_GB2312" w:hint="eastAsia"/>
          <w:sz w:val="32"/>
          <w:szCs w:val="32"/>
        </w:rPr>
        <w:t>收购</w:t>
      </w:r>
      <w:r w:rsidRPr="001F00BF">
        <w:rPr>
          <w:rFonts w:ascii="仿宋_GB2312" w:eastAsia="仿宋_GB2312" w:hAnsi="仿宋" w:cs="仿宋_GB2312" w:hint="eastAsia"/>
          <w:sz w:val="32"/>
          <w:szCs w:val="32"/>
        </w:rPr>
        <w:t>、利用</w:t>
      </w:r>
      <w:r>
        <w:rPr>
          <w:rFonts w:ascii="仿宋_GB2312" w:eastAsia="仿宋_GB2312" w:hAnsi="仿宋" w:cs="仿宋_GB2312" w:hint="eastAsia"/>
          <w:sz w:val="32"/>
          <w:szCs w:val="32"/>
        </w:rPr>
        <w:t>国家一级保护水生野生动物或其产品的”修改为“</w:t>
      </w:r>
      <w:r w:rsidRPr="001F00BF">
        <w:rPr>
          <w:rFonts w:ascii="仿宋_GB2312" w:eastAsia="仿宋_GB2312" w:hAnsi="仿宋" w:cs="仿宋_GB2312" w:hint="eastAsia"/>
          <w:sz w:val="32"/>
          <w:szCs w:val="32"/>
        </w:rPr>
        <w:t>国务院规定由农业部批准的国家重点保护水生野生动物或者其制品的出售、购买、利用</w:t>
      </w:r>
      <w:r>
        <w:rPr>
          <w:rFonts w:ascii="仿宋_GB2312" w:eastAsia="仿宋_GB2312" w:hAnsi="仿宋" w:cs="仿宋_GB2312" w:hint="eastAsia"/>
          <w:sz w:val="32"/>
          <w:szCs w:val="32"/>
        </w:rPr>
        <w:t>许可</w:t>
      </w:r>
      <w:r w:rsidRPr="001F00BF">
        <w:rPr>
          <w:rFonts w:ascii="仿宋_GB2312" w:eastAsia="仿宋_GB2312" w:hAnsi="仿宋" w:cs="仿宋_GB2312" w:hint="eastAsia"/>
          <w:sz w:val="32"/>
          <w:szCs w:val="32"/>
        </w:rPr>
        <w:t>”</w:t>
      </w:r>
      <w:r>
        <w:rPr>
          <w:rFonts w:ascii="仿宋_GB2312" w:eastAsia="仿宋_GB2312" w:hAnsi="仿宋" w:cs="仿宋_GB2312" w:hint="eastAsia"/>
          <w:sz w:val="32"/>
          <w:szCs w:val="32"/>
        </w:rPr>
        <w:t>，</w:t>
      </w:r>
      <w:r w:rsidRPr="001F00BF">
        <w:rPr>
          <w:rFonts w:ascii="仿宋_GB2312" w:eastAsia="仿宋_GB2312" w:hAnsi="仿宋" w:cs="仿宋_GB2312" w:hint="eastAsia"/>
          <w:sz w:val="32"/>
          <w:szCs w:val="32"/>
        </w:rPr>
        <w:t>第三款修改为</w:t>
      </w:r>
      <w:r>
        <w:rPr>
          <w:rFonts w:ascii="仿宋_GB2312" w:eastAsia="仿宋_GB2312" w:hAnsi="仿宋" w:cs="仿宋_GB2312" w:hint="eastAsia"/>
          <w:sz w:val="32"/>
          <w:szCs w:val="32"/>
        </w:rPr>
        <w:t>：</w:t>
      </w:r>
      <w:r w:rsidRPr="001F00BF">
        <w:rPr>
          <w:rFonts w:ascii="仿宋_GB2312" w:eastAsia="仿宋_GB2312" w:hAnsi="仿宋" w:cs="仿宋_GB2312" w:hint="eastAsia"/>
          <w:sz w:val="32"/>
          <w:szCs w:val="32"/>
        </w:rPr>
        <w:t>“除国务院规定由农业部批准以外的国家重点保护水生野生动物或者其制品的出售、购买、利用</w:t>
      </w:r>
      <w:r>
        <w:rPr>
          <w:rFonts w:ascii="仿宋_GB2312" w:eastAsia="仿宋_GB2312" w:hAnsi="仿宋" w:cs="仿宋_GB2312" w:hint="eastAsia"/>
          <w:sz w:val="32"/>
          <w:szCs w:val="32"/>
        </w:rPr>
        <w:t>许可，应当向省级人民政府渔业主管部门申请。</w:t>
      </w:r>
      <w:r w:rsidRPr="001F00BF">
        <w:rPr>
          <w:rFonts w:ascii="仿宋_GB2312" w:eastAsia="仿宋_GB2312" w:hAnsi="仿宋" w:cs="仿宋_GB2312" w:hint="eastAsia"/>
          <w:sz w:val="32"/>
          <w:szCs w:val="32"/>
        </w:rPr>
        <w:t>”</w:t>
      </w:r>
    </w:p>
    <w:p w:rsidR="00BD77BE" w:rsidRDefault="00BD77BE" w:rsidP="00C43E01">
      <w:pPr>
        <w:snapToGrid w:val="0"/>
        <w:spacing w:line="360" w:lineRule="auto"/>
        <w:ind w:firstLineChars="200" w:firstLine="31680"/>
        <w:jc w:val="left"/>
        <w:rPr>
          <w:rFonts w:ascii="仿宋_GB2312" w:eastAsia="仿宋_GB2312" w:hAnsi="仿宋" w:cs="Times New Roman"/>
          <w:sz w:val="32"/>
          <w:szCs w:val="32"/>
        </w:rPr>
      </w:pPr>
      <w:r w:rsidRPr="00EB12AF">
        <w:rPr>
          <w:rFonts w:ascii="仿宋_GB2312" w:eastAsia="仿宋_GB2312" w:hAnsi="仿宋" w:cs="仿宋_GB2312" w:hint="eastAsia"/>
          <w:sz w:val="32"/>
          <w:szCs w:val="32"/>
        </w:rPr>
        <w:t>删除第五章</w:t>
      </w:r>
      <w:r>
        <w:rPr>
          <w:rFonts w:ascii="仿宋_GB2312" w:eastAsia="仿宋_GB2312" w:hAnsi="仿宋" w:cs="仿宋_GB2312" w:hint="eastAsia"/>
          <w:sz w:val="32"/>
          <w:szCs w:val="32"/>
        </w:rPr>
        <w:t>。</w:t>
      </w:r>
    </w:p>
    <w:p w:rsidR="00BD77BE" w:rsidRPr="001F00BF" w:rsidRDefault="00BD77BE" w:rsidP="00C43E01">
      <w:pPr>
        <w:snapToGrid w:val="0"/>
        <w:spacing w:line="360" w:lineRule="auto"/>
        <w:ind w:firstLineChars="200" w:firstLine="31680"/>
        <w:jc w:val="left"/>
        <w:rPr>
          <w:rFonts w:ascii="仿宋_GB2312" w:eastAsia="仿宋_GB2312" w:hAnsi="仿宋" w:cs="Times New Roman"/>
          <w:sz w:val="32"/>
          <w:szCs w:val="32"/>
        </w:rPr>
      </w:pPr>
      <w:r>
        <w:rPr>
          <w:rFonts w:ascii="仿宋_GB2312" w:eastAsia="仿宋_GB2312" w:hAnsi="仿宋" w:cs="仿宋_GB2312" w:hint="eastAsia"/>
          <w:sz w:val="32"/>
          <w:szCs w:val="32"/>
        </w:rPr>
        <w:t>第四十六条第一款修改为：“本办法规定的《申请表》和水生野生动物利用特许证件由农业部统一制订。已发放仍在使用的许可证件由原发证机关限期统一进行更换。”</w:t>
      </w:r>
    </w:p>
    <w:p w:rsidR="00BD77BE" w:rsidRPr="00F36B12" w:rsidRDefault="00BD77BE" w:rsidP="00C43E01">
      <w:pPr>
        <w:snapToGrid w:val="0"/>
        <w:spacing w:line="360" w:lineRule="auto"/>
        <w:ind w:firstLineChars="200" w:firstLine="31680"/>
        <w:jc w:val="left"/>
        <w:rPr>
          <w:rFonts w:ascii="仿宋_GB2312" w:eastAsia="仿宋_GB2312" w:hAnsi="仿宋" w:cs="Times New Roman"/>
          <w:b/>
          <w:bCs/>
          <w:sz w:val="32"/>
          <w:szCs w:val="32"/>
        </w:rPr>
      </w:pPr>
      <w:r>
        <w:rPr>
          <w:rFonts w:ascii="仿宋_GB2312" w:eastAsia="仿宋_GB2312" w:hAnsi="仿宋" w:cs="仿宋_GB2312"/>
          <w:b/>
          <w:bCs/>
          <w:sz w:val="32"/>
          <w:szCs w:val="32"/>
        </w:rPr>
        <w:t>18</w:t>
      </w:r>
      <w:r w:rsidRPr="00F36B12">
        <w:rPr>
          <w:rFonts w:ascii="仿宋_GB2312" w:eastAsia="仿宋_GB2312" w:hAnsi="仿宋" w:cs="仿宋_GB2312"/>
          <w:b/>
          <w:bCs/>
          <w:sz w:val="32"/>
          <w:szCs w:val="32"/>
        </w:rPr>
        <w:t>.</w:t>
      </w:r>
      <w:r>
        <w:rPr>
          <w:rFonts w:ascii="仿宋_GB2312" w:eastAsia="仿宋_GB2312" w:hAnsi="仿宋" w:cs="仿宋_GB2312" w:hint="eastAsia"/>
          <w:b/>
          <w:bCs/>
          <w:sz w:val="32"/>
          <w:szCs w:val="32"/>
        </w:rPr>
        <w:t>农产品质量安全检测机构考核办法</w:t>
      </w:r>
      <w:r w:rsidRPr="00F36B12">
        <w:rPr>
          <w:rFonts w:ascii="仿宋_GB2312" w:eastAsia="仿宋_GB2312" w:hAnsi="仿宋" w:cs="仿宋_GB2312" w:hint="eastAsia"/>
          <w:b/>
          <w:bCs/>
          <w:sz w:val="32"/>
          <w:szCs w:val="32"/>
        </w:rPr>
        <w:t>（</w:t>
      </w:r>
      <w:r w:rsidRPr="00F36B12">
        <w:rPr>
          <w:rFonts w:ascii="仿宋_GB2312" w:eastAsia="仿宋_GB2312" w:hAnsi="仿宋" w:cs="仿宋_GB2312"/>
          <w:b/>
          <w:bCs/>
          <w:sz w:val="32"/>
          <w:szCs w:val="32"/>
        </w:rPr>
        <w:t>2007</w:t>
      </w:r>
      <w:r w:rsidRPr="00F36B12">
        <w:rPr>
          <w:rFonts w:ascii="仿宋_GB2312" w:eastAsia="仿宋_GB2312" w:hAnsi="仿宋" w:cs="仿宋_GB2312" w:hint="eastAsia"/>
          <w:b/>
          <w:bCs/>
          <w:sz w:val="32"/>
          <w:szCs w:val="32"/>
        </w:rPr>
        <w:t>年</w:t>
      </w:r>
      <w:r w:rsidRPr="00F36B12">
        <w:rPr>
          <w:rFonts w:ascii="仿宋_GB2312" w:eastAsia="仿宋_GB2312" w:hAnsi="仿宋" w:cs="仿宋_GB2312"/>
          <w:b/>
          <w:bCs/>
          <w:sz w:val="32"/>
          <w:szCs w:val="32"/>
        </w:rPr>
        <w:t>12</w:t>
      </w:r>
      <w:r w:rsidRPr="00F36B12">
        <w:rPr>
          <w:rFonts w:ascii="仿宋_GB2312" w:eastAsia="仿宋_GB2312" w:hAnsi="仿宋" w:cs="仿宋_GB2312" w:hint="eastAsia"/>
          <w:b/>
          <w:bCs/>
          <w:sz w:val="32"/>
          <w:szCs w:val="32"/>
        </w:rPr>
        <w:t>月</w:t>
      </w:r>
      <w:r w:rsidRPr="00F36B12">
        <w:rPr>
          <w:rFonts w:ascii="仿宋_GB2312" w:eastAsia="仿宋_GB2312" w:hAnsi="仿宋" w:cs="仿宋_GB2312"/>
          <w:b/>
          <w:bCs/>
          <w:sz w:val="32"/>
          <w:szCs w:val="32"/>
        </w:rPr>
        <w:t>12</w:t>
      </w:r>
      <w:r w:rsidRPr="00F36B12">
        <w:rPr>
          <w:rFonts w:ascii="仿宋_GB2312" w:eastAsia="仿宋_GB2312" w:hAnsi="仿宋" w:cs="仿宋_GB2312" w:hint="eastAsia"/>
          <w:b/>
          <w:bCs/>
          <w:sz w:val="32"/>
          <w:szCs w:val="32"/>
        </w:rPr>
        <w:t>日农业部令第</w:t>
      </w:r>
      <w:r w:rsidRPr="00F36B12">
        <w:rPr>
          <w:rFonts w:ascii="仿宋_GB2312" w:eastAsia="仿宋_GB2312" w:hAnsi="仿宋" w:cs="仿宋_GB2312"/>
          <w:b/>
          <w:bCs/>
          <w:sz w:val="32"/>
          <w:szCs w:val="32"/>
        </w:rPr>
        <w:t>7</w:t>
      </w:r>
      <w:r w:rsidRPr="00F36B12">
        <w:rPr>
          <w:rFonts w:ascii="仿宋_GB2312" w:eastAsia="仿宋_GB2312" w:hAnsi="仿宋" w:cs="仿宋_GB2312" w:hint="eastAsia"/>
          <w:b/>
          <w:bCs/>
          <w:sz w:val="32"/>
          <w:szCs w:val="32"/>
        </w:rPr>
        <w:t>号公布）</w:t>
      </w:r>
    </w:p>
    <w:p w:rsidR="00BD77BE" w:rsidRPr="00EB12AF" w:rsidRDefault="00BD77BE" w:rsidP="00C43E01">
      <w:pPr>
        <w:snapToGrid w:val="0"/>
        <w:spacing w:line="360" w:lineRule="auto"/>
        <w:ind w:firstLineChars="200" w:firstLine="31680"/>
        <w:jc w:val="left"/>
        <w:rPr>
          <w:rFonts w:ascii="仿宋_GB2312" w:eastAsia="仿宋_GB2312" w:hAnsi="仿宋" w:cs="Times New Roman"/>
          <w:sz w:val="32"/>
          <w:szCs w:val="32"/>
        </w:rPr>
      </w:pPr>
      <w:r>
        <w:rPr>
          <w:rFonts w:ascii="仿宋_GB2312" w:eastAsia="仿宋_GB2312" w:hAnsi="仿宋" w:cs="仿宋_GB2312" w:hint="eastAsia"/>
          <w:sz w:val="32"/>
          <w:szCs w:val="32"/>
        </w:rPr>
        <w:t>将</w:t>
      </w:r>
      <w:r w:rsidRPr="00EB12AF">
        <w:rPr>
          <w:rFonts w:ascii="仿宋_GB2312" w:eastAsia="仿宋_GB2312" w:hAnsi="仿宋" w:cs="仿宋_GB2312" w:hint="eastAsia"/>
          <w:sz w:val="32"/>
          <w:szCs w:val="32"/>
        </w:rPr>
        <w:t>第七条第二款修改为：“从事农产品质量安全检测的技术人员应当具有相关专业中专以上学历，并经所在机构考核合格，持证上岗。”</w:t>
      </w:r>
    </w:p>
    <w:p w:rsidR="00BD77BE" w:rsidRPr="00EB12AF" w:rsidRDefault="00BD77BE" w:rsidP="00C43E01">
      <w:pPr>
        <w:snapToGrid w:val="0"/>
        <w:spacing w:line="360" w:lineRule="auto"/>
        <w:ind w:firstLineChars="200" w:firstLine="31680"/>
        <w:jc w:val="left"/>
        <w:rPr>
          <w:rFonts w:ascii="仿宋_GB2312" w:eastAsia="仿宋_GB2312" w:hAnsi="仿宋" w:cs="Times New Roman"/>
          <w:sz w:val="32"/>
          <w:szCs w:val="32"/>
        </w:rPr>
      </w:pPr>
      <w:r w:rsidRPr="00EB12AF">
        <w:rPr>
          <w:rFonts w:ascii="仿宋_GB2312" w:eastAsia="仿宋_GB2312" w:hAnsi="仿宋" w:cs="仿宋_GB2312" w:hint="eastAsia"/>
          <w:sz w:val="32"/>
          <w:szCs w:val="32"/>
        </w:rPr>
        <w:t>第八条修改为：“农产品质量安全检测机构的技术人员应当不少于</w:t>
      </w:r>
      <w:r w:rsidRPr="00EB12AF">
        <w:rPr>
          <w:rFonts w:ascii="仿宋_GB2312" w:eastAsia="仿宋_GB2312" w:hAnsi="仿宋" w:cs="仿宋_GB2312"/>
          <w:sz w:val="32"/>
          <w:szCs w:val="32"/>
        </w:rPr>
        <w:t>5</w:t>
      </w:r>
      <w:r w:rsidRPr="00EB12AF">
        <w:rPr>
          <w:rFonts w:ascii="仿宋_GB2312" w:eastAsia="仿宋_GB2312" w:hAnsi="仿宋" w:cs="仿宋_GB2312" w:hint="eastAsia"/>
          <w:sz w:val="32"/>
          <w:szCs w:val="32"/>
        </w:rPr>
        <w:t>人，其中中级以上技术职称或同等能力的人员比例不低于</w:t>
      </w:r>
      <w:r w:rsidRPr="00EB12AF">
        <w:rPr>
          <w:rFonts w:ascii="仿宋_GB2312" w:eastAsia="仿宋_GB2312" w:hAnsi="仿宋" w:cs="仿宋_GB2312"/>
          <w:sz w:val="32"/>
          <w:szCs w:val="32"/>
        </w:rPr>
        <w:t>40%</w:t>
      </w:r>
      <w:r w:rsidRPr="00EB12AF">
        <w:rPr>
          <w:rFonts w:ascii="仿宋_GB2312" w:eastAsia="仿宋_GB2312" w:hAnsi="仿宋" w:cs="仿宋_GB2312" w:hint="eastAsia"/>
          <w:sz w:val="32"/>
          <w:szCs w:val="32"/>
        </w:rPr>
        <w:t>。技术负责人、质量负责人和授权签字人应当具有中级以上技术职称或同等能力，并从事农产品质量安全相关工作</w:t>
      </w:r>
      <w:r w:rsidRPr="00EB12AF">
        <w:rPr>
          <w:rFonts w:ascii="仿宋_GB2312" w:eastAsia="仿宋_GB2312" w:hAnsi="仿宋" w:cs="仿宋_GB2312"/>
          <w:sz w:val="32"/>
          <w:szCs w:val="32"/>
        </w:rPr>
        <w:t>5</w:t>
      </w:r>
      <w:r w:rsidRPr="00EB12AF">
        <w:rPr>
          <w:rFonts w:ascii="仿宋_GB2312" w:eastAsia="仿宋_GB2312" w:hAnsi="仿宋" w:cs="仿宋_GB2312" w:hint="eastAsia"/>
          <w:sz w:val="32"/>
          <w:szCs w:val="32"/>
        </w:rPr>
        <w:t>年以上。博士研究生毕业，从事相关专业检验检测工作</w:t>
      </w:r>
      <w:r w:rsidRPr="00EB12AF">
        <w:rPr>
          <w:rFonts w:ascii="仿宋_GB2312" w:eastAsia="仿宋_GB2312" w:hAnsi="仿宋" w:cs="仿宋_GB2312"/>
          <w:sz w:val="32"/>
          <w:szCs w:val="32"/>
        </w:rPr>
        <w:t>1</w:t>
      </w:r>
      <w:r w:rsidRPr="00EB12AF">
        <w:rPr>
          <w:rFonts w:ascii="仿宋_GB2312" w:eastAsia="仿宋_GB2312" w:hAnsi="仿宋" w:cs="仿宋_GB2312" w:hint="eastAsia"/>
          <w:sz w:val="32"/>
          <w:szCs w:val="32"/>
        </w:rPr>
        <w:t>年及以上；硕士研究生毕业，从事相关专业检验检测工作</w:t>
      </w:r>
      <w:r w:rsidRPr="00EB12AF">
        <w:rPr>
          <w:rFonts w:ascii="仿宋_GB2312" w:eastAsia="仿宋_GB2312" w:hAnsi="仿宋" w:cs="仿宋_GB2312"/>
          <w:sz w:val="32"/>
          <w:szCs w:val="32"/>
        </w:rPr>
        <w:t>3</w:t>
      </w:r>
      <w:r w:rsidRPr="00EB12AF">
        <w:rPr>
          <w:rFonts w:ascii="仿宋_GB2312" w:eastAsia="仿宋_GB2312" w:hAnsi="仿宋" w:cs="仿宋_GB2312" w:hint="eastAsia"/>
          <w:sz w:val="32"/>
          <w:szCs w:val="32"/>
        </w:rPr>
        <w:t>年及以上；大学本科毕业，从事相关专业检验检测工作</w:t>
      </w:r>
      <w:r w:rsidRPr="00EB12AF">
        <w:rPr>
          <w:rFonts w:ascii="仿宋_GB2312" w:eastAsia="仿宋_GB2312" w:hAnsi="仿宋" w:cs="仿宋_GB2312"/>
          <w:sz w:val="32"/>
          <w:szCs w:val="32"/>
        </w:rPr>
        <w:t>5</w:t>
      </w:r>
      <w:r w:rsidRPr="00EB12AF">
        <w:rPr>
          <w:rFonts w:ascii="仿宋_GB2312" w:eastAsia="仿宋_GB2312" w:hAnsi="仿宋" w:cs="仿宋_GB2312" w:hint="eastAsia"/>
          <w:sz w:val="32"/>
          <w:szCs w:val="32"/>
        </w:rPr>
        <w:t>年及以上；大学专科毕业，从事相关专业检验检测工作</w:t>
      </w:r>
      <w:r w:rsidRPr="00EB12AF">
        <w:rPr>
          <w:rFonts w:ascii="仿宋_GB2312" w:eastAsia="仿宋_GB2312" w:hAnsi="仿宋" w:cs="仿宋_GB2312"/>
          <w:sz w:val="32"/>
          <w:szCs w:val="32"/>
        </w:rPr>
        <w:t>8</w:t>
      </w:r>
      <w:r w:rsidRPr="00EB12AF">
        <w:rPr>
          <w:rFonts w:ascii="仿宋_GB2312" w:eastAsia="仿宋_GB2312" w:hAnsi="仿宋" w:cs="仿宋_GB2312" w:hint="eastAsia"/>
          <w:sz w:val="32"/>
          <w:szCs w:val="32"/>
        </w:rPr>
        <w:t>年及以上，可视为同等能力。”</w:t>
      </w:r>
    </w:p>
    <w:p w:rsidR="00BD77BE" w:rsidRPr="00EB12AF" w:rsidRDefault="00BD77BE" w:rsidP="00C43E01">
      <w:pPr>
        <w:snapToGrid w:val="0"/>
        <w:spacing w:line="360" w:lineRule="auto"/>
        <w:ind w:firstLineChars="200" w:firstLine="31680"/>
        <w:jc w:val="left"/>
        <w:rPr>
          <w:rFonts w:ascii="仿宋_GB2312" w:eastAsia="仿宋_GB2312" w:hAnsi="仿宋" w:cs="Times New Roman"/>
          <w:sz w:val="32"/>
          <w:szCs w:val="32"/>
        </w:rPr>
      </w:pPr>
      <w:r w:rsidRPr="00EB12AF">
        <w:rPr>
          <w:rFonts w:ascii="仿宋_GB2312" w:eastAsia="仿宋_GB2312" w:hAnsi="仿宋" w:cs="仿宋_GB2312" w:hint="eastAsia"/>
          <w:sz w:val="32"/>
          <w:szCs w:val="32"/>
        </w:rPr>
        <w:t>第十八条第一款修改为：“现场评审实行评审专家组负责制。专家组由</w:t>
      </w:r>
      <w:r w:rsidRPr="00EB12AF">
        <w:rPr>
          <w:rFonts w:ascii="仿宋_GB2312" w:eastAsia="仿宋_GB2312" w:hAnsi="仿宋" w:cs="仿宋_GB2312"/>
          <w:sz w:val="32"/>
          <w:szCs w:val="32"/>
        </w:rPr>
        <w:t>3-5</w:t>
      </w:r>
      <w:r w:rsidRPr="00EB12AF">
        <w:rPr>
          <w:rFonts w:ascii="仿宋_GB2312" w:eastAsia="仿宋_GB2312" w:hAnsi="仿宋" w:cs="仿宋_GB2312" w:hint="eastAsia"/>
          <w:sz w:val="32"/>
          <w:szCs w:val="32"/>
        </w:rPr>
        <w:t>名评审员组成，必要时可聘请其他技术专家参加。”</w:t>
      </w:r>
    </w:p>
    <w:p w:rsidR="00BD77BE" w:rsidRPr="00EB12AF" w:rsidRDefault="00BD77BE" w:rsidP="00C43E01">
      <w:pPr>
        <w:snapToGrid w:val="0"/>
        <w:spacing w:line="360" w:lineRule="auto"/>
        <w:ind w:firstLineChars="200" w:firstLine="31680"/>
        <w:jc w:val="left"/>
        <w:rPr>
          <w:rFonts w:ascii="仿宋_GB2312" w:eastAsia="仿宋_GB2312" w:hAnsi="仿宋" w:cs="Times New Roman"/>
          <w:sz w:val="32"/>
          <w:szCs w:val="32"/>
        </w:rPr>
      </w:pPr>
      <w:r w:rsidRPr="00EB12AF">
        <w:rPr>
          <w:rFonts w:ascii="仿宋_GB2312" w:eastAsia="仿宋_GB2312" w:hAnsi="仿宋" w:cs="仿宋_GB2312" w:hint="eastAsia"/>
          <w:sz w:val="32"/>
          <w:szCs w:val="32"/>
        </w:rPr>
        <w:t>第二十三条修改为：“《考核合格证书》有效期为</w:t>
      </w:r>
      <w:r w:rsidRPr="00EB12AF">
        <w:rPr>
          <w:rFonts w:ascii="仿宋_GB2312" w:eastAsia="仿宋_GB2312" w:hAnsi="仿宋" w:cs="仿宋_GB2312"/>
          <w:sz w:val="32"/>
          <w:szCs w:val="32"/>
        </w:rPr>
        <w:t>6</w:t>
      </w:r>
      <w:r w:rsidRPr="00EB12AF">
        <w:rPr>
          <w:rFonts w:ascii="仿宋_GB2312" w:eastAsia="仿宋_GB2312" w:hAnsi="仿宋" w:cs="仿宋_GB2312" w:hint="eastAsia"/>
          <w:sz w:val="32"/>
          <w:szCs w:val="32"/>
        </w:rPr>
        <w:t>年。证书期满继续从事农产品质量安全检测工作的，应当在有效期届满</w:t>
      </w:r>
      <w:r w:rsidRPr="00EB12AF">
        <w:rPr>
          <w:rFonts w:ascii="仿宋_GB2312" w:eastAsia="仿宋_GB2312" w:hAnsi="仿宋" w:cs="仿宋_GB2312"/>
          <w:sz w:val="32"/>
          <w:szCs w:val="32"/>
        </w:rPr>
        <w:t>3</w:t>
      </w:r>
      <w:r w:rsidRPr="00EB12AF">
        <w:rPr>
          <w:rFonts w:ascii="仿宋_GB2312" w:eastAsia="仿宋_GB2312" w:hAnsi="仿宋" w:cs="仿宋_GB2312" w:hint="eastAsia"/>
          <w:sz w:val="32"/>
          <w:szCs w:val="32"/>
        </w:rPr>
        <w:t>个月前提出申请，重新办理《考核合格证书》。”</w:t>
      </w:r>
    </w:p>
    <w:p w:rsidR="00BD77BE" w:rsidRPr="00EB12AF" w:rsidRDefault="00BD77BE" w:rsidP="00C43E01">
      <w:pPr>
        <w:snapToGrid w:val="0"/>
        <w:spacing w:line="360" w:lineRule="auto"/>
        <w:ind w:firstLineChars="200" w:firstLine="31680"/>
        <w:jc w:val="left"/>
        <w:rPr>
          <w:rFonts w:ascii="仿宋_GB2312" w:eastAsia="仿宋_GB2312" w:hAnsi="仿宋" w:cs="Times New Roman"/>
          <w:sz w:val="32"/>
          <w:szCs w:val="32"/>
        </w:rPr>
      </w:pPr>
      <w:r w:rsidRPr="00EB12AF">
        <w:rPr>
          <w:rFonts w:ascii="仿宋_GB2312" w:eastAsia="仿宋_GB2312" w:hAnsi="仿宋" w:cs="仿宋_GB2312" w:hint="eastAsia"/>
          <w:sz w:val="32"/>
          <w:szCs w:val="32"/>
        </w:rPr>
        <w:t>第二十五条</w:t>
      </w:r>
      <w:r>
        <w:rPr>
          <w:rFonts w:ascii="仿宋_GB2312" w:eastAsia="仿宋_GB2312" w:hAnsi="仿宋" w:cs="仿宋_GB2312" w:hint="eastAsia"/>
          <w:sz w:val="32"/>
          <w:szCs w:val="32"/>
        </w:rPr>
        <w:t>增加一项，作为第三项：“</w:t>
      </w:r>
      <w:r w:rsidRPr="00EB12AF">
        <w:rPr>
          <w:rFonts w:ascii="仿宋_GB2312" w:eastAsia="仿宋_GB2312" w:hAnsi="仿宋" w:cs="仿宋_GB2312" w:hint="eastAsia"/>
          <w:sz w:val="32"/>
          <w:szCs w:val="32"/>
        </w:rPr>
        <w:t>检测场所变更的</w:t>
      </w:r>
      <w:r>
        <w:rPr>
          <w:rFonts w:ascii="仿宋_GB2312" w:eastAsia="仿宋_GB2312" w:hAnsi="仿宋" w:cs="仿宋_GB2312" w:hint="eastAsia"/>
          <w:sz w:val="32"/>
          <w:szCs w:val="32"/>
        </w:rPr>
        <w:t>；</w:t>
      </w:r>
      <w:r w:rsidRPr="00EB12AF">
        <w:rPr>
          <w:rFonts w:ascii="仿宋_GB2312" w:eastAsia="仿宋_GB2312" w:hAnsi="仿宋" w:cs="仿宋_GB2312" w:hint="eastAsia"/>
          <w:sz w:val="32"/>
          <w:szCs w:val="32"/>
        </w:rPr>
        <w:t>”</w:t>
      </w:r>
    </w:p>
    <w:p w:rsidR="00BD77BE" w:rsidRDefault="00BD77BE" w:rsidP="00C43E01">
      <w:pPr>
        <w:snapToGrid w:val="0"/>
        <w:spacing w:line="360" w:lineRule="auto"/>
        <w:ind w:firstLineChars="200" w:firstLine="31680"/>
        <w:jc w:val="left"/>
        <w:rPr>
          <w:rFonts w:ascii="仿宋_GB2312" w:eastAsia="仿宋_GB2312" w:hAnsi="仿宋" w:cs="Times New Roman"/>
          <w:sz w:val="32"/>
          <w:szCs w:val="32"/>
        </w:rPr>
      </w:pPr>
      <w:r w:rsidRPr="00EB12AF">
        <w:rPr>
          <w:rFonts w:ascii="仿宋_GB2312" w:eastAsia="仿宋_GB2312" w:hAnsi="仿宋" w:cs="仿宋_GB2312" w:hint="eastAsia"/>
          <w:sz w:val="32"/>
          <w:szCs w:val="32"/>
        </w:rPr>
        <w:t>第二十六条修改为：“考核机关通过年度报告、能力验证、现场检查等方式，对农产品质量安全检测机构进行监督管理。</w:t>
      </w:r>
    </w:p>
    <w:p w:rsidR="00BD77BE" w:rsidRDefault="00BD77BE" w:rsidP="00C43E01">
      <w:pPr>
        <w:snapToGrid w:val="0"/>
        <w:spacing w:line="360" w:lineRule="auto"/>
        <w:ind w:firstLineChars="200" w:firstLine="31680"/>
        <w:jc w:val="left"/>
        <w:rPr>
          <w:rFonts w:ascii="仿宋_GB2312" w:eastAsia="仿宋_GB2312" w:hAnsi="仿宋" w:cs="Times New Roman"/>
          <w:sz w:val="32"/>
          <w:szCs w:val="32"/>
        </w:rPr>
      </w:pPr>
      <w:r>
        <w:rPr>
          <w:rFonts w:ascii="仿宋_GB2312" w:eastAsia="仿宋_GB2312" w:hAnsi="仿宋" w:cs="仿宋_GB2312" w:hint="eastAsia"/>
          <w:sz w:val="32"/>
          <w:szCs w:val="32"/>
        </w:rPr>
        <w:t>“</w:t>
      </w:r>
      <w:r w:rsidRPr="00EB12AF">
        <w:rPr>
          <w:rFonts w:ascii="仿宋_GB2312" w:eastAsia="仿宋_GB2312" w:hAnsi="仿宋" w:cs="仿宋_GB2312" w:hint="eastAsia"/>
          <w:sz w:val="32"/>
          <w:szCs w:val="32"/>
        </w:rPr>
        <w:t>农产品质量安全检测机构应当按照考核机关的要求，参加其组织开展的能力验证或者比对，以保证持续符合机构考核条件和要求。”</w:t>
      </w:r>
    </w:p>
    <w:p w:rsidR="00BD77BE" w:rsidRDefault="00BD77BE" w:rsidP="00C43E01">
      <w:pPr>
        <w:snapToGrid w:val="0"/>
        <w:spacing w:line="360" w:lineRule="auto"/>
        <w:ind w:firstLineChars="200" w:firstLine="31680"/>
        <w:jc w:val="left"/>
        <w:rPr>
          <w:rFonts w:ascii="仿宋_GB2312" w:eastAsia="仿宋_GB2312" w:hAnsi="仿宋" w:cs="Times New Roman"/>
          <w:sz w:val="32"/>
          <w:szCs w:val="32"/>
        </w:rPr>
      </w:pPr>
      <w:r w:rsidRPr="00EB12AF">
        <w:rPr>
          <w:rFonts w:ascii="仿宋_GB2312" w:eastAsia="仿宋_GB2312" w:hAnsi="仿宋" w:cs="仿宋_GB2312" w:hint="eastAsia"/>
          <w:sz w:val="32"/>
          <w:szCs w:val="32"/>
        </w:rPr>
        <w:t>第二十八条修改为：“农产品质量安全检测机构在考核中隐瞒有关情况或者弄虚作假的，考核机关应当予以警告，取消考核资格，一年内不再受理其考核申请</w:t>
      </w:r>
      <w:r>
        <w:rPr>
          <w:rFonts w:ascii="仿宋_GB2312" w:eastAsia="仿宋_GB2312" w:hAnsi="仿宋" w:cs="仿宋_GB2312" w:hint="eastAsia"/>
          <w:sz w:val="32"/>
          <w:szCs w:val="32"/>
        </w:rPr>
        <w:t>；</w:t>
      </w:r>
      <w:r w:rsidRPr="00EB12AF">
        <w:rPr>
          <w:rFonts w:ascii="仿宋_GB2312" w:eastAsia="仿宋_GB2312" w:hAnsi="仿宋" w:cs="仿宋_GB2312" w:hint="eastAsia"/>
          <w:sz w:val="32"/>
          <w:szCs w:val="32"/>
        </w:rPr>
        <w:t>采取欺骗、贿赂等不正当手段取得考核证书的，撤销考核证书，三年内不再受理其考核申请。</w:t>
      </w:r>
    </w:p>
    <w:p w:rsidR="00BD77BE" w:rsidRPr="00EB12AF" w:rsidRDefault="00BD77BE" w:rsidP="00C43E01">
      <w:pPr>
        <w:snapToGrid w:val="0"/>
        <w:spacing w:line="360" w:lineRule="auto"/>
        <w:ind w:firstLineChars="200" w:firstLine="31680"/>
        <w:jc w:val="left"/>
        <w:rPr>
          <w:rFonts w:ascii="仿宋_GB2312" w:eastAsia="仿宋_GB2312" w:hAnsi="仿宋" w:cs="Times New Roman"/>
          <w:sz w:val="32"/>
          <w:szCs w:val="32"/>
        </w:rPr>
      </w:pPr>
      <w:r w:rsidRPr="00EB12AF">
        <w:rPr>
          <w:rFonts w:ascii="仿宋_GB2312" w:eastAsia="仿宋_GB2312" w:hAnsi="仿宋" w:cs="仿宋_GB2312" w:hint="eastAsia"/>
          <w:sz w:val="32"/>
          <w:szCs w:val="32"/>
        </w:rPr>
        <w:t>“农产品质量安全检测机构伪造检测结果或者出具虚假证明的，或擅自发布检测数据和结果，并造成不良后果的，依照《中华人民共和国农产品质量安全法》相关规定处罚，三年内不受理其机构考核申请。”</w:t>
      </w:r>
    </w:p>
    <w:p w:rsidR="00BD77BE" w:rsidRDefault="00BD77BE" w:rsidP="00C43E01">
      <w:pPr>
        <w:snapToGrid w:val="0"/>
        <w:spacing w:line="360" w:lineRule="auto"/>
        <w:ind w:firstLineChars="200" w:firstLine="31680"/>
        <w:jc w:val="left"/>
        <w:rPr>
          <w:rFonts w:ascii="仿宋_GB2312" w:eastAsia="仿宋_GB2312" w:hAnsi="仿宋" w:cs="Times New Roman"/>
          <w:sz w:val="32"/>
          <w:szCs w:val="32"/>
        </w:rPr>
      </w:pPr>
      <w:r>
        <w:rPr>
          <w:rFonts w:ascii="仿宋_GB2312" w:eastAsia="仿宋_GB2312" w:hAnsi="仿宋" w:cs="仿宋_GB2312" w:hint="eastAsia"/>
          <w:sz w:val="32"/>
          <w:szCs w:val="32"/>
        </w:rPr>
        <w:t>第二十八条后增加两条</w:t>
      </w:r>
      <w:r>
        <w:rPr>
          <w:rFonts w:ascii="仿宋_GB2312" w:eastAsia="仿宋_GB2312" w:hAnsi="仿宋" w:cs="仿宋_GB2312"/>
          <w:sz w:val="32"/>
          <w:szCs w:val="32"/>
        </w:rPr>
        <w:t>,</w:t>
      </w:r>
      <w:r>
        <w:rPr>
          <w:rFonts w:ascii="仿宋_GB2312" w:eastAsia="仿宋_GB2312" w:hAnsi="仿宋" w:cs="仿宋_GB2312" w:hint="eastAsia"/>
          <w:sz w:val="32"/>
          <w:szCs w:val="32"/>
        </w:rPr>
        <w:t>作为第二十九条和第三十条：</w:t>
      </w:r>
    </w:p>
    <w:p w:rsidR="00BD77BE" w:rsidRDefault="00BD77BE" w:rsidP="00C43E01">
      <w:pPr>
        <w:snapToGrid w:val="0"/>
        <w:spacing w:line="360" w:lineRule="auto"/>
        <w:ind w:firstLineChars="200" w:firstLine="31680"/>
        <w:jc w:val="left"/>
        <w:rPr>
          <w:rFonts w:ascii="仿宋_GB2312" w:eastAsia="仿宋_GB2312" w:hAnsi="仿宋" w:cs="Times New Roman"/>
          <w:sz w:val="32"/>
          <w:szCs w:val="32"/>
        </w:rPr>
      </w:pPr>
      <w:r>
        <w:rPr>
          <w:rFonts w:ascii="仿宋_GB2312" w:eastAsia="仿宋_GB2312" w:hAnsi="仿宋" w:cs="仿宋_GB2312" w:hint="eastAsia"/>
          <w:sz w:val="32"/>
          <w:szCs w:val="32"/>
        </w:rPr>
        <w:t>“第二十九条</w:t>
      </w:r>
      <w:r>
        <w:rPr>
          <w:rFonts w:ascii="仿宋_GB2312" w:eastAsia="仿宋_GB2312" w:hAnsi="仿宋" w:cs="仿宋_GB2312"/>
          <w:sz w:val="32"/>
          <w:szCs w:val="32"/>
        </w:rPr>
        <w:t xml:space="preserve"> </w:t>
      </w:r>
      <w:r w:rsidRPr="00EB12AF">
        <w:rPr>
          <w:rFonts w:ascii="仿宋_GB2312" w:eastAsia="仿宋_GB2312" w:hAnsi="仿宋" w:cs="仿宋_GB2312" w:hint="eastAsia"/>
          <w:sz w:val="32"/>
          <w:szCs w:val="32"/>
        </w:rPr>
        <w:t>农产品质量安全检测机构有下列情形之一的，由考核机关责令其</w:t>
      </w:r>
      <w:r w:rsidRPr="00EB12AF">
        <w:rPr>
          <w:rFonts w:ascii="仿宋_GB2312" w:eastAsia="仿宋_GB2312" w:hAnsi="仿宋" w:cs="仿宋_GB2312"/>
          <w:sz w:val="32"/>
          <w:szCs w:val="32"/>
        </w:rPr>
        <w:t>1</w:t>
      </w:r>
      <w:r w:rsidRPr="00EB12AF">
        <w:rPr>
          <w:rFonts w:ascii="仿宋_GB2312" w:eastAsia="仿宋_GB2312" w:hAnsi="仿宋" w:cs="仿宋_GB2312" w:hint="eastAsia"/>
          <w:sz w:val="32"/>
          <w:szCs w:val="32"/>
        </w:rPr>
        <w:t>个月内改正；逾期</w:t>
      </w:r>
      <w:r>
        <w:rPr>
          <w:rFonts w:ascii="仿宋_GB2312" w:eastAsia="仿宋_GB2312" w:hAnsi="仿宋" w:cs="仿宋_GB2312" w:hint="eastAsia"/>
          <w:sz w:val="32"/>
          <w:szCs w:val="32"/>
        </w:rPr>
        <w:t>未改正或改正后仍不符合要求的，由考核机关暂停其检测工作：</w:t>
      </w:r>
    </w:p>
    <w:p w:rsidR="00BD77BE" w:rsidRDefault="00BD77BE" w:rsidP="00C43E01">
      <w:pPr>
        <w:snapToGrid w:val="0"/>
        <w:spacing w:line="360" w:lineRule="auto"/>
        <w:ind w:firstLineChars="200" w:firstLine="31680"/>
        <w:jc w:val="left"/>
        <w:rPr>
          <w:rFonts w:ascii="仿宋_GB2312" w:eastAsia="仿宋_GB2312" w:hAnsi="仿宋" w:cs="Times New Roman"/>
          <w:sz w:val="32"/>
          <w:szCs w:val="32"/>
        </w:rPr>
      </w:pPr>
      <w:r>
        <w:rPr>
          <w:rFonts w:ascii="仿宋_GB2312" w:eastAsia="仿宋_GB2312" w:hAnsi="仿宋" w:cs="仿宋_GB2312" w:hint="eastAsia"/>
          <w:sz w:val="32"/>
          <w:szCs w:val="32"/>
        </w:rPr>
        <w:t>“</w:t>
      </w:r>
      <w:r w:rsidRPr="00EB12AF">
        <w:rPr>
          <w:rFonts w:ascii="仿宋_GB2312" w:eastAsia="仿宋_GB2312" w:hAnsi="仿宋" w:cs="仿宋_GB2312" w:hint="eastAsia"/>
          <w:sz w:val="32"/>
          <w:szCs w:val="32"/>
        </w:rPr>
        <w:t>（一）未按规定对人员、仪器设备、设施条件、质量管理体系、检测工作</w:t>
      </w:r>
      <w:r>
        <w:rPr>
          <w:rFonts w:ascii="仿宋_GB2312" w:eastAsia="仿宋_GB2312" w:hAnsi="仿宋" w:cs="仿宋_GB2312" w:hint="eastAsia"/>
          <w:sz w:val="32"/>
          <w:szCs w:val="32"/>
        </w:rPr>
        <w:t>等</w:t>
      </w:r>
      <w:r w:rsidRPr="00EB12AF">
        <w:rPr>
          <w:rFonts w:ascii="仿宋_GB2312" w:eastAsia="仿宋_GB2312" w:hAnsi="仿宋" w:cs="仿宋_GB2312" w:hint="eastAsia"/>
          <w:sz w:val="32"/>
          <w:szCs w:val="32"/>
        </w:rPr>
        <w:t>实施有效管理的；</w:t>
      </w:r>
    </w:p>
    <w:p w:rsidR="00BD77BE" w:rsidRDefault="00BD77BE" w:rsidP="00C43E01">
      <w:pPr>
        <w:snapToGrid w:val="0"/>
        <w:spacing w:line="360" w:lineRule="auto"/>
        <w:ind w:firstLineChars="200" w:firstLine="31680"/>
        <w:jc w:val="left"/>
        <w:rPr>
          <w:rFonts w:ascii="仿宋_GB2312" w:eastAsia="仿宋_GB2312" w:hAnsi="仿宋" w:cs="Times New Roman"/>
          <w:sz w:val="32"/>
          <w:szCs w:val="32"/>
        </w:rPr>
      </w:pPr>
      <w:r>
        <w:rPr>
          <w:rFonts w:ascii="仿宋_GB2312" w:eastAsia="仿宋_GB2312" w:hAnsi="仿宋" w:cs="仿宋_GB2312" w:hint="eastAsia"/>
          <w:sz w:val="32"/>
          <w:szCs w:val="32"/>
        </w:rPr>
        <w:t>“</w:t>
      </w:r>
      <w:r w:rsidRPr="00EB12AF">
        <w:rPr>
          <w:rFonts w:ascii="仿宋_GB2312" w:eastAsia="仿宋_GB2312" w:hAnsi="仿宋" w:cs="仿宋_GB2312" w:hint="eastAsia"/>
          <w:sz w:val="32"/>
          <w:szCs w:val="32"/>
        </w:rPr>
        <w:t>（二）未按规定办理变更手续的；</w:t>
      </w:r>
    </w:p>
    <w:p w:rsidR="00BD77BE" w:rsidRDefault="00BD77BE" w:rsidP="00C43E01">
      <w:pPr>
        <w:snapToGrid w:val="0"/>
        <w:spacing w:line="360" w:lineRule="auto"/>
        <w:ind w:firstLineChars="200" w:firstLine="31680"/>
        <w:jc w:val="left"/>
        <w:rPr>
          <w:rFonts w:ascii="仿宋_GB2312" w:eastAsia="仿宋_GB2312" w:hAnsi="仿宋" w:cs="Times New Roman"/>
          <w:sz w:val="32"/>
          <w:szCs w:val="32"/>
        </w:rPr>
      </w:pPr>
      <w:r>
        <w:rPr>
          <w:rFonts w:ascii="仿宋_GB2312" w:eastAsia="仿宋_GB2312" w:hAnsi="仿宋" w:cs="仿宋_GB2312" w:hint="eastAsia"/>
          <w:sz w:val="32"/>
          <w:szCs w:val="32"/>
        </w:rPr>
        <w:t>“</w:t>
      </w:r>
      <w:r w:rsidRPr="00EB12AF">
        <w:rPr>
          <w:rFonts w:ascii="仿宋_GB2312" w:eastAsia="仿宋_GB2312" w:hAnsi="仿宋" w:cs="仿宋_GB2312" w:hint="eastAsia"/>
          <w:sz w:val="32"/>
          <w:szCs w:val="32"/>
        </w:rPr>
        <w:t>（三）检验报告、原始记录及其他档案管理不规范的。</w:t>
      </w:r>
    </w:p>
    <w:p w:rsidR="00BD77BE" w:rsidRDefault="00BD77BE" w:rsidP="00C43E01">
      <w:pPr>
        <w:snapToGrid w:val="0"/>
        <w:spacing w:line="360" w:lineRule="auto"/>
        <w:ind w:firstLineChars="200" w:firstLine="31680"/>
        <w:jc w:val="left"/>
        <w:rPr>
          <w:rFonts w:ascii="仿宋_GB2312" w:eastAsia="仿宋_GB2312" w:hAnsi="仿宋" w:cs="仿宋_GB2312"/>
          <w:sz w:val="32"/>
          <w:szCs w:val="32"/>
        </w:rPr>
      </w:pPr>
      <w:r w:rsidRPr="00EB12AF">
        <w:rPr>
          <w:rFonts w:ascii="仿宋_GB2312" w:eastAsia="仿宋_GB2312" w:hAnsi="仿宋" w:cs="仿宋_GB2312" w:hint="eastAsia"/>
          <w:sz w:val="32"/>
          <w:szCs w:val="32"/>
        </w:rPr>
        <w:t>“</w:t>
      </w:r>
      <w:r>
        <w:rPr>
          <w:rFonts w:ascii="仿宋_GB2312" w:eastAsia="仿宋_GB2312" w:hAnsi="仿宋" w:cs="仿宋_GB2312" w:hint="eastAsia"/>
          <w:sz w:val="32"/>
          <w:szCs w:val="32"/>
        </w:rPr>
        <w:t>第三十条</w:t>
      </w:r>
      <w:r>
        <w:rPr>
          <w:rFonts w:ascii="仿宋_GB2312" w:eastAsia="仿宋_GB2312" w:hAnsi="仿宋" w:cs="仿宋_GB2312"/>
          <w:sz w:val="32"/>
          <w:szCs w:val="32"/>
        </w:rPr>
        <w:t xml:space="preserve"> </w:t>
      </w:r>
      <w:r w:rsidRPr="00EB12AF">
        <w:rPr>
          <w:rFonts w:ascii="仿宋_GB2312" w:eastAsia="仿宋_GB2312" w:hAnsi="仿宋" w:cs="仿宋_GB2312" w:hint="eastAsia"/>
          <w:sz w:val="32"/>
          <w:szCs w:val="32"/>
        </w:rPr>
        <w:t>农产品质量安全检测机构有下列情形之一的，由考核机关责令其</w:t>
      </w:r>
      <w:r w:rsidRPr="00EB12AF">
        <w:rPr>
          <w:rFonts w:ascii="仿宋_GB2312" w:eastAsia="仿宋_GB2312" w:hAnsi="仿宋" w:cs="仿宋_GB2312"/>
          <w:sz w:val="32"/>
          <w:szCs w:val="32"/>
        </w:rPr>
        <w:t>3</w:t>
      </w:r>
      <w:r w:rsidRPr="00EB12AF">
        <w:rPr>
          <w:rFonts w:ascii="仿宋_GB2312" w:eastAsia="仿宋_GB2312" w:hAnsi="仿宋" w:cs="仿宋_GB2312" w:hint="eastAsia"/>
          <w:sz w:val="32"/>
          <w:szCs w:val="32"/>
        </w:rPr>
        <w:t>个月内整改，整改期间不得向社会出具具有证明作用的检验检测数据、结果；逾期未整改或整改后仍不符合要求的，由考核机关</w:t>
      </w:r>
      <w:r>
        <w:rPr>
          <w:rFonts w:ascii="仿宋_GB2312" w:eastAsia="仿宋_GB2312" w:hAnsi="仿宋" w:cs="仿宋_GB2312" w:hint="eastAsia"/>
          <w:sz w:val="32"/>
          <w:szCs w:val="32"/>
        </w:rPr>
        <w:t>撤销其《考核合格证书》：</w:t>
      </w:r>
      <w:r>
        <w:rPr>
          <w:rFonts w:ascii="仿宋_GB2312" w:eastAsia="仿宋_GB2312" w:hAnsi="仿宋" w:cs="仿宋_GB2312"/>
          <w:sz w:val="32"/>
          <w:szCs w:val="32"/>
        </w:rPr>
        <w:t xml:space="preserve">  </w:t>
      </w:r>
    </w:p>
    <w:p w:rsidR="00BD77BE" w:rsidRDefault="00BD77BE" w:rsidP="00C43E01">
      <w:pPr>
        <w:snapToGrid w:val="0"/>
        <w:spacing w:line="360" w:lineRule="auto"/>
        <w:ind w:firstLineChars="200" w:firstLine="31680"/>
        <w:jc w:val="left"/>
        <w:rPr>
          <w:rFonts w:ascii="仿宋_GB2312" w:eastAsia="仿宋_GB2312" w:hAnsi="仿宋" w:cs="Times New Roman"/>
          <w:sz w:val="32"/>
          <w:szCs w:val="32"/>
        </w:rPr>
      </w:pPr>
      <w:r>
        <w:rPr>
          <w:rFonts w:ascii="仿宋_GB2312" w:eastAsia="仿宋_GB2312" w:hAnsi="仿宋" w:cs="仿宋_GB2312" w:hint="eastAsia"/>
          <w:sz w:val="32"/>
          <w:szCs w:val="32"/>
        </w:rPr>
        <w:t>“</w:t>
      </w:r>
      <w:r w:rsidRPr="00EB12AF">
        <w:rPr>
          <w:rFonts w:ascii="仿宋_GB2312" w:eastAsia="仿宋_GB2312" w:hAnsi="仿宋" w:cs="仿宋_GB2312" w:hint="eastAsia"/>
          <w:sz w:val="32"/>
          <w:szCs w:val="32"/>
        </w:rPr>
        <w:t>（一）超出批准的检测能力范围，擅自向社会出具检验数据、结果的；</w:t>
      </w:r>
    </w:p>
    <w:p w:rsidR="00BD77BE" w:rsidRDefault="00BD77BE" w:rsidP="00C43E01">
      <w:pPr>
        <w:snapToGrid w:val="0"/>
        <w:spacing w:line="360" w:lineRule="auto"/>
        <w:ind w:firstLineChars="200" w:firstLine="31680"/>
        <w:jc w:val="left"/>
        <w:rPr>
          <w:rFonts w:ascii="仿宋_GB2312" w:eastAsia="仿宋_GB2312" w:hAnsi="仿宋" w:cs="Times New Roman"/>
          <w:sz w:val="32"/>
          <w:szCs w:val="32"/>
        </w:rPr>
      </w:pPr>
      <w:r>
        <w:rPr>
          <w:rFonts w:ascii="仿宋_GB2312" w:eastAsia="仿宋_GB2312" w:hAnsi="仿宋" w:cs="仿宋_GB2312" w:hint="eastAsia"/>
          <w:sz w:val="32"/>
          <w:szCs w:val="32"/>
        </w:rPr>
        <w:t>“</w:t>
      </w:r>
      <w:r w:rsidRPr="00EB12AF">
        <w:rPr>
          <w:rFonts w:ascii="仿宋_GB2312" w:eastAsia="仿宋_GB2312" w:hAnsi="仿宋" w:cs="仿宋_GB2312" w:hint="eastAsia"/>
          <w:sz w:val="32"/>
          <w:szCs w:val="32"/>
        </w:rPr>
        <w:t>（二）非授权签字人签发检验报告的；</w:t>
      </w:r>
    </w:p>
    <w:p w:rsidR="00BD77BE" w:rsidRPr="00EB12AF" w:rsidRDefault="00BD77BE" w:rsidP="00C43E01">
      <w:pPr>
        <w:snapToGrid w:val="0"/>
        <w:spacing w:line="360" w:lineRule="auto"/>
        <w:ind w:firstLineChars="200" w:firstLine="31680"/>
        <w:jc w:val="left"/>
        <w:rPr>
          <w:rFonts w:ascii="仿宋_GB2312" w:eastAsia="仿宋_GB2312" w:hAnsi="仿宋" w:cs="Times New Roman"/>
          <w:sz w:val="32"/>
          <w:szCs w:val="32"/>
        </w:rPr>
      </w:pPr>
      <w:r>
        <w:rPr>
          <w:rFonts w:ascii="仿宋_GB2312" w:eastAsia="仿宋_GB2312" w:hAnsi="仿宋" w:cs="仿宋_GB2312" w:hint="eastAsia"/>
          <w:sz w:val="32"/>
          <w:szCs w:val="32"/>
        </w:rPr>
        <w:t>“</w:t>
      </w:r>
      <w:r w:rsidRPr="00EB12AF">
        <w:rPr>
          <w:rFonts w:ascii="仿宋_GB2312" w:eastAsia="仿宋_GB2312" w:hAnsi="仿宋" w:cs="仿宋_GB2312" w:hint="eastAsia"/>
          <w:sz w:val="32"/>
          <w:szCs w:val="32"/>
        </w:rPr>
        <w:t>（三）检测工作存在较大风险隐患的。”</w:t>
      </w:r>
    </w:p>
    <w:p w:rsidR="00BD77BE" w:rsidRDefault="00BD77BE" w:rsidP="00C43E01">
      <w:pPr>
        <w:snapToGrid w:val="0"/>
        <w:spacing w:line="360" w:lineRule="auto"/>
        <w:ind w:firstLineChars="200" w:firstLine="31680"/>
        <w:jc w:val="left"/>
        <w:rPr>
          <w:rFonts w:ascii="仿宋_GB2312" w:eastAsia="仿宋_GB2312" w:hAnsi="仿宋" w:cs="Times New Roman"/>
          <w:sz w:val="32"/>
          <w:szCs w:val="32"/>
        </w:rPr>
      </w:pPr>
      <w:r w:rsidRPr="00EB12AF">
        <w:rPr>
          <w:rFonts w:ascii="仿宋_GB2312" w:eastAsia="仿宋_GB2312" w:hAnsi="仿宋" w:cs="仿宋_GB2312" w:hint="eastAsia"/>
          <w:sz w:val="32"/>
          <w:szCs w:val="32"/>
        </w:rPr>
        <w:t>第二十九条</w:t>
      </w:r>
      <w:r>
        <w:rPr>
          <w:rFonts w:ascii="仿宋_GB2312" w:eastAsia="仿宋_GB2312" w:hAnsi="仿宋" w:cs="仿宋_GB2312" w:hint="eastAsia"/>
          <w:sz w:val="32"/>
          <w:szCs w:val="32"/>
        </w:rPr>
        <w:t>修改为第三十一条，删去第三项，增加三项：</w:t>
      </w:r>
    </w:p>
    <w:p w:rsidR="00BD77BE" w:rsidRDefault="00BD77BE" w:rsidP="00C43E01">
      <w:pPr>
        <w:snapToGrid w:val="0"/>
        <w:spacing w:line="360" w:lineRule="auto"/>
        <w:ind w:firstLineChars="200" w:firstLine="31680"/>
        <w:jc w:val="left"/>
        <w:rPr>
          <w:rFonts w:ascii="仿宋_GB2312" w:eastAsia="仿宋_GB2312" w:hAnsi="仿宋" w:cs="Times New Roman"/>
          <w:sz w:val="32"/>
          <w:szCs w:val="32"/>
        </w:rPr>
      </w:pPr>
      <w:r>
        <w:rPr>
          <w:rFonts w:ascii="仿宋_GB2312" w:eastAsia="仿宋_GB2312" w:hAnsi="仿宋" w:cs="仿宋_GB2312" w:hint="eastAsia"/>
          <w:sz w:val="32"/>
          <w:szCs w:val="32"/>
        </w:rPr>
        <w:t>“（三</w:t>
      </w:r>
      <w:r w:rsidRPr="00EB12AF">
        <w:rPr>
          <w:rFonts w:ascii="仿宋_GB2312" w:eastAsia="仿宋_GB2312" w:hAnsi="仿宋" w:cs="仿宋_GB2312" w:hint="eastAsia"/>
          <w:sz w:val="32"/>
          <w:szCs w:val="32"/>
        </w:rPr>
        <w:t>）《考核合格证书》有效期届满，未申请延续或者依法不予延续批准的；</w:t>
      </w:r>
    </w:p>
    <w:p w:rsidR="00BD77BE" w:rsidRDefault="00BD77BE" w:rsidP="00C43E01">
      <w:pPr>
        <w:snapToGrid w:val="0"/>
        <w:spacing w:line="360" w:lineRule="auto"/>
        <w:ind w:firstLineChars="200" w:firstLine="31680"/>
        <w:jc w:val="left"/>
        <w:rPr>
          <w:rFonts w:ascii="仿宋_GB2312" w:eastAsia="仿宋_GB2312" w:hAnsi="仿宋" w:cs="Times New Roman"/>
          <w:sz w:val="32"/>
          <w:szCs w:val="32"/>
        </w:rPr>
      </w:pPr>
      <w:r>
        <w:rPr>
          <w:rFonts w:ascii="仿宋_GB2312" w:eastAsia="仿宋_GB2312" w:hAnsi="仿宋" w:cs="仿宋_GB2312" w:hint="eastAsia"/>
          <w:sz w:val="32"/>
          <w:szCs w:val="32"/>
        </w:rPr>
        <w:t>“</w:t>
      </w:r>
      <w:r w:rsidRPr="00EB12AF">
        <w:rPr>
          <w:rFonts w:ascii="仿宋_GB2312" w:eastAsia="仿宋_GB2312" w:hAnsi="仿宋" w:cs="仿宋_GB2312" w:hint="eastAsia"/>
          <w:sz w:val="32"/>
          <w:szCs w:val="32"/>
        </w:rPr>
        <w:t>（</w:t>
      </w:r>
      <w:r>
        <w:rPr>
          <w:rFonts w:ascii="仿宋_GB2312" w:eastAsia="仿宋_GB2312" w:hAnsi="仿宋" w:cs="仿宋_GB2312" w:hint="eastAsia"/>
          <w:sz w:val="32"/>
          <w:szCs w:val="32"/>
        </w:rPr>
        <w:t>四</w:t>
      </w:r>
      <w:r w:rsidRPr="00EB12AF">
        <w:rPr>
          <w:rFonts w:ascii="仿宋_GB2312" w:eastAsia="仿宋_GB2312" w:hAnsi="仿宋" w:cs="仿宋_GB2312" w:hint="eastAsia"/>
          <w:sz w:val="32"/>
          <w:szCs w:val="32"/>
        </w:rPr>
        <w:t>）无正当理由未按照考核机关要求参加能力验证的；</w:t>
      </w:r>
    </w:p>
    <w:p w:rsidR="00BD77BE" w:rsidRPr="00EB12AF" w:rsidRDefault="00BD77BE" w:rsidP="00C43E01">
      <w:pPr>
        <w:snapToGrid w:val="0"/>
        <w:spacing w:line="360" w:lineRule="auto"/>
        <w:ind w:firstLineChars="200" w:firstLine="31680"/>
        <w:jc w:val="left"/>
        <w:rPr>
          <w:rFonts w:ascii="仿宋_GB2312" w:eastAsia="仿宋_GB2312" w:hAnsi="仿宋" w:cs="Times New Roman"/>
          <w:sz w:val="32"/>
          <w:szCs w:val="32"/>
        </w:rPr>
      </w:pPr>
      <w:r>
        <w:rPr>
          <w:rFonts w:ascii="仿宋_GB2312" w:eastAsia="仿宋_GB2312" w:hAnsi="仿宋" w:cs="仿宋_GB2312" w:hint="eastAsia"/>
          <w:sz w:val="32"/>
          <w:szCs w:val="32"/>
        </w:rPr>
        <w:t>“</w:t>
      </w:r>
      <w:r w:rsidRPr="00EB12AF">
        <w:rPr>
          <w:rFonts w:ascii="仿宋_GB2312" w:eastAsia="仿宋_GB2312" w:hAnsi="仿宋" w:cs="仿宋_GB2312" w:hint="eastAsia"/>
          <w:sz w:val="32"/>
          <w:szCs w:val="32"/>
        </w:rPr>
        <w:t>（</w:t>
      </w:r>
      <w:r>
        <w:rPr>
          <w:rFonts w:ascii="仿宋_GB2312" w:eastAsia="仿宋_GB2312" w:hAnsi="仿宋" w:cs="仿宋_GB2312" w:hint="eastAsia"/>
          <w:sz w:val="32"/>
          <w:szCs w:val="32"/>
        </w:rPr>
        <w:t>五</w:t>
      </w:r>
      <w:r w:rsidRPr="00EB12AF">
        <w:rPr>
          <w:rFonts w:ascii="仿宋_GB2312" w:eastAsia="仿宋_GB2312" w:hAnsi="仿宋" w:cs="仿宋_GB2312" w:hint="eastAsia"/>
          <w:sz w:val="32"/>
          <w:szCs w:val="32"/>
        </w:rPr>
        <w:t>）无正当理由不接受、不配合监督检查的；”</w:t>
      </w:r>
    </w:p>
    <w:p w:rsidR="00BD77BE" w:rsidRDefault="00BD77BE" w:rsidP="00C43E01">
      <w:pPr>
        <w:snapToGrid w:val="0"/>
        <w:spacing w:line="360" w:lineRule="auto"/>
        <w:ind w:firstLineChars="250" w:firstLine="31680"/>
        <w:jc w:val="left"/>
        <w:rPr>
          <w:rFonts w:ascii="黑体" w:eastAsia="黑体" w:hAnsi="黑体" w:cs="Times New Roman"/>
          <w:sz w:val="32"/>
          <w:szCs w:val="32"/>
        </w:rPr>
      </w:pPr>
      <w:r>
        <w:rPr>
          <w:rFonts w:ascii="黑体" w:eastAsia="黑体" w:hAnsi="黑体" w:cs="黑体" w:hint="eastAsia"/>
          <w:sz w:val="32"/>
          <w:szCs w:val="32"/>
        </w:rPr>
        <w:t>二、修改的规范性文件</w:t>
      </w:r>
    </w:p>
    <w:p w:rsidR="00BD77BE" w:rsidRPr="00150DB1" w:rsidRDefault="00BD77BE" w:rsidP="00E25EF8">
      <w:pPr>
        <w:snapToGrid w:val="0"/>
        <w:spacing w:line="360" w:lineRule="auto"/>
        <w:jc w:val="left"/>
        <w:rPr>
          <w:rFonts w:ascii="仿宋_GB2312" w:eastAsia="仿宋_GB2312" w:hAnsi="Times New Roman" w:cs="Times New Roman"/>
          <w:b/>
          <w:bCs/>
          <w:sz w:val="32"/>
          <w:szCs w:val="32"/>
        </w:rPr>
      </w:pPr>
      <w:r>
        <w:rPr>
          <w:rFonts w:ascii="黑体" w:eastAsia="黑体" w:hAnsi="黑体" w:cs="黑体"/>
          <w:sz w:val="32"/>
          <w:szCs w:val="32"/>
        </w:rPr>
        <w:t xml:space="preserve"> </w:t>
      </w:r>
      <w:r w:rsidRPr="00150DB1">
        <w:rPr>
          <w:rFonts w:ascii="仿宋_GB2312" w:eastAsia="仿宋_GB2312" w:hAnsi="Times New Roman" w:cs="仿宋_GB2312"/>
          <w:b/>
          <w:bCs/>
          <w:sz w:val="32"/>
          <w:szCs w:val="32"/>
        </w:rPr>
        <w:t xml:space="preserve">    1.</w:t>
      </w:r>
      <w:r w:rsidRPr="00150DB1">
        <w:rPr>
          <w:rFonts w:ascii="仿宋_GB2312" w:eastAsia="仿宋_GB2312" w:hAnsi="Times New Roman" w:cs="仿宋_GB2312" w:hint="eastAsia"/>
          <w:b/>
          <w:bCs/>
          <w:sz w:val="32"/>
          <w:szCs w:val="32"/>
        </w:rPr>
        <w:t>关于印发农业基本建设项目申报审批等管理规定的通知（</w:t>
      </w:r>
      <w:r w:rsidRPr="00150DB1">
        <w:rPr>
          <w:rFonts w:ascii="仿宋_GB2312" w:eastAsia="仿宋_GB2312" w:hAnsi="Times New Roman" w:cs="仿宋_GB2312"/>
          <w:b/>
          <w:bCs/>
          <w:sz w:val="32"/>
          <w:szCs w:val="32"/>
        </w:rPr>
        <w:t>2004</w:t>
      </w:r>
      <w:r w:rsidRPr="00150DB1">
        <w:rPr>
          <w:rFonts w:ascii="仿宋_GB2312" w:eastAsia="仿宋_GB2312" w:hAnsi="Times New Roman" w:cs="仿宋_GB2312" w:hint="eastAsia"/>
          <w:b/>
          <w:bCs/>
          <w:sz w:val="32"/>
          <w:szCs w:val="32"/>
        </w:rPr>
        <w:t>年</w:t>
      </w:r>
      <w:r w:rsidRPr="00150DB1">
        <w:rPr>
          <w:rFonts w:ascii="仿宋_GB2312" w:eastAsia="仿宋_GB2312" w:hAnsi="Times New Roman" w:cs="仿宋_GB2312"/>
          <w:b/>
          <w:bCs/>
          <w:sz w:val="32"/>
          <w:szCs w:val="32"/>
        </w:rPr>
        <w:t>7</w:t>
      </w:r>
      <w:r w:rsidRPr="00150DB1">
        <w:rPr>
          <w:rFonts w:ascii="仿宋_GB2312" w:eastAsia="仿宋_GB2312" w:hAnsi="Times New Roman" w:cs="仿宋_GB2312" w:hint="eastAsia"/>
          <w:b/>
          <w:bCs/>
          <w:sz w:val="32"/>
          <w:szCs w:val="32"/>
        </w:rPr>
        <w:t>月</w:t>
      </w:r>
      <w:r w:rsidRPr="00150DB1">
        <w:rPr>
          <w:rFonts w:ascii="仿宋_GB2312" w:eastAsia="仿宋_GB2312" w:hAnsi="Times New Roman" w:cs="仿宋_GB2312"/>
          <w:b/>
          <w:bCs/>
          <w:sz w:val="32"/>
          <w:szCs w:val="32"/>
        </w:rPr>
        <w:t>14</w:t>
      </w:r>
      <w:r w:rsidRPr="00150DB1">
        <w:rPr>
          <w:rFonts w:ascii="仿宋_GB2312" w:eastAsia="仿宋_GB2312" w:hAnsi="Times New Roman" w:cs="仿宋_GB2312" w:hint="eastAsia"/>
          <w:b/>
          <w:bCs/>
          <w:sz w:val="32"/>
          <w:szCs w:val="32"/>
        </w:rPr>
        <w:t>日农计发〔</w:t>
      </w:r>
      <w:r w:rsidRPr="00150DB1">
        <w:rPr>
          <w:rFonts w:ascii="仿宋_GB2312" w:eastAsia="仿宋_GB2312" w:hAnsi="Times New Roman" w:cs="仿宋_GB2312"/>
          <w:b/>
          <w:bCs/>
          <w:sz w:val="32"/>
          <w:szCs w:val="32"/>
        </w:rPr>
        <w:t>2004</w:t>
      </w:r>
      <w:r w:rsidRPr="00150DB1">
        <w:rPr>
          <w:rFonts w:ascii="仿宋_GB2312" w:eastAsia="仿宋_GB2312" w:hAnsi="Times New Roman" w:cs="仿宋_GB2312" w:hint="eastAsia"/>
          <w:b/>
          <w:bCs/>
          <w:sz w:val="32"/>
          <w:szCs w:val="32"/>
        </w:rPr>
        <w:t>〕</w:t>
      </w:r>
      <w:r w:rsidRPr="00150DB1">
        <w:rPr>
          <w:rFonts w:ascii="仿宋_GB2312" w:eastAsia="仿宋_GB2312" w:hAnsi="Times New Roman" w:cs="仿宋_GB2312"/>
          <w:b/>
          <w:bCs/>
          <w:sz w:val="32"/>
          <w:szCs w:val="32"/>
        </w:rPr>
        <w:t>10</w:t>
      </w:r>
      <w:r w:rsidRPr="00150DB1">
        <w:rPr>
          <w:rFonts w:ascii="仿宋_GB2312" w:eastAsia="仿宋_GB2312" w:hAnsi="Times New Roman" w:cs="仿宋_GB2312" w:hint="eastAsia"/>
          <w:b/>
          <w:bCs/>
          <w:sz w:val="32"/>
          <w:szCs w:val="32"/>
        </w:rPr>
        <w:t>号，</w:t>
      </w:r>
      <w:r w:rsidRPr="00150DB1">
        <w:rPr>
          <w:rFonts w:ascii="仿宋_GB2312" w:eastAsia="仿宋_GB2312" w:hAnsi="Times New Roman" w:cs="仿宋_GB2312"/>
          <w:b/>
          <w:bCs/>
          <w:sz w:val="32"/>
          <w:szCs w:val="32"/>
        </w:rPr>
        <w:t>2016</w:t>
      </w:r>
      <w:r w:rsidRPr="00150DB1">
        <w:rPr>
          <w:rFonts w:ascii="仿宋_GB2312" w:eastAsia="仿宋_GB2312" w:hAnsi="Times New Roman" w:cs="仿宋_GB2312" w:hint="eastAsia"/>
          <w:b/>
          <w:bCs/>
          <w:sz w:val="32"/>
          <w:szCs w:val="32"/>
        </w:rPr>
        <w:t>年</w:t>
      </w:r>
      <w:r w:rsidRPr="00150DB1">
        <w:rPr>
          <w:rFonts w:ascii="仿宋_GB2312" w:eastAsia="仿宋_GB2312" w:hAnsi="Times New Roman" w:cs="仿宋_GB2312"/>
          <w:b/>
          <w:bCs/>
          <w:sz w:val="32"/>
          <w:szCs w:val="32"/>
        </w:rPr>
        <w:t>5</w:t>
      </w:r>
      <w:r w:rsidRPr="00150DB1">
        <w:rPr>
          <w:rFonts w:ascii="仿宋_GB2312" w:eastAsia="仿宋_GB2312" w:hAnsi="Times New Roman" w:cs="仿宋_GB2312" w:hint="eastAsia"/>
          <w:b/>
          <w:bCs/>
          <w:sz w:val="32"/>
          <w:szCs w:val="32"/>
        </w:rPr>
        <w:t>月</w:t>
      </w:r>
      <w:r w:rsidRPr="00150DB1">
        <w:rPr>
          <w:rFonts w:ascii="仿宋_GB2312" w:eastAsia="仿宋_GB2312" w:hAnsi="Times New Roman" w:cs="仿宋_GB2312"/>
          <w:b/>
          <w:bCs/>
          <w:sz w:val="32"/>
          <w:szCs w:val="32"/>
        </w:rPr>
        <w:t>30</w:t>
      </w:r>
      <w:r w:rsidRPr="00150DB1">
        <w:rPr>
          <w:rFonts w:ascii="仿宋_GB2312" w:eastAsia="仿宋_GB2312" w:hAnsi="Times New Roman" w:cs="仿宋_GB2312" w:hint="eastAsia"/>
          <w:b/>
          <w:bCs/>
          <w:sz w:val="32"/>
          <w:szCs w:val="32"/>
        </w:rPr>
        <w:t>日农业部令</w:t>
      </w:r>
      <w:r w:rsidRPr="00150DB1">
        <w:rPr>
          <w:rFonts w:ascii="仿宋_GB2312" w:eastAsia="仿宋_GB2312" w:hAnsi="Times New Roman" w:cs="仿宋_GB2312"/>
          <w:b/>
          <w:bCs/>
          <w:sz w:val="32"/>
          <w:szCs w:val="32"/>
        </w:rPr>
        <w:t>2016</w:t>
      </w:r>
      <w:r w:rsidRPr="00150DB1">
        <w:rPr>
          <w:rFonts w:ascii="仿宋_GB2312" w:eastAsia="仿宋_GB2312" w:hAnsi="Times New Roman" w:cs="仿宋_GB2312" w:hint="eastAsia"/>
          <w:b/>
          <w:bCs/>
          <w:sz w:val="32"/>
          <w:szCs w:val="32"/>
        </w:rPr>
        <w:t>年第</w:t>
      </w:r>
      <w:r w:rsidRPr="00150DB1">
        <w:rPr>
          <w:rFonts w:ascii="仿宋_GB2312" w:eastAsia="仿宋_GB2312" w:hAnsi="Times New Roman" w:cs="仿宋_GB2312"/>
          <w:b/>
          <w:bCs/>
          <w:sz w:val="32"/>
          <w:szCs w:val="32"/>
        </w:rPr>
        <w:t>3</w:t>
      </w:r>
      <w:r w:rsidRPr="00150DB1">
        <w:rPr>
          <w:rFonts w:ascii="仿宋_GB2312" w:eastAsia="仿宋_GB2312" w:hAnsi="Times New Roman" w:cs="仿宋_GB2312" w:hint="eastAsia"/>
          <w:b/>
          <w:bCs/>
          <w:sz w:val="32"/>
          <w:szCs w:val="32"/>
        </w:rPr>
        <w:t>号修订）</w:t>
      </w:r>
    </w:p>
    <w:p w:rsidR="00BD77BE" w:rsidRDefault="00BD77BE" w:rsidP="00C43E01">
      <w:pPr>
        <w:snapToGrid w:val="0"/>
        <w:spacing w:line="360" w:lineRule="auto"/>
        <w:ind w:firstLineChars="200" w:firstLine="31680"/>
        <w:jc w:val="left"/>
        <w:rPr>
          <w:rFonts w:ascii="仿宋_GB2312" w:eastAsia="仿宋_GB2312" w:hAnsi="仿宋" w:cs="Times New Roman"/>
          <w:sz w:val="32"/>
          <w:szCs w:val="32"/>
        </w:rPr>
      </w:pPr>
      <w:r w:rsidRPr="00447185">
        <w:rPr>
          <w:rFonts w:ascii="仿宋_GB2312" w:eastAsia="仿宋_GB2312" w:hAnsi="仿宋" w:cs="仿宋_GB2312" w:hint="eastAsia"/>
          <w:sz w:val="32"/>
          <w:szCs w:val="32"/>
        </w:rPr>
        <w:t>将《农业基本建设项目申报审批管理规定》第七条第三款修改为</w:t>
      </w:r>
      <w:r>
        <w:rPr>
          <w:rFonts w:ascii="仿宋_GB2312" w:eastAsia="仿宋_GB2312" w:hAnsi="仿宋" w:cs="仿宋_GB2312" w:hint="eastAsia"/>
          <w:sz w:val="32"/>
          <w:szCs w:val="32"/>
        </w:rPr>
        <w:t>：</w:t>
      </w:r>
      <w:r w:rsidRPr="00447185">
        <w:rPr>
          <w:rFonts w:ascii="仿宋_GB2312" w:eastAsia="仿宋_GB2312" w:hAnsi="仿宋" w:cs="仿宋_GB2312" w:hint="eastAsia"/>
          <w:sz w:val="32"/>
          <w:szCs w:val="32"/>
        </w:rPr>
        <w:t>“地方和直属直供垦区承担项目的初步设计，由省级农业行政主管部门负责评审。</w:t>
      </w:r>
      <w:r>
        <w:rPr>
          <w:rFonts w:ascii="仿宋_GB2312" w:eastAsia="仿宋_GB2312" w:hAnsi="仿宋" w:cs="仿宋_GB2312" w:hint="eastAsia"/>
          <w:sz w:val="32"/>
          <w:szCs w:val="32"/>
        </w:rPr>
        <w:t>农业部直属单位基本建设项目的方案设计、初步设计与概算由农业部发展计划司负责评审。</w:t>
      </w:r>
      <w:r w:rsidRPr="00447185">
        <w:rPr>
          <w:rFonts w:ascii="仿宋_GB2312" w:eastAsia="仿宋_GB2312" w:hAnsi="仿宋" w:cs="仿宋_GB2312" w:hint="eastAsia"/>
          <w:sz w:val="32"/>
          <w:szCs w:val="32"/>
        </w:rPr>
        <w:t>”第十条中的“中央投资</w:t>
      </w:r>
      <w:r w:rsidRPr="00447185">
        <w:rPr>
          <w:rFonts w:ascii="仿宋_GB2312" w:eastAsia="仿宋_GB2312" w:hAnsi="仿宋" w:cs="仿宋_GB2312"/>
          <w:sz w:val="32"/>
          <w:szCs w:val="32"/>
        </w:rPr>
        <w:t>600</w:t>
      </w:r>
      <w:r w:rsidRPr="00447185">
        <w:rPr>
          <w:rFonts w:ascii="仿宋_GB2312" w:eastAsia="仿宋_GB2312" w:hAnsi="仿宋" w:cs="仿宋_GB2312" w:hint="eastAsia"/>
          <w:sz w:val="32"/>
          <w:szCs w:val="32"/>
        </w:rPr>
        <w:t>万元以上（含</w:t>
      </w:r>
      <w:r w:rsidRPr="00447185">
        <w:rPr>
          <w:rFonts w:ascii="仿宋_GB2312" w:eastAsia="仿宋_GB2312" w:hAnsi="仿宋" w:cs="仿宋_GB2312"/>
          <w:sz w:val="32"/>
          <w:szCs w:val="32"/>
        </w:rPr>
        <w:t>600</w:t>
      </w:r>
      <w:r w:rsidRPr="00447185">
        <w:rPr>
          <w:rFonts w:ascii="仿宋_GB2312" w:eastAsia="仿宋_GB2312" w:hAnsi="仿宋" w:cs="仿宋_GB2312" w:hint="eastAsia"/>
          <w:sz w:val="32"/>
          <w:szCs w:val="32"/>
        </w:rPr>
        <w:t>万元）的，由农业部行业司局根据项目评估意见，办理批复文件；中央投资在</w:t>
      </w:r>
      <w:r w:rsidRPr="00447185">
        <w:rPr>
          <w:rFonts w:ascii="仿宋_GB2312" w:eastAsia="仿宋_GB2312" w:hAnsi="仿宋" w:cs="仿宋_GB2312"/>
          <w:sz w:val="32"/>
          <w:szCs w:val="32"/>
        </w:rPr>
        <w:t>600</w:t>
      </w:r>
      <w:r w:rsidRPr="00447185">
        <w:rPr>
          <w:rFonts w:ascii="仿宋_GB2312" w:eastAsia="仿宋_GB2312" w:hAnsi="仿宋" w:cs="仿宋_GB2312" w:hint="eastAsia"/>
          <w:sz w:val="32"/>
          <w:szCs w:val="32"/>
        </w:rPr>
        <w:t>万元以下的，由各省级人民政府农业行政主管部门审批”修改为“由省级农业行政主管部门根据项目评估意见，办理批复文件”</w:t>
      </w:r>
      <w:r>
        <w:rPr>
          <w:rFonts w:ascii="仿宋_GB2312" w:eastAsia="仿宋_GB2312" w:hAnsi="仿宋" w:cs="仿宋_GB2312" w:hint="eastAsia"/>
          <w:sz w:val="32"/>
          <w:szCs w:val="32"/>
        </w:rPr>
        <w:t>。</w:t>
      </w:r>
    </w:p>
    <w:p w:rsidR="00BD77BE" w:rsidRDefault="00BD77BE" w:rsidP="00C43E01">
      <w:pPr>
        <w:snapToGrid w:val="0"/>
        <w:spacing w:line="360" w:lineRule="auto"/>
        <w:ind w:firstLineChars="200" w:firstLine="31680"/>
        <w:jc w:val="left"/>
        <w:rPr>
          <w:rFonts w:ascii="仿宋_GB2312" w:eastAsia="仿宋_GB2312" w:hAnsi="仿宋" w:cs="Times New Roman"/>
          <w:sz w:val="32"/>
          <w:szCs w:val="32"/>
        </w:rPr>
      </w:pPr>
      <w:r w:rsidRPr="00447185">
        <w:rPr>
          <w:rFonts w:ascii="仿宋_GB2312" w:eastAsia="仿宋_GB2312" w:hAnsi="仿宋" w:cs="仿宋_GB2312" w:hint="eastAsia"/>
          <w:sz w:val="32"/>
          <w:szCs w:val="32"/>
        </w:rPr>
        <w:t>《农业基本建设项目竣工验收管理规定》第四条修改为</w:t>
      </w:r>
      <w:r>
        <w:rPr>
          <w:rFonts w:ascii="仿宋_GB2312" w:eastAsia="仿宋_GB2312" w:hAnsi="仿宋" w:cs="仿宋_GB2312" w:hint="eastAsia"/>
          <w:sz w:val="32"/>
          <w:szCs w:val="32"/>
        </w:rPr>
        <w:t>：</w:t>
      </w:r>
      <w:r w:rsidRPr="00447185">
        <w:rPr>
          <w:rFonts w:ascii="仿宋_GB2312" w:eastAsia="仿宋_GB2312" w:hAnsi="仿宋" w:cs="仿宋_GB2312" w:hint="eastAsia"/>
          <w:sz w:val="32"/>
          <w:szCs w:val="32"/>
        </w:rPr>
        <w:t>“地方及农业部直属直供垦区承担的项目，由省级农业行政主管部门组织验收。”第五条修改为</w:t>
      </w:r>
      <w:r>
        <w:rPr>
          <w:rFonts w:ascii="仿宋_GB2312" w:eastAsia="仿宋_GB2312" w:hAnsi="仿宋" w:cs="仿宋_GB2312" w:hint="eastAsia"/>
          <w:sz w:val="32"/>
          <w:szCs w:val="32"/>
        </w:rPr>
        <w:t>：</w:t>
      </w:r>
      <w:r w:rsidRPr="00447185">
        <w:rPr>
          <w:rFonts w:ascii="仿宋_GB2312" w:eastAsia="仿宋_GB2312" w:hAnsi="仿宋" w:cs="仿宋_GB2312" w:hint="eastAsia"/>
          <w:sz w:val="32"/>
          <w:szCs w:val="32"/>
        </w:rPr>
        <w:t>“农业部直属单位承担的项目，按照《农业部直属单位建设项目管理办法》（农计发〔</w:t>
      </w:r>
      <w:r w:rsidRPr="00447185">
        <w:rPr>
          <w:rFonts w:ascii="仿宋_GB2312" w:eastAsia="仿宋_GB2312" w:hAnsi="仿宋" w:cs="仿宋_GB2312"/>
          <w:sz w:val="32"/>
          <w:szCs w:val="32"/>
        </w:rPr>
        <w:t>2014</w:t>
      </w:r>
      <w:r w:rsidRPr="00447185">
        <w:rPr>
          <w:rFonts w:ascii="仿宋_GB2312" w:eastAsia="仿宋_GB2312" w:hAnsi="仿宋" w:cs="仿宋_GB2312" w:hint="eastAsia"/>
          <w:sz w:val="32"/>
          <w:szCs w:val="32"/>
        </w:rPr>
        <w:t>〕</w:t>
      </w:r>
      <w:r w:rsidRPr="00447185">
        <w:rPr>
          <w:rFonts w:ascii="仿宋_GB2312" w:eastAsia="仿宋_GB2312" w:hAnsi="仿宋" w:cs="仿宋_GB2312"/>
          <w:sz w:val="32"/>
          <w:szCs w:val="32"/>
        </w:rPr>
        <w:t>78</w:t>
      </w:r>
      <w:r w:rsidRPr="00447185">
        <w:rPr>
          <w:rFonts w:ascii="仿宋_GB2312" w:eastAsia="仿宋_GB2312" w:hAnsi="仿宋" w:cs="仿宋_GB2312" w:hint="eastAsia"/>
          <w:sz w:val="32"/>
          <w:szCs w:val="32"/>
        </w:rPr>
        <w:t>号）组织验收。”第九条修改为“初验合格并具备竣工验收条件后，建设单位应在</w:t>
      </w:r>
      <w:r w:rsidRPr="00447185">
        <w:rPr>
          <w:rFonts w:ascii="仿宋_GB2312" w:eastAsia="仿宋_GB2312" w:hAnsi="仿宋" w:cs="仿宋_GB2312"/>
          <w:sz w:val="32"/>
          <w:szCs w:val="32"/>
        </w:rPr>
        <w:t>15</w:t>
      </w:r>
      <w:r w:rsidRPr="00447185">
        <w:rPr>
          <w:rFonts w:ascii="仿宋_GB2312" w:eastAsia="仿宋_GB2312" w:hAnsi="仿宋" w:cs="仿宋_GB2312" w:hint="eastAsia"/>
          <w:sz w:val="32"/>
          <w:szCs w:val="32"/>
        </w:rPr>
        <w:t>个工作日内向竣工验收主管部门提出竣工验收申请报告。”第十四条第一款</w:t>
      </w:r>
      <w:r>
        <w:rPr>
          <w:rFonts w:ascii="仿宋_GB2312" w:eastAsia="仿宋_GB2312" w:hAnsi="仿宋" w:cs="仿宋_GB2312" w:hint="eastAsia"/>
          <w:sz w:val="32"/>
          <w:szCs w:val="32"/>
        </w:rPr>
        <w:t>中的“统一印制”修改为“统一格式</w:t>
      </w:r>
      <w:r w:rsidRPr="00447185">
        <w:rPr>
          <w:rFonts w:ascii="仿宋_GB2312" w:eastAsia="仿宋_GB2312" w:hAnsi="仿宋" w:cs="仿宋_GB2312" w:hint="eastAsia"/>
          <w:sz w:val="32"/>
          <w:szCs w:val="32"/>
        </w:rPr>
        <w:t>”</w:t>
      </w:r>
      <w:r>
        <w:rPr>
          <w:rFonts w:ascii="仿宋_GB2312" w:eastAsia="仿宋_GB2312" w:hAnsi="仿宋" w:cs="仿宋_GB2312" w:hint="eastAsia"/>
          <w:sz w:val="32"/>
          <w:szCs w:val="32"/>
        </w:rPr>
        <w:t>。删去</w:t>
      </w:r>
      <w:r w:rsidRPr="00447185">
        <w:rPr>
          <w:rFonts w:ascii="仿宋_GB2312" w:eastAsia="仿宋_GB2312" w:hAnsi="仿宋" w:cs="仿宋_GB2312" w:hint="eastAsia"/>
          <w:sz w:val="32"/>
          <w:szCs w:val="32"/>
        </w:rPr>
        <w:t>第十四条第三款</w:t>
      </w:r>
      <w:r>
        <w:rPr>
          <w:rFonts w:ascii="仿宋_GB2312" w:eastAsia="仿宋_GB2312" w:hAnsi="仿宋" w:cs="仿宋_GB2312" w:hint="eastAsia"/>
          <w:sz w:val="32"/>
          <w:szCs w:val="32"/>
        </w:rPr>
        <w:t>。</w:t>
      </w:r>
      <w:r w:rsidRPr="00447185">
        <w:rPr>
          <w:rFonts w:ascii="仿宋_GB2312" w:eastAsia="仿宋_GB2312" w:hAnsi="仿宋" w:cs="仿宋_GB2312"/>
          <w:sz w:val="32"/>
          <w:szCs w:val="32"/>
        </w:rPr>
        <w:t xml:space="preserve"> </w:t>
      </w:r>
    </w:p>
    <w:p w:rsidR="00BD77BE" w:rsidRPr="00344DCD" w:rsidRDefault="00BD77BE" w:rsidP="00C43E01">
      <w:pPr>
        <w:snapToGrid w:val="0"/>
        <w:spacing w:line="360" w:lineRule="auto"/>
        <w:ind w:firstLineChars="200" w:firstLine="31680"/>
        <w:jc w:val="left"/>
        <w:rPr>
          <w:rFonts w:ascii="仿宋_GB2312" w:eastAsia="仿宋_GB2312" w:hAnsi="黑体" w:cs="Times New Roman"/>
          <w:b/>
          <w:bCs/>
          <w:sz w:val="32"/>
          <w:szCs w:val="32"/>
        </w:rPr>
      </w:pPr>
      <w:r>
        <w:rPr>
          <w:rFonts w:ascii="仿宋_GB2312" w:eastAsia="仿宋_GB2312" w:hAnsi="黑体" w:cs="仿宋_GB2312"/>
          <w:b/>
          <w:bCs/>
          <w:sz w:val="32"/>
          <w:szCs w:val="32"/>
        </w:rPr>
        <w:t>2.</w:t>
      </w:r>
      <w:r w:rsidRPr="00344DCD">
        <w:rPr>
          <w:rFonts w:ascii="仿宋_GB2312" w:eastAsia="仿宋_GB2312" w:hAnsi="黑体" w:cs="仿宋_GB2312" w:hint="eastAsia"/>
          <w:b/>
          <w:bCs/>
          <w:sz w:val="32"/>
          <w:szCs w:val="32"/>
        </w:rPr>
        <w:t>肥料登记资料要求（</w:t>
      </w:r>
      <w:r w:rsidRPr="00344DCD">
        <w:rPr>
          <w:rFonts w:ascii="仿宋_GB2312" w:eastAsia="仿宋_GB2312" w:hAnsi="黑体" w:cs="仿宋_GB2312"/>
          <w:b/>
          <w:bCs/>
          <w:sz w:val="32"/>
          <w:szCs w:val="32"/>
        </w:rPr>
        <w:t>2001</w:t>
      </w:r>
      <w:r w:rsidRPr="00344DCD">
        <w:rPr>
          <w:rFonts w:ascii="仿宋_GB2312" w:eastAsia="仿宋_GB2312" w:hAnsi="黑体" w:cs="仿宋_GB2312" w:hint="eastAsia"/>
          <w:b/>
          <w:bCs/>
          <w:sz w:val="32"/>
          <w:szCs w:val="32"/>
        </w:rPr>
        <w:t>年</w:t>
      </w:r>
      <w:r w:rsidRPr="00344DCD">
        <w:rPr>
          <w:rFonts w:ascii="仿宋_GB2312" w:eastAsia="仿宋_GB2312" w:hAnsi="黑体" w:cs="仿宋_GB2312"/>
          <w:b/>
          <w:bCs/>
          <w:sz w:val="32"/>
          <w:szCs w:val="32"/>
        </w:rPr>
        <w:t>5</w:t>
      </w:r>
      <w:r w:rsidRPr="00344DCD">
        <w:rPr>
          <w:rFonts w:ascii="仿宋_GB2312" w:eastAsia="仿宋_GB2312" w:hAnsi="黑体" w:cs="仿宋_GB2312" w:hint="eastAsia"/>
          <w:b/>
          <w:bCs/>
          <w:sz w:val="32"/>
          <w:szCs w:val="32"/>
        </w:rPr>
        <w:t>月</w:t>
      </w:r>
      <w:r w:rsidRPr="00344DCD">
        <w:rPr>
          <w:rFonts w:ascii="仿宋_GB2312" w:eastAsia="仿宋_GB2312" w:hAnsi="黑体" w:cs="仿宋_GB2312"/>
          <w:b/>
          <w:bCs/>
          <w:sz w:val="32"/>
          <w:szCs w:val="32"/>
        </w:rPr>
        <w:t>25</w:t>
      </w:r>
      <w:r w:rsidRPr="00344DCD">
        <w:rPr>
          <w:rFonts w:ascii="仿宋_GB2312" w:eastAsia="仿宋_GB2312" w:hAnsi="黑体" w:cs="仿宋_GB2312" w:hint="eastAsia"/>
          <w:b/>
          <w:bCs/>
          <w:sz w:val="32"/>
          <w:szCs w:val="32"/>
        </w:rPr>
        <w:t>日农业部公告第</w:t>
      </w:r>
      <w:r w:rsidRPr="00344DCD">
        <w:rPr>
          <w:rFonts w:ascii="仿宋_GB2312" w:eastAsia="仿宋_GB2312" w:hAnsi="黑体" w:cs="仿宋_GB2312"/>
          <w:b/>
          <w:bCs/>
          <w:sz w:val="32"/>
          <w:szCs w:val="32"/>
        </w:rPr>
        <w:t>161</w:t>
      </w:r>
      <w:r w:rsidRPr="00344DCD">
        <w:rPr>
          <w:rFonts w:ascii="仿宋_GB2312" w:eastAsia="仿宋_GB2312" w:hAnsi="黑体" w:cs="仿宋_GB2312" w:hint="eastAsia"/>
          <w:b/>
          <w:bCs/>
          <w:sz w:val="32"/>
          <w:szCs w:val="32"/>
        </w:rPr>
        <w:t>号）</w:t>
      </w:r>
    </w:p>
    <w:p w:rsidR="00BD77BE" w:rsidRPr="00344DCD" w:rsidRDefault="00BD77BE" w:rsidP="00C43E01">
      <w:pPr>
        <w:snapToGrid w:val="0"/>
        <w:spacing w:line="360" w:lineRule="auto"/>
        <w:ind w:firstLineChars="200" w:firstLine="31680"/>
        <w:jc w:val="left"/>
        <w:rPr>
          <w:rFonts w:ascii="仿宋_GB2312" w:eastAsia="仿宋_GB2312" w:hAnsi="黑体" w:cs="Times New Roman"/>
          <w:sz w:val="32"/>
          <w:szCs w:val="32"/>
        </w:rPr>
      </w:pPr>
      <w:r w:rsidRPr="00344DCD">
        <w:rPr>
          <w:rFonts w:ascii="仿宋_GB2312" w:eastAsia="仿宋_GB2312" w:hAnsi="黑体" w:cs="仿宋_GB2312" w:hint="eastAsia"/>
          <w:sz w:val="32"/>
          <w:szCs w:val="32"/>
        </w:rPr>
        <w:t>将</w:t>
      </w:r>
      <w:r>
        <w:rPr>
          <w:rFonts w:ascii="仿宋_GB2312" w:eastAsia="仿宋_GB2312" w:hAnsi="黑体" w:cs="仿宋_GB2312" w:hint="eastAsia"/>
          <w:sz w:val="32"/>
          <w:szCs w:val="32"/>
        </w:rPr>
        <w:t>公告中的“临时登记”修改为“肥料登记”，</w:t>
      </w:r>
      <w:r w:rsidRPr="00344DCD">
        <w:rPr>
          <w:rFonts w:ascii="仿宋_GB2312" w:eastAsia="仿宋_GB2312" w:hAnsi="黑体" w:cs="仿宋_GB2312" w:hint="eastAsia"/>
          <w:sz w:val="32"/>
          <w:szCs w:val="32"/>
        </w:rPr>
        <w:t>“工商注册证明文件”修改为“统一社会信用代码”。删</w:t>
      </w:r>
      <w:r>
        <w:rPr>
          <w:rFonts w:ascii="仿宋_GB2312" w:eastAsia="仿宋_GB2312" w:hAnsi="黑体" w:cs="仿宋_GB2312" w:hint="eastAsia"/>
          <w:sz w:val="32"/>
          <w:szCs w:val="32"/>
        </w:rPr>
        <w:t>去</w:t>
      </w:r>
      <w:r w:rsidRPr="00344DCD">
        <w:rPr>
          <w:rFonts w:ascii="仿宋_GB2312" w:eastAsia="仿宋_GB2312" w:hAnsi="黑体" w:cs="仿宋_GB2312" w:hint="eastAsia"/>
          <w:sz w:val="32"/>
          <w:szCs w:val="32"/>
        </w:rPr>
        <w:t>公告中关于“正式登记”“农业部认定可承担田间肥效试验单位”“农业部指定菌种鉴定及菌种安全鉴定单位”的相关要求</w:t>
      </w:r>
      <w:r>
        <w:rPr>
          <w:rFonts w:ascii="仿宋_GB2312" w:eastAsia="仿宋_GB2312" w:hAnsi="黑体" w:cs="仿宋_GB2312" w:hint="eastAsia"/>
          <w:sz w:val="32"/>
          <w:szCs w:val="32"/>
        </w:rPr>
        <w:t>。</w:t>
      </w:r>
      <w:r w:rsidRPr="00344DCD">
        <w:rPr>
          <w:rFonts w:ascii="仿宋_GB2312" w:eastAsia="仿宋_GB2312" w:hAnsi="黑体" w:cs="仿宋_GB2312" w:hint="eastAsia"/>
          <w:sz w:val="32"/>
          <w:szCs w:val="32"/>
        </w:rPr>
        <w:t>删</w:t>
      </w:r>
      <w:r>
        <w:rPr>
          <w:rFonts w:ascii="仿宋_GB2312" w:eastAsia="仿宋_GB2312" w:hAnsi="黑体" w:cs="仿宋_GB2312" w:hint="eastAsia"/>
          <w:sz w:val="32"/>
          <w:szCs w:val="32"/>
        </w:rPr>
        <w:t>去</w:t>
      </w:r>
      <w:r w:rsidRPr="00344DCD">
        <w:rPr>
          <w:rFonts w:ascii="仿宋_GB2312" w:eastAsia="仿宋_GB2312" w:hAnsi="黑体" w:cs="仿宋_GB2312" w:hint="eastAsia"/>
          <w:sz w:val="32"/>
          <w:szCs w:val="32"/>
        </w:rPr>
        <w:t>公告中关于提供“毒性报告”“菌种安全性鉴定报告”的要求</w:t>
      </w:r>
      <w:r>
        <w:rPr>
          <w:rFonts w:ascii="仿宋_GB2312" w:eastAsia="仿宋_GB2312" w:hAnsi="黑体" w:cs="仿宋_GB2312" w:hint="eastAsia"/>
          <w:sz w:val="32"/>
          <w:szCs w:val="32"/>
        </w:rPr>
        <w:t>。</w:t>
      </w:r>
    </w:p>
    <w:p w:rsidR="00BD77BE" w:rsidRPr="00150DB1" w:rsidRDefault="00BD77BE" w:rsidP="00C43E01">
      <w:pPr>
        <w:snapToGrid w:val="0"/>
        <w:spacing w:line="360" w:lineRule="auto"/>
        <w:ind w:firstLineChars="200" w:firstLine="31680"/>
        <w:jc w:val="left"/>
        <w:rPr>
          <w:rFonts w:ascii="仿宋_GB2312" w:eastAsia="仿宋_GB2312" w:hAnsi="Times New Roman" w:cs="Times New Roman"/>
          <w:b/>
          <w:bCs/>
          <w:sz w:val="32"/>
          <w:szCs w:val="32"/>
        </w:rPr>
      </w:pPr>
      <w:r>
        <w:rPr>
          <w:rFonts w:ascii="仿宋_GB2312" w:eastAsia="仿宋_GB2312" w:hAnsi="黑体" w:cs="仿宋_GB2312"/>
          <w:b/>
          <w:bCs/>
          <w:sz w:val="32"/>
          <w:szCs w:val="32"/>
        </w:rPr>
        <w:t>3</w:t>
      </w:r>
      <w:r w:rsidRPr="00150DB1">
        <w:rPr>
          <w:rFonts w:ascii="仿宋_GB2312" w:eastAsia="仿宋_GB2312" w:hAnsi="黑体" w:cs="仿宋_GB2312"/>
          <w:b/>
          <w:bCs/>
          <w:sz w:val="32"/>
          <w:szCs w:val="32"/>
        </w:rPr>
        <w:t>.</w:t>
      </w:r>
      <w:r w:rsidRPr="00150DB1">
        <w:rPr>
          <w:rFonts w:ascii="仿宋_GB2312" w:eastAsia="仿宋_GB2312" w:hAnsi="Times New Roman" w:cs="仿宋_GB2312" w:hint="eastAsia"/>
          <w:b/>
          <w:bCs/>
          <w:sz w:val="32"/>
          <w:szCs w:val="32"/>
        </w:rPr>
        <w:t>农业部公告第</w:t>
      </w:r>
      <w:r w:rsidRPr="00150DB1">
        <w:rPr>
          <w:rFonts w:ascii="仿宋_GB2312" w:eastAsia="仿宋_GB2312" w:hAnsi="Times New Roman" w:cs="仿宋_GB2312"/>
          <w:b/>
          <w:bCs/>
          <w:sz w:val="32"/>
          <w:szCs w:val="32"/>
        </w:rPr>
        <w:t>1849</w:t>
      </w:r>
      <w:r w:rsidRPr="00150DB1">
        <w:rPr>
          <w:rFonts w:ascii="仿宋_GB2312" w:eastAsia="仿宋_GB2312" w:hAnsi="Times New Roman" w:cs="仿宋_GB2312" w:hint="eastAsia"/>
          <w:b/>
          <w:bCs/>
          <w:sz w:val="32"/>
          <w:szCs w:val="32"/>
        </w:rPr>
        <w:t>号</w:t>
      </w:r>
      <w:r>
        <w:rPr>
          <w:rFonts w:ascii="仿宋_GB2312" w:eastAsia="仿宋_GB2312" w:hAnsi="Times New Roman" w:cs="仿宋_GB2312" w:hint="eastAsia"/>
          <w:b/>
          <w:bCs/>
          <w:sz w:val="32"/>
          <w:szCs w:val="32"/>
        </w:rPr>
        <w:t>（</w:t>
      </w:r>
      <w:r w:rsidRPr="00150DB1">
        <w:rPr>
          <w:rFonts w:ascii="仿宋_GB2312" w:eastAsia="仿宋_GB2312" w:hAnsi="Times New Roman" w:cs="仿宋_GB2312" w:hint="eastAsia"/>
          <w:b/>
          <w:bCs/>
          <w:sz w:val="32"/>
          <w:szCs w:val="32"/>
        </w:rPr>
        <w:t>饲料生产企业许可条件、混合型饲料添加剂生产企业许可条件</w:t>
      </w:r>
      <w:r>
        <w:rPr>
          <w:rFonts w:ascii="仿宋_GB2312" w:eastAsia="仿宋_GB2312" w:hAnsi="Times New Roman" w:cs="仿宋_GB2312" w:hint="eastAsia"/>
          <w:b/>
          <w:bCs/>
          <w:sz w:val="32"/>
          <w:szCs w:val="32"/>
        </w:rPr>
        <w:t>）</w:t>
      </w:r>
      <w:r w:rsidRPr="00150DB1">
        <w:rPr>
          <w:rFonts w:ascii="仿宋_GB2312" w:eastAsia="仿宋_GB2312" w:hAnsi="Times New Roman" w:cs="仿宋_GB2312" w:hint="eastAsia"/>
          <w:b/>
          <w:bCs/>
          <w:sz w:val="32"/>
          <w:szCs w:val="32"/>
        </w:rPr>
        <w:t>（</w:t>
      </w:r>
      <w:r w:rsidRPr="00150DB1">
        <w:rPr>
          <w:rFonts w:ascii="仿宋_GB2312" w:eastAsia="仿宋_GB2312" w:hAnsi="Times New Roman" w:cs="仿宋_GB2312"/>
          <w:b/>
          <w:bCs/>
          <w:sz w:val="32"/>
          <w:szCs w:val="32"/>
        </w:rPr>
        <w:t>2012</w:t>
      </w:r>
      <w:r w:rsidRPr="00150DB1">
        <w:rPr>
          <w:rFonts w:ascii="仿宋_GB2312" w:eastAsia="仿宋_GB2312" w:hAnsi="Times New Roman" w:cs="仿宋_GB2312" w:hint="eastAsia"/>
          <w:b/>
          <w:bCs/>
          <w:sz w:val="32"/>
          <w:szCs w:val="32"/>
        </w:rPr>
        <w:t>年</w:t>
      </w:r>
      <w:r w:rsidRPr="00150DB1">
        <w:rPr>
          <w:rFonts w:ascii="仿宋_GB2312" w:eastAsia="仿宋_GB2312" w:hAnsi="Times New Roman" w:cs="仿宋_GB2312"/>
          <w:b/>
          <w:bCs/>
          <w:sz w:val="32"/>
          <w:szCs w:val="32"/>
        </w:rPr>
        <w:t>10</w:t>
      </w:r>
      <w:r w:rsidRPr="00150DB1">
        <w:rPr>
          <w:rFonts w:ascii="仿宋_GB2312" w:eastAsia="仿宋_GB2312" w:hAnsi="Times New Roman" w:cs="仿宋_GB2312" w:hint="eastAsia"/>
          <w:b/>
          <w:bCs/>
          <w:sz w:val="32"/>
          <w:szCs w:val="32"/>
        </w:rPr>
        <w:t>月</w:t>
      </w:r>
      <w:r w:rsidRPr="00150DB1">
        <w:rPr>
          <w:rFonts w:ascii="仿宋_GB2312" w:eastAsia="仿宋_GB2312" w:hAnsi="Times New Roman" w:cs="仿宋_GB2312"/>
          <w:b/>
          <w:bCs/>
          <w:sz w:val="32"/>
          <w:szCs w:val="32"/>
        </w:rPr>
        <w:t>22</w:t>
      </w:r>
      <w:r w:rsidRPr="00150DB1">
        <w:rPr>
          <w:rFonts w:ascii="仿宋_GB2312" w:eastAsia="仿宋_GB2312" w:hAnsi="Times New Roman" w:cs="仿宋_GB2312" w:hint="eastAsia"/>
          <w:b/>
          <w:bCs/>
          <w:sz w:val="32"/>
          <w:szCs w:val="32"/>
        </w:rPr>
        <w:t>日</w:t>
      </w:r>
      <w:r>
        <w:rPr>
          <w:rFonts w:ascii="仿宋_GB2312" w:eastAsia="仿宋_GB2312" w:hAnsi="Times New Roman" w:cs="仿宋_GB2312" w:hint="eastAsia"/>
          <w:b/>
          <w:bCs/>
          <w:sz w:val="32"/>
          <w:szCs w:val="32"/>
        </w:rPr>
        <w:t>公布</w:t>
      </w:r>
      <w:r w:rsidRPr="00150DB1">
        <w:rPr>
          <w:rFonts w:ascii="仿宋_GB2312" w:eastAsia="仿宋_GB2312" w:hAnsi="Times New Roman" w:cs="仿宋_GB2312" w:hint="eastAsia"/>
          <w:b/>
          <w:bCs/>
          <w:sz w:val="32"/>
          <w:szCs w:val="32"/>
        </w:rPr>
        <w:t>）</w:t>
      </w:r>
    </w:p>
    <w:p w:rsidR="00BD77BE" w:rsidRDefault="00BD77BE" w:rsidP="00E25EF8">
      <w:pPr>
        <w:snapToGrid w:val="0"/>
        <w:spacing w:line="360" w:lineRule="auto"/>
        <w:ind w:firstLine="645"/>
        <w:jc w:val="left"/>
        <w:rPr>
          <w:rFonts w:ascii="仿宋_GB2312" w:eastAsia="仿宋_GB2312" w:hAnsi="Times New Roman" w:cs="Times New Roman"/>
          <w:sz w:val="32"/>
          <w:szCs w:val="32"/>
        </w:rPr>
      </w:pPr>
      <w:r w:rsidRPr="00090D92">
        <w:rPr>
          <w:rFonts w:ascii="仿宋_GB2312" w:eastAsia="仿宋_GB2312" w:hAnsi="Times New Roman" w:cs="仿宋_GB2312" w:hint="eastAsia"/>
          <w:sz w:val="32"/>
          <w:szCs w:val="32"/>
        </w:rPr>
        <w:t>删去《</w:t>
      </w:r>
      <w:r w:rsidRPr="003229FD">
        <w:rPr>
          <w:rFonts w:ascii="仿宋_GB2312" w:eastAsia="仿宋_GB2312" w:hAnsi="Times New Roman" w:cs="仿宋_GB2312" w:hint="eastAsia"/>
          <w:sz w:val="32"/>
          <w:szCs w:val="32"/>
        </w:rPr>
        <w:t>饲料生产企业许可条件</w:t>
      </w:r>
      <w:r w:rsidRPr="00090D92">
        <w:rPr>
          <w:rFonts w:ascii="仿宋_GB2312" w:eastAsia="仿宋_GB2312" w:hAnsi="Times New Roman" w:cs="仿宋_GB2312" w:hint="eastAsia"/>
          <w:sz w:val="32"/>
          <w:szCs w:val="32"/>
        </w:rPr>
        <w:t>》第八条第二款</w:t>
      </w:r>
      <w:r>
        <w:rPr>
          <w:rFonts w:ascii="仿宋_GB2312" w:eastAsia="仿宋_GB2312" w:hAnsi="Times New Roman" w:cs="仿宋_GB2312" w:hint="eastAsia"/>
          <w:sz w:val="32"/>
          <w:szCs w:val="32"/>
        </w:rPr>
        <w:t>。</w:t>
      </w:r>
      <w:r w:rsidRPr="00090D92">
        <w:rPr>
          <w:rFonts w:ascii="仿宋_GB2312" w:eastAsia="仿宋_GB2312" w:hAnsi="Times New Roman" w:cs="仿宋_GB2312" w:hint="eastAsia"/>
          <w:sz w:val="32"/>
          <w:szCs w:val="32"/>
        </w:rPr>
        <w:t>删去第十二条中的“人工采光灯具应当有防爆功能”。</w:t>
      </w:r>
      <w:r>
        <w:rPr>
          <w:rFonts w:ascii="仿宋_GB2312" w:eastAsia="仿宋_GB2312" w:hAnsi="Times New Roman" w:cs="仿宋_GB2312" w:hint="eastAsia"/>
          <w:sz w:val="32"/>
          <w:szCs w:val="32"/>
        </w:rPr>
        <w:t>第十五</w:t>
      </w:r>
      <w:r w:rsidRPr="00090D92">
        <w:rPr>
          <w:rFonts w:ascii="仿宋_GB2312" w:eastAsia="仿宋_GB2312" w:hAnsi="Times New Roman" w:cs="仿宋_GB2312" w:hint="eastAsia"/>
          <w:sz w:val="32"/>
          <w:szCs w:val="32"/>
        </w:rPr>
        <w:t>条</w:t>
      </w:r>
      <w:r>
        <w:rPr>
          <w:rFonts w:ascii="仿宋_GB2312" w:eastAsia="仿宋_GB2312" w:hAnsi="Times New Roman" w:cs="仿宋_GB2312" w:hint="eastAsia"/>
          <w:sz w:val="32"/>
          <w:szCs w:val="32"/>
        </w:rPr>
        <w:t>第一款第一项中的“生产区电源开关有防爆功能”修改为“易产生或积存粉尘区域的人工采光灯具、电源开关及插座应具有防爆功能”。第十六</w:t>
      </w:r>
      <w:r w:rsidRPr="00090D92">
        <w:rPr>
          <w:rFonts w:ascii="仿宋_GB2312" w:eastAsia="仿宋_GB2312" w:hAnsi="Times New Roman" w:cs="仿宋_GB2312" w:hint="eastAsia"/>
          <w:sz w:val="32"/>
          <w:szCs w:val="32"/>
        </w:rPr>
        <w:t>条</w:t>
      </w:r>
      <w:r>
        <w:rPr>
          <w:rFonts w:ascii="仿宋_GB2312" w:eastAsia="仿宋_GB2312" w:hAnsi="Times New Roman" w:cs="仿宋_GB2312" w:hint="eastAsia"/>
          <w:sz w:val="32"/>
          <w:szCs w:val="32"/>
        </w:rPr>
        <w:t>第二项修改为：“存放</w:t>
      </w:r>
      <w:r w:rsidRPr="00090D92">
        <w:rPr>
          <w:rFonts w:ascii="仿宋_GB2312" w:eastAsia="仿宋_GB2312" w:hAnsi="Times New Roman" w:cs="仿宋_GB2312" w:hint="eastAsia"/>
          <w:sz w:val="32"/>
          <w:szCs w:val="32"/>
        </w:rPr>
        <w:t>维生素、微生物添加剂和酶制剂等热敏物质的贮存间</w:t>
      </w:r>
      <w:r>
        <w:rPr>
          <w:rFonts w:ascii="仿宋_GB2312" w:eastAsia="仿宋_GB2312" w:hAnsi="Times New Roman" w:cs="仿宋_GB2312" w:hint="eastAsia"/>
          <w:sz w:val="32"/>
          <w:szCs w:val="32"/>
        </w:rPr>
        <w:t>面积与生产规模相匹配，</w:t>
      </w:r>
      <w:r w:rsidRPr="00090D92">
        <w:rPr>
          <w:rFonts w:ascii="仿宋_GB2312" w:eastAsia="仿宋_GB2312" w:hAnsi="Times New Roman" w:cs="仿宋_GB2312" w:hint="eastAsia"/>
          <w:sz w:val="32"/>
          <w:szCs w:val="32"/>
        </w:rPr>
        <w:t>密闭性能良好，并配备空调</w:t>
      </w:r>
      <w:r>
        <w:rPr>
          <w:rFonts w:ascii="仿宋_GB2312" w:eastAsia="仿宋_GB2312" w:hAnsi="Times New Roman" w:cs="仿宋_GB2312" w:hint="eastAsia"/>
          <w:sz w:val="32"/>
          <w:szCs w:val="32"/>
        </w:rPr>
        <w:t>；”第四项修改为“</w:t>
      </w:r>
      <w:r w:rsidRPr="00090D92">
        <w:rPr>
          <w:rFonts w:ascii="仿宋_GB2312" w:eastAsia="仿宋_GB2312" w:hAnsi="Times New Roman" w:cs="仿宋_GB2312" w:hint="eastAsia"/>
          <w:sz w:val="32"/>
          <w:szCs w:val="32"/>
        </w:rPr>
        <w:t>药物饲料添加剂应当有独立的贮存间，</w:t>
      </w:r>
      <w:r>
        <w:rPr>
          <w:rFonts w:ascii="仿宋_GB2312" w:eastAsia="仿宋_GB2312" w:hAnsi="Times New Roman" w:cs="仿宋_GB2312" w:hint="eastAsia"/>
          <w:sz w:val="32"/>
          <w:szCs w:val="32"/>
        </w:rPr>
        <w:t>面积与生产规模相匹配；”第十九</w:t>
      </w:r>
      <w:r w:rsidRPr="00090D92">
        <w:rPr>
          <w:rFonts w:ascii="仿宋_GB2312" w:eastAsia="仿宋_GB2312" w:hAnsi="Times New Roman" w:cs="仿宋_GB2312" w:hint="eastAsia"/>
          <w:sz w:val="32"/>
          <w:szCs w:val="32"/>
        </w:rPr>
        <w:t>条</w:t>
      </w:r>
      <w:r>
        <w:rPr>
          <w:rFonts w:ascii="仿宋_GB2312" w:eastAsia="仿宋_GB2312" w:hAnsi="Times New Roman" w:cs="仿宋_GB2312" w:hint="eastAsia"/>
          <w:sz w:val="32"/>
          <w:szCs w:val="32"/>
        </w:rPr>
        <w:t>第九项中的“</w:t>
      </w:r>
      <w:r w:rsidRPr="00090D92">
        <w:rPr>
          <w:rFonts w:ascii="仿宋_GB2312" w:eastAsia="仿宋_GB2312" w:hAnsi="Times New Roman" w:cs="仿宋_GB2312" w:hint="eastAsia"/>
          <w:sz w:val="32"/>
          <w:szCs w:val="32"/>
        </w:rPr>
        <w:t>应当单独配备至少一台混合机</w:t>
      </w:r>
      <w:r>
        <w:rPr>
          <w:rFonts w:ascii="仿宋_GB2312" w:eastAsia="仿宋_GB2312" w:hAnsi="Times New Roman" w:cs="仿宋_GB2312" w:hint="eastAsia"/>
          <w:sz w:val="32"/>
          <w:szCs w:val="32"/>
        </w:rPr>
        <w:t>”修改为“</w:t>
      </w:r>
      <w:r w:rsidRPr="00090D92">
        <w:rPr>
          <w:rFonts w:ascii="仿宋_GB2312" w:eastAsia="仿宋_GB2312" w:hAnsi="Times New Roman" w:cs="仿宋_GB2312" w:hint="eastAsia"/>
          <w:sz w:val="32"/>
          <w:szCs w:val="32"/>
        </w:rPr>
        <w:t>应当单独配备至少一台混合机并配备相应的除尘设备</w:t>
      </w:r>
      <w:r>
        <w:rPr>
          <w:rFonts w:ascii="仿宋_GB2312" w:eastAsia="仿宋_GB2312" w:hAnsi="Times New Roman" w:cs="仿宋_GB2312" w:hint="eastAsia"/>
          <w:sz w:val="32"/>
          <w:szCs w:val="32"/>
        </w:rPr>
        <w:t>”。</w:t>
      </w:r>
    </w:p>
    <w:p w:rsidR="00BD77BE" w:rsidRPr="00993888" w:rsidRDefault="00BD77BE" w:rsidP="00E25EF8">
      <w:pPr>
        <w:snapToGrid w:val="0"/>
        <w:spacing w:line="360" w:lineRule="auto"/>
        <w:ind w:firstLine="645"/>
        <w:jc w:val="left"/>
        <w:rPr>
          <w:rFonts w:ascii="仿宋_GB2312" w:eastAsia="仿宋_GB2312" w:hAnsi="Times New Roman" w:cs="Times New Roman"/>
          <w:sz w:val="32"/>
          <w:szCs w:val="32"/>
        </w:rPr>
      </w:pPr>
      <w:r>
        <w:rPr>
          <w:rFonts w:ascii="仿宋_GB2312" w:eastAsia="仿宋_GB2312" w:hAnsi="Times New Roman" w:cs="仿宋_GB2312" w:hint="eastAsia"/>
          <w:sz w:val="32"/>
          <w:szCs w:val="32"/>
        </w:rPr>
        <w:t>删去《</w:t>
      </w:r>
      <w:r w:rsidRPr="003229FD">
        <w:rPr>
          <w:rFonts w:ascii="仿宋_GB2312" w:eastAsia="仿宋_GB2312" w:hAnsi="Times New Roman" w:cs="仿宋_GB2312" w:hint="eastAsia"/>
          <w:sz w:val="32"/>
          <w:szCs w:val="32"/>
        </w:rPr>
        <w:t>混合型饲料添加剂生产企业许可条件</w:t>
      </w:r>
      <w:r>
        <w:rPr>
          <w:rFonts w:ascii="仿宋_GB2312" w:eastAsia="仿宋_GB2312" w:hAnsi="Times New Roman" w:cs="仿宋_GB2312" w:hint="eastAsia"/>
          <w:sz w:val="32"/>
          <w:szCs w:val="32"/>
        </w:rPr>
        <w:t>》第九条第二款。删去第十二条</w:t>
      </w:r>
      <w:r w:rsidRPr="00090D92">
        <w:rPr>
          <w:rFonts w:ascii="仿宋_GB2312" w:eastAsia="仿宋_GB2312" w:hAnsi="Times New Roman" w:cs="仿宋_GB2312" w:hint="eastAsia"/>
          <w:sz w:val="32"/>
          <w:szCs w:val="32"/>
        </w:rPr>
        <w:t>中的“人工采光灯具应当有防爆功能”。</w:t>
      </w:r>
      <w:r>
        <w:rPr>
          <w:rFonts w:ascii="仿宋_GB2312" w:eastAsia="仿宋_GB2312" w:hAnsi="Times New Roman" w:cs="仿宋_GB2312" w:hint="eastAsia"/>
          <w:sz w:val="32"/>
          <w:szCs w:val="32"/>
        </w:rPr>
        <w:t>第十五</w:t>
      </w:r>
      <w:r w:rsidRPr="00090D92">
        <w:rPr>
          <w:rFonts w:ascii="仿宋_GB2312" w:eastAsia="仿宋_GB2312" w:hAnsi="Times New Roman" w:cs="仿宋_GB2312" w:hint="eastAsia"/>
          <w:sz w:val="32"/>
          <w:szCs w:val="32"/>
        </w:rPr>
        <w:t>条</w:t>
      </w:r>
      <w:r>
        <w:rPr>
          <w:rFonts w:ascii="仿宋_GB2312" w:eastAsia="仿宋_GB2312" w:hAnsi="Times New Roman" w:cs="仿宋_GB2312" w:hint="eastAsia"/>
          <w:sz w:val="32"/>
          <w:szCs w:val="32"/>
        </w:rPr>
        <w:t>第一款第一项中的“生产区电源开关有防爆功能”修改为</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“易产生或积存粉尘区域的人工采光灯具、电源开关及插座应具有防爆功能”。第十六</w:t>
      </w:r>
      <w:r w:rsidRPr="00090D92">
        <w:rPr>
          <w:rFonts w:ascii="仿宋_GB2312" w:eastAsia="仿宋_GB2312" w:hAnsi="Times New Roman" w:cs="仿宋_GB2312" w:hint="eastAsia"/>
          <w:sz w:val="32"/>
          <w:szCs w:val="32"/>
        </w:rPr>
        <w:t>条</w:t>
      </w:r>
      <w:r>
        <w:rPr>
          <w:rFonts w:ascii="仿宋_GB2312" w:eastAsia="仿宋_GB2312" w:hAnsi="Times New Roman" w:cs="仿宋_GB2312" w:hint="eastAsia"/>
          <w:sz w:val="32"/>
          <w:szCs w:val="32"/>
        </w:rPr>
        <w:t>第二项修改为：“存放</w:t>
      </w:r>
      <w:r w:rsidRPr="00090D92">
        <w:rPr>
          <w:rFonts w:ascii="仿宋_GB2312" w:eastAsia="仿宋_GB2312" w:hAnsi="Times New Roman" w:cs="仿宋_GB2312" w:hint="eastAsia"/>
          <w:sz w:val="32"/>
          <w:szCs w:val="32"/>
        </w:rPr>
        <w:t>维生素、微生物添加剂和酶制剂等热敏物质的贮存间</w:t>
      </w:r>
      <w:r>
        <w:rPr>
          <w:rFonts w:ascii="仿宋_GB2312" w:eastAsia="仿宋_GB2312" w:hAnsi="Times New Roman" w:cs="仿宋_GB2312" w:hint="eastAsia"/>
          <w:sz w:val="32"/>
          <w:szCs w:val="32"/>
        </w:rPr>
        <w:t>面积与生产规模相匹配，</w:t>
      </w:r>
      <w:r w:rsidRPr="00090D92">
        <w:rPr>
          <w:rFonts w:ascii="仿宋_GB2312" w:eastAsia="仿宋_GB2312" w:hAnsi="Times New Roman" w:cs="仿宋_GB2312" w:hint="eastAsia"/>
          <w:sz w:val="32"/>
          <w:szCs w:val="32"/>
        </w:rPr>
        <w:t>密闭性能良好，并配备空调</w:t>
      </w:r>
      <w:r>
        <w:rPr>
          <w:rFonts w:ascii="仿宋_GB2312" w:eastAsia="仿宋_GB2312" w:hAnsi="Times New Roman" w:cs="仿宋_GB2312" w:hint="eastAsia"/>
          <w:sz w:val="32"/>
          <w:szCs w:val="32"/>
        </w:rPr>
        <w:t>；”</w:t>
      </w:r>
      <w:r w:rsidRPr="00993888">
        <w:rPr>
          <w:rFonts w:ascii="仿宋_GB2312" w:eastAsia="仿宋_GB2312" w:hAnsi="Times New Roman" w:cs="仿宋_GB2312"/>
          <w:sz w:val="32"/>
          <w:szCs w:val="32"/>
        </w:rPr>
        <w:t xml:space="preserve"> </w:t>
      </w:r>
    </w:p>
    <w:p w:rsidR="00BD77BE" w:rsidRDefault="00BD77BE" w:rsidP="00E25EF8">
      <w:pPr>
        <w:snapToGrid w:val="0"/>
        <w:spacing w:line="360" w:lineRule="auto"/>
        <w:ind w:firstLine="645"/>
        <w:jc w:val="left"/>
        <w:rPr>
          <w:rFonts w:ascii="仿宋_GB2312" w:eastAsia="仿宋_GB2312" w:hAnsi="Times New Roman" w:cs="Times New Roman"/>
          <w:sz w:val="32"/>
          <w:szCs w:val="32"/>
        </w:rPr>
      </w:pPr>
      <w:r>
        <w:rPr>
          <w:rFonts w:ascii="仿宋_GB2312" w:eastAsia="仿宋_GB2312" w:hAnsi="Times New Roman" w:cs="仿宋_GB2312" w:hint="eastAsia"/>
          <w:sz w:val="32"/>
          <w:szCs w:val="32"/>
        </w:rPr>
        <w:t>将</w:t>
      </w:r>
      <w:r w:rsidRPr="004F5632">
        <w:rPr>
          <w:rFonts w:ascii="仿宋_GB2312" w:eastAsia="仿宋_GB2312" w:hAnsi="Times New Roman" w:cs="仿宋_GB2312" w:hint="eastAsia"/>
          <w:sz w:val="32"/>
          <w:szCs w:val="32"/>
        </w:rPr>
        <w:t>《饲料生产企业许可条件》第八条第一款</w:t>
      </w:r>
      <w:r>
        <w:rPr>
          <w:rFonts w:ascii="仿宋_GB2312" w:eastAsia="仿宋_GB2312" w:hAnsi="Times New Roman" w:cs="仿宋_GB2312" w:hint="eastAsia"/>
          <w:sz w:val="32"/>
          <w:szCs w:val="32"/>
        </w:rPr>
        <w:t>和</w:t>
      </w:r>
      <w:r w:rsidRPr="004F5632">
        <w:rPr>
          <w:rFonts w:ascii="仿宋_GB2312" w:eastAsia="仿宋_GB2312" w:hAnsi="Times New Roman" w:cs="仿宋_GB2312" w:hint="eastAsia"/>
          <w:sz w:val="32"/>
          <w:szCs w:val="32"/>
        </w:rPr>
        <w:t>《混合型饲料添加剂生产企业许可条件》第九条第一款</w:t>
      </w:r>
      <w:r>
        <w:rPr>
          <w:rFonts w:ascii="仿宋_GB2312" w:eastAsia="仿宋_GB2312" w:hAnsi="Times New Roman" w:cs="仿宋_GB2312" w:hint="eastAsia"/>
          <w:sz w:val="32"/>
          <w:szCs w:val="32"/>
        </w:rPr>
        <w:t>修改为：“企业应当配备</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名以上专职检验化验员，并通过现场操作技能考核。”</w:t>
      </w:r>
    </w:p>
    <w:p w:rsidR="00BD77BE" w:rsidRDefault="00BD77BE" w:rsidP="00E25EF8">
      <w:pPr>
        <w:snapToGrid w:val="0"/>
        <w:spacing w:line="360" w:lineRule="auto"/>
        <w:ind w:firstLine="645"/>
        <w:jc w:val="left"/>
        <w:rPr>
          <w:rFonts w:ascii="仿宋_GB2312" w:eastAsia="仿宋_GB2312" w:hAnsi="Times New Roman" w:cs="Times New Roman"/>
          <w:b/>
          <w:bCs/>
          <w:sz w:val="32"/>
          <w:szCs w:val="32"/>
        </w:rPr>
      </w:pPr>
      <w:r>
        <w:rPr>
          <w:rFonts w:ascii="仿宋_GB2312" w:eastAsia="仿宋_GB2312" w:hAnsi="Times New Roman" w:cs="仿宋_GB2312"/>
          <w:b/>
          <w:bCs/>
          <w:sz w:val="32"/>
          <w:szCs w:val="32"/>
        </w:rPr>
        <w:t>4</w:t>
      </w:r>
      <w:r w:rsidRPr="006E181E">
        <w:rPr>
          <w:rFonts w:ascii="仿宋_GB2312" w:eastAsia="仿宋_GB2312" w:hAnsi="Times New Roman" w:cs="仿宋_GB2312"/>
          <w:b/>
          <w:bCs/>
          <w:sz w:val="32"/>
          <w:szCs w:val="32"/>
        </w:rPr>
        <w:t>.</w:t>
      </w:r>
      <w:r w:rsidRPr="006E181E">
        <w:rPr>
          <w:rFonts w:ascii="仿宋_GB2312" w:eastAsia="仿宋_GB2312" w:hAnsi="Times New Roman" w:cs="仿宋_GB2312" w:hint="eastAsia"/>
          <w:b/>
          <w:bCs/>
          <w:sz w:val="32"/>
          <w:szCs w:val="32"/>
        </w:rPr>
        <w:t>农业部公告第</w:t>
      </w:r>
      <w:r w:rsidRPr="006E181E">
        <w:rPr>
          <w:rFonts w:ascii="仿宋_GB2312" w:eastAsia="仿宋_GB2312" w:hAnsi="Times New Roman" w:cs="仿宋_GB2312"/>
          <w:b/>
          <w:bCs/>
          <w:sz w:val="32"/>
          <w:szCs w:val="32"/>
        </w:rPr>
        <w:t>1867</w:t>
      </w:r>
      <w:r w:rsidRPr="006E181E">
        <w:rPr>
          <w:rFonts w:ascii="仿宋_GB2312" w:eastAsia="仿宋_GB2312" w:hAnsi="Times New Roman" w:cs="仿宋_GB2312" w:hint="eastAsia"/>
          <w:b/>
          <w:bCs/>
          <w:sz w:val="32"/>
          <w:szCs w:val="32"/>
        </w:rPr>
        <w:t>号</w:t>
      </w:r>
      <w:r>
        <w:rPr>
          <w:rFonts w:ascii="仿宋_GB2312" w:eastAsia="仿宋_GB2312" w:hAnsi="Times New Roman" w:cs="仿宋_GB2312" w:hint="eastAsia"/>
          <w:b/>
          <w:bCs/>
          <w:sz w:val="32"/>
          <w:szCs w:val="32"/>
        </w:rPr>
        <w:t>（</w:t>
      </w:r>
      <w:r w:rsidRPr="006E181E">
        <w:rPr>
          <w:rFonts w:ascii="仿宋_GB2312" w:eastAsia="仿宋_GB2312" w:hAnsi="Times New Roman" w:cs="仿宋_GB2312" w:hint="eastAsia"/>
          <w:b/>
          <w:bCs/>
          <w:sz w:val="32"/>
          <w:szCs w:val="32"/>
        </w:rPr>
        <w:t>饲料添加剂生产许可申报材料要求、混合型饲料添加剂生产许可申报材料要求、添加剂预混合饲料生产许可申报材料要求、浓缩饲料、配合饲料、精料补充料生产许可申报材料要求和单一饲料生产许可申报材料要求</w:t>
      </w:r>
      <w:r>
        <w:rPr>
          <w:rFonts w:ascii="仿宋_GB2312" w:eastAsia="仿宋_GB2312" w:hAnsi="Times New Roman" w:cs="仿宋_GB2312" w:hint="eastAsia"/>
          <w:b/>
          <w:bCs/>
          <w:sz w:val="32"/>
          <w:szCs w:val="32"/>
        </w:rPr>
        <w:t>）</w:t>
      </w:r>
      <w:r w:rsidRPr="006E181E">
        <w:rPr>
          <w:rFonts w:ascii="仿宋_GB2312" w:eastAsia="仿宋_GB2312" w:hAnsi="Times New Roman" w:cs="仿宋_GB2312" w:hint="eastAsia"/>
          <w:b/>
          <w:bCs/>
          <w:sz w:val="32"/>
          <w:szCs w:val="32"/>
        </w:rPr>
        <w:t>（</w:t>
      </w:r>
      <w:r w:rsidRPr="006E181E">
        <w:rPr>
          <w:rFonts w:ascii="仿宋_GB2312" w:eastAsia="仿宋_GB2312" w:hAnsi="Times New Roman" w:cs="仿宋_GB2312"/>
          <w:b/>
          <w:bCs/>
          <w:sz w:val="32"/>
          <w:szCs w:val="32"/>
        </w:rPr>
        <w:t>2012</w:t>
      </w:r>
      <w:r w:rsidRPr="006E181E">
        <w:rPr>
          <w:rFonts w:ascii="仿宋_GB2312" w:eastAsia="仿宋_GB2312" w:hAnsi="Times New Roman" w:cs="仿宋_GB2312" w:hint="eastAsia"/>
          <w:b/>
          <w:bCs/>
          <w:sz w:val="32"/>
          <w:szCs w:val="32"/>
        </w:rPr>
        <w:t>年</w:t>
      </w:r>
      <w:r w:rsidRPr="006E181E">
        <w:rPr>
          <w:rFonts w:ascii="仿宋_GB2312" w:eastAsia="仿宋_GB2312" w:hAnsi="Times New Roman" w:cs="仿宋_GB2312"/>
          <w:b/>
          <w:bCs/>
          <w:sz w:val="32"/>
          <w:szCs w:val="32"/>
        </w:rPr>
        <w:t>11</w:t>
      </w:r>
      <w:r w:rsidRPr="006E181E">
        <w:rPr>
          <w:rFonts w:ascii="仿宋_GB2312" w:eastAsia="仿宋_GB2312" w:hAnsi="Times New Roman" w:cs="仿宋_GB2312" w:hint="eastAsia"/>
          <w:b/>
          <w:bCs/>
          <w:sz w:val="32"/>
          <w:szCs w:val="32"/>
        </w:rPr>
        <w:t>月</w:t>
      </w:r>
      <w:r w:rsidRPr="006E181E">
        <w:rPr>
          <w:rFonts w:ascii="仿宋_GB2312" w:eastAsia="仿宋_GB2312" w:hAnsi="Times New Roman" w:cs="仿宋_GB2312"/>
          <w:b/>
          <w:bCs/>
          <w:sz w:val="32"/>
          <w:szCs w:val="32"/>
        </w:rPr>
        <w:t>29</w:t>
      </w:r>
      <w:r w:rsidRPr="006E181E">
        <w:rPr>
          <w:rFonts w:ascii="仿宋_GB2312" w:eastAsia="仿宋_GB2312" w:hAnsi="Times New Roman" w:cs="仿宋_GB2312" w:hint="eastAsia"/>
          <w:b/>
          <w:bCs/>
          <w:sz w:val="32"/>
          <w:szCs w:val="32"/>
        </w:rPr>
        <w:t>日</w:t>
      </w:r>
      <w:r>
        <w:rPr>
          <w:rFonts w:ascii="仿宋_GB2312" w:eastAsia="仿宋_GB2312" w:hAnsi="Times New Roman" w:cs="仿宋_GB2312" w:hint="eastAsia"/>
          <w:b/>
          <w:bCs/>
          <w:sz w:val="32"/>
          <w:szCs w:val="32"/>
        </w:rPr>
        <w:t>公布</w:t>
      </w:r>
      <w:r w:rsidRPr="006E181E">
        <w:rPr>
          <w:rFonts w:ascii="仿宋_GB2312" w:eastAsia="仿宋_GB2312" w:hAnsi="Times New Roman" w:cs="仿宋_GB2312" w:hint="eastAsia"/>
          <w:b/>
          <w:bCs/>
          <w:sz w:val="32"/>
          <w:szCs w:val="32"/>
        </w:rPr>
        <w:t>）</w:t>
      </w:r>
    </w:p>
    <w:p w:rsidR="00BD77BE" w:rsidRPr="004F5632" w:rsidRDefault="00BD77BE" w:rsidP="00E25EF8">
      <w:pPr>
        <w:snapToGrid w:val="0"/>
        <w:spacing w:line="360" w:lineRule="auto"/>
        <w:ind w:firstLine="645"/>
        <w:jc w:val="left"/>
        <w:rPr>
          <w:rFonts w:ascii="仿宋_GB2312" w:eastAsia="仿宋_GB2312" w:hAnsi="Times New Roman" w:cs="Times New Roman"/>
          <w:sz w:val="32"/>
          <w:szCs w:val="32"/>
        </w:rPr>
      </w:pPr>
      <w:r w:rsidRPr="00227873">
        <w:rPr>
          <w:rFonts w:ascii="仿宋_GB2312" w:eastAsia="仿宋_GB2312" w:cs="仿宋_GB2312" w:hint="eastAsia"/>
          <w:sz w:val="32"/>
          <w:szCs w:val="32"/>
        </w:rPr>
        <w:t>删去</w:t>
      </w:r>
      <w:r>
        <w:rPr>
          <w:rFonts w:ascii="仿宋_GB2312" w:eastAsia="仿宋_GB2312" w:cs="仿宋_GB2312" w:hint="eastAsia"/>
          <w:sz w:val="32"/>
          <w:szCs w:val="32"/>
        </w:rPr>
        <w:t>公告中关于提供</w:t>
      </w:r>
      <w:r w:rsidRPr="00227873">
        <w:rPr>
          <w:rFonts w:ascii="仿宋_GB2312" w:eastAsia="仿宋_GB2312" w:cs="仿宋_GB2312" w:hint="eastAsia"/>
          <w:sz w:val="32"/>
          <w:szCs w:val="32"/>
        </w:rPr>
        <w:t>“组织机构代码证”</w:t>
      </w:r>
      <w:r>
        <w:rPr>
          <w:rFonts w:ascii="仿宋_GB2312" w:eastAsia="仿宋_GB2312" w:cs="仿宋_GB2312" w:hint="eastAsia"/>
          <w:sz w:val="32"/>
          <w:szCs w:val="32"/>
        </w:rPr>
        <w:t>“劳动合同”和</w:t>
      </w:r>
      <w:r w:rsidRPr="004F5632">
        <w:rPr>
          <w:rFonts w:ascii="仿宋_GB2312" w:eastAsia="仿宋_GB2312" w:hAnsi="Times New Roman" w:cs="仿宋_GB2312" w:hint="eastAsia"/>
          <w:sz w:val="32"/>
          <w:szCs w:val="32"/>
        </w:rPr>
        <w:t>“职业资格证书或鉴定合格证明”</w:t>
      </w:r>
      <w:r>
        <w:rPr>
          <w:rFonts w:ascii="仿宋_GB2312" w:eastAsia="仿宋_GB2312" w:cs="仿宋_GB2312" w:hint="eastAsia"/>
          <w:sz w:val="32"/>
          <w:szCs w:val="32"/>
        </w:rPr>
        <w:t>的要求，将“</w:t>
      </w:r>
      <w:r w:rsidRPr="0052230D">
        <w:rPr>
          <w:rFonts w:ascii="仿宋_GB2312" w:eastAsia="仿宋_GB2312" w:cs="仿宋_GB2312" w:hint="eastAsia"/>
          <w:sz w:val="32"/>
          <w:szCs w:val="32"/>
        </w:rPr>
        <w:t>工商营业执照注册号</w:t>
      </w:r>
      <w:r>
        <w:rPr>
          <w:rFonts w:ascii="仿宋_GB2312" w:eastAsia="仿宋_GB2312" w:cs="仿宋_GB2312" w:hint="eastAsia"/>
          <w:sz w:val="32"/>
          <w:szCs w:val="32"/>
        </w:rPr>
        <w:t>”修改为</w:t>
      </w:r>
      <w:r w:rsidRPr="004E497E">
        <w:rPr>
          <w:rFonts w:ascii="仿宋_GB2312" w:eastAsia="仿宋_GB2312" w:cs="仿宋_GB2312" w:hint="eastAsia"/>
          <w:sz w:val="32"/>
          <w:szCs w:val="32"/>
        </w:rPr>
        <w:t>“</w:t>
      </w:r>
      <w:r w:rsidRPr="0052230D">
        <w:rPr>
          <w:rFonts w:ascii="仿宋_GB2312" w:eastAsia="仿宋_GB2312" w:cs="仿宋_GB2312" w:hint="eastAsia"/>
          <w:sz w:val="32"/>
          <w:szCs w:val="32"/>
        </w:rPr>
        <w:t>统一社会信用代码”</w:t>
      </w:r>
      <w:r>
        <w:rPr>
          <w:rFonts w:ascii="仿宋_GB2312" w:eastAsia="仿宋_GB2312" w:cs="仿宋_GB2312" w:hint="eastAsia"/>
          <w:sz w:val="32"/>
          <w:szCs w:val="32"/>
        </w:rPr>
        <w:t>。</w:t>
      </w:r>
    </w:p>
    <w:p w:rsidR="00BD77BE" w:rsidRPr="00E54208" w:rsidRDefault="00BD77BE" w:rsidP="00C43E01">
      <w:pPr>
        <w:pStyle w:val="BodyText"/>
        <w:snapToGrid w:val="0"/>
        <w:ind w:firstLineChars="200" w:firstLine="31680"/>
        <w:rPr>
          <w:rFonts w:ascii="仿宋_GB2312" w:eastAsia="仿宋_GB2312"/>
          <w:sz w:val="32"/>
          <w:szCs w:val="32"/>
        </w:rPr>
      </w:pPr>
      <w:r w:rsidRPr="00E54208">
        <w:rPr>
          <w:rFonts w:ascii="仿宋_GB2312" w:eastAsia="仿宋_GB2312" w:cs="仿宋_GB2312" w:hint="eastAsia"/>
          <w:sz w:val="32"/>
          <w:szCs w:val="32"/>
        </w:rPr>
        <w:t>删去公告</w:t>
      </w:r>
      <w:r>
        <w:rPr>
          <w:rFonts w:ascii="仿宋_GB2312" w:eastAsia="仿宋_GB2312" w:cs="仿宋_GB2312" w:hint="eastAsia"/>
          <w:sz w:val="32"/>
          <w:szCs w:val="32"/>
        </w:rPr>
        <w:t>关于</w:t>
      </w:r>
      <w:r w:rsidRPr="00E54208">
        <w:rPr>
          <w:rFonts w:ascii="仿宋_GB2312" w:eastAsia="仿宋_GB2312" w:cs="仿宋_GB2312" w:hint="eastAsia"/>
          <w:sz w:val="32"/>
          <w:szCs w:val="32"/>
        </w:rPr>
        <w:t>提供“管道仪表图”</w:t>
      </w:r>
      <w:r>
        <w:rPr>
          <w:rFonts w:ascii="仿宋_GB2312" w:eastAsia="仿宋_GB2312" w:cs="仿宋_GB2312" w:hint="eastAsia"/>
          <w:sz w:val="32"/>
          <w:szCs w:val="32"/>
        </w:rPr>
        <w:t>和与</w:t>
      </w:r>
      <w:r w:rsidRPr="00E54208">
        <w:rPr>
          <w:rFonts w:ascii="仿宋_GB2312" w:eastAsia="仿宋_GB2312" w:cs="仿宋_GB2312" w:hint="eastAsia"/>
          <w:sz w:val="32"/>
          <w:szCs w:val="32"/>
        </w:rPr>
        <w:t>“饲料加工设备</w:t>
      </w:r>
      <w:r>
        <w:rPr>
          <w:rFonts w:ascii="仿宋_GB2312" w:eastAsia="仿宋_GB2312" w:cs="仿宋_GB2312" w:hint="eastAsia"/>
          <w:sz w:val="32"/>
          <w:szCs w:val="32"/>
        </w:rPr>
        <w:t>维修工”</w:t>
      </w:r>
      <w:r w:rsidRPr="00E54208">
        <w:rPr>
          <w:rFonts w:ascii="仿宋_GB2312" w:eastAsia="仿宋_GB2312" w:cs="仿宋_GB2312" w:hint="eastAsia"/>
          <w:sz w:val="32"/>
          <w:szCs w:val="32"/>
        </w:rPr>
        <w:t>“饲料厂中央控制室操作工”</w:t>
      </w:r>
      <w:r>
        <w:rPr>
          <w:rFonts w:ascii="仿宋_GB2312" w:eastAsia="仿宋_GB2312" w:cs="仿宋_GB2312" w:hint="eastAsia"/>
          <w:sz w:val="32"/>
          <w:szCs w:val="32"/>
        </w:rPr>
        <w:t>有关</w:t>
      </w:r>
      <w:r w:rsidRPr="00E54208">
        <w:rPr>
          <w:rFonts w:ascii="仿宋_GB2312" w:eastAsia="仿宋_GB2312" w:cs="仿宋_GB2312" w:hint="eastAsia"/>
          <w:sz w:val="32"/>
          <w:szCs w:val="32"/>
        </w:rPr>
        <w:t>的要求。</w:t>
      </w:r>
    </w:p>
    <w:p w:rsidR="00BD77BE" w:rsidRPr="00E54208" w:rsidRDefault="00BD77BE" w:rsidP="00C43E01">
      <w:pPr>
        <w:pStyle w:val="BodyText"/>
        <w:snapToGrid w:val="0"/>
        <w:ind w:firstLineChars="200" w:firstLine="31680"/>
        <w:rPr>
          <w:rFonts w:ascii="仿宋_GB2312" w:eastAsia="仿宋_GB2312"/>
          <w:sz w:val="32"/>
          <w:szCs w:val="32"/>
        </w:rPr>
      </w:pPr>
      <w:r>
        <w:rPr>
          <w:rFonts w:ascii="仿宋_GB2312" w:eastAsia="仿宋_GB2312" w:cs="仿宋_GB2312" w:hint="eastAsia"/>
          <w:sz w:val="32"/>
          <w:szCs w:val="32"/>
        </w:rPr>
        <w:t>将公告中的“申报材料一式两份（应包括纸质文件和电子文档光盘），其中一份报送农业部，省级饲料管理部门留存一份”修改为“申报材料一式两份（应包括纸质文件和电子文档光盘），其中一份报送省级饲料管理部门，承担具体受理工作的机构留存一份”。</w:t>
      </w:r>
      <w:r w:rsidRPr="00E54208">
        <w:rPr>
          <w:rFonts w:ascii="仿宋_GB2312" w:eastAsia="仿宋_GB2312" w:cs="仿宋_GB2312" w:hint="eastAsia"/>
          <w:sz w:val="32"/>
          <w:szCs w:val="32"/>
        </w:rPr>
        <w:t>“企业应当提供省级饲料管理部门指定的饲料检验机构出具的产品主成分指标检测方法验证结论复印件”修改为“企业应当提供省级及以上饲料检验机构出具的产品主成分指标检测方法验证结论复印件”。</w:t>
      </w:r>
    </w:p>
    <w:p w:rsidR="00BD77BE" w:rsidRDefault="00BD77BE" w:rsidP="00E25EF8">
      <w:pPr>
        <w:snapToGrid w:val="0"/>
        <w:spacing w:line="360" w:lineRule="auto"/>
        <w:ind w:firstLine="645"/>
        <w:jc w:val="left"/>
        <w:rPr>
          <w:rFonts w:ascii="仿宋_GB2312" w:eastAsia="仿宋_GB2312" w:hAnsi="Times New Roman" w:cs="Times New Roman"/>
          <w:sz w:val="32"/>
          <w:szCs w:val="32"/>
        </w:rPr>
      </w:pPr>
    </w:p>
    <w:p w:rsidR="00BD77BE" w:rsidRDefault="00BD77BE" w:rsidP="00E25EF8">
      <w:pPr>
        <w:snapToGrid w:val="0"/>
        <w:spacing w:line="360" w:lineRule="auto"/>
        <w:jc w:val="left"/>
        <w:rPr>
          <w:rFonts w:ascii="仿宋_GB2312" w:eastAsia="仿宋_GB2312" w:hAnsi="Times New Roman" w:cs="Times New Roman"/>
          <w:sz w:val="32"/>
          <w:szCs w:val="32"/>
        </w:rPr>
      </w:pPr>
    </w:p>
    <w:sectPr w:rsidR="00BD77BE" w:rsidSect="0079319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7BE" w:rsidRDefault="00BD77BE" w:rsidP="00226CB6">
      <w:pPr>
        <w:rPr>
          <w:rFonts w:cs="Times New Roman"/>
        </w:rPr>
      </w:pPr>
      <w:r>
        <w:rPr>
          <w:rFonts w:cs="Times New Roman"/>
        </w:rPr>
        <w:separator/>
      </w:r>
    </w:p>
  </w:endnote>
  <w:endnote w:type="continuationSeparator" w:id="0">
    <w:p w:rsidR="00BD77BE" w:rsidRDefault="00BD77BE" w:rsidP="00226CB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7BE" w:rsidRDefault="00BD77BE" w:rsidP="00CC7CCA">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BD77BE" w:rsidRDefault="00BD77BE">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7BE" w:rsidRDefault="00BD77BE" w:rsidP="00226CB6">
      <w:pPr>
        <w:rPr>
          <w:rFonts w:cs="Times New Roman"/>
        </w:rPr>
      </w:pPr>
      <w:r>
        <w:rPr>
          <w:rFonts w:cs="Times New Roman"/>
        </w:rPr>
        <w:separator/>
      </w:r>
    </w:p>
  </w:footnote>
  <w:footnote w:type="continuationSeparator" w:id="0">
    <w:p w:rsidR="00BD77BE" w:rsidRDefault="00BD77BE" w:rsidP="00226CB6">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6CB6"/>
    <w:rsid w:val="00012736"/>
    <w:rsid w:val="000163B7"/>
    <w:rsid w:val="000216EC"/>
    <w:rsid w:val="00024B7A"/>
    <w:rsid w:val="000530E4"/>
    <w:rsid w:val="0005643F"/>
    <w:rsid w:val="000621C0"/>
    <w:rsid w:val="00065AB7"/>
    <w:rsid w:val="00090D92"/>
    <w:rsid w:val="000A1F50"/>
    <w:rsid w:val="000A512F"/>
    <w:rsid w:val="000A6098"/>
    <w:rsid w:val="000C53F7"/>
    <w:rsid w:val="000C5F8A"/>
    <w:rsid w:val="000D2744"/>
    <w:rsid w:val="000D5C12"/>
    <w:rsid w:val="000D5CD5"/>
    <w:rsid w:val="000D766B"/>
    <w:rsid w:val="000F7611"/>
    <w:rsid w:val="00127D10"/>
    <w:rsid w:val="00134284"/>
    <w:rsid w:val="00142413"/>
    <w:rsid w:val="00150DB1"/>
    <w:rsid w:val="001563E1"/>
    <w:rsid w:val="0016171F"/>
    <w:rsid w:val="00166240"/>
    <w:rsid w:val="00177780"/>
    <w:rsid w:val="00194B04"/>
    <w:rsid w:val="001B1606"/>
    <w:rsid w:val="001B259C"/>
    <w:rsid w:val="001E52EA"/>
    <w:rsid w:val="001F00BF"/>
    <w:rsid w:val="001F4167"/>
    <w:rsid w:val="00203DEE"/>
    <w:rsid w:val="00214D10"/>
    <w:rsid w:val="00224FBF"/>
    <w:rsid w:val="00226CB6"/>
    <w:rsid w:val="00227873"/>
    <w:rsid w:val="00236921"/>
    <w:rsid w:val="00244025"/>
    <w:rsid w:val="00244A32"/>
    <w:rsid w:val="002625C8"/>
    <w:rsid w:val="00275BA0"/>
    <w:rsid w:val="00281F33"/>
    <w:rsid w:val="00290BF0"/>
    <w:rsid w:val="002A5414"/>
    <w:rsid w:val="002A7349"/>
    <w:rsid w:val="002B0F85"/>
    <w:rsid w:val="002B2615"/>
    <w:rsid w:val="002B50A8"/>
    <w:rsid w:val="002C24D9"/>
    <w:rsid w:val="002C3099"/>
    <w:rsid w:val="002D5C3D"/>
    <w:rsid w:val="002D7443"/>
    <w:rsid w:val="002E485D"/>
    <w:rsid w:val="002E7B4B"/>
    <w:rsid w:val="002F3D3B"/>
    <w:rsid w:val="00307BFC"/>
    <w:rsid w:val="003157D6"/>
    <w:rsid w:val="00321198"/>
    <w:rsid w:val="003214E9"/>
    <w:rsid w:val="0032196B"/>
    <w:rsid w:val="003229FD"/>
    <w:rsid w:val="003239A4"/>
    <w:rsid w:val="003257E7"/>
    <w:rsid w:val="00344DCD"/>
    <w:rsid w:val="0034533A"/>
    <w:rsid w:val="00351D4B"/>
    <w:rsid w:val="003625F4"/>
    <w:rsid w:val="003633CF"/>
    <w:rsid w:val="0036537F"/>
    <w:rsid w:val="00365557"/>
    <w:rsid w:val="003672B0"/>
    <w:rsid w:val="00367525"/>
    <w:rsid w:val="00367CD6"/>
    <w:rsid w:val="00383D13"/>
    <w:rsid w:val="00384CF7"/>
    <w:rsid w:val="00395269"/>
    <w:rsid w:val="003A41D3"/>
    <w:rsid w:val="003C15AC"/>
    <w:rsid w:val="003C2C78"/>
    <w:rsid w:val="003D622B"/>
    <w:rsid w:val="003F04BA"/>
    <w:rsid w:val="00406808"/>
    <w:rsid w:val="00415E58"/>
    <w:rsid w:val="00435A8E"/>
    <w:rsid w:val="0044013F"/>
    <w:rsid w:val="00442EA6"/>
    <w:rsid w:val="00447185"/>
    <w:rsid w:val="00451F59"/>
    <w:rsid w:val="00453A3C"/>
    <w:rsid w:val="00454F5E"/>
    <w:rsid w:val="00456676"/>
    <w:rsid w:val="004751F4"/>
    <w:rsid w:val="004856EA"/>
    <w:rsid w:val="004905CB"/>
    <w:rsid w:val="00495EA4"/>
    <w:rsid w:val="004A05BB"/>
    <w:rsid w:val="004B3E55"/>
    <w:rsid w:val="004C41C7"/>
    <w:rsid w:val="004C6AF1"/>
    <w:rsid w:val="004D2232"/>
    <w:rsid w:val="004D4E3B"/>
    <w:rsid w:val="004E497E"/>
    <w:rsid w:val="004E61F6"/>
    <w:rsid w:val="004F5632"/>
    <w:rsid w:val="00516C13"/>
    <w:rsid w:val="0052070C"/>
    <w:rsid w:val="0052205B"/>
    <w:rsid w:val="0052230D"/>
    <w:rsid w:val="00527E83"/>
    <w:rsid w:val="00541D2F"/>
    <w:rsid w:val="0054430B"/>
    <w:rsid w:val="0054549E"/>
    <w:rsid w:val="00554D7F"/>
    <w:rsid w:val="00556974"/>
    <w:rsid w:val="005628E3"/>
    <w:rsid w:val="00580248"/>
    <w:rsid w:val="005B34C5"/>
    <w:rsid w:val="005C60BC"/>
    <w:rsid w:val="005D26CC"/>
    <w:rsid w:val="005E7E17"/>
    <w:rsid w:val="005F167B"/>
    <w:rsid w:val="006377F2"/>
    <w:rsid w:val="0065052E"/>
    <w:rsid w:val="00653C20"/>
    <w:rsid w:val="00687237"/>
    <w:rsid w:val="006A0561"/>
    <w:rsid w:val="006C2014"/>
    <w:rsid w:val="006C7FDB"/>
    <w:rsid w:val="006E181E"/>
    <w:rsid w:val="006E5282"/>
    <w:rsid w:val="006F246D"/>
    <w:rsid w:val="006F431F"/>
    <w:rsid w:val="00724000"/>
    <w:rsid w:val="007248AC"/>
    <w:rsid w:val="007412C2"/>
    <w:rsid w:val="00747176"/>
    <w:rsid w:val="0075396F"/>
    <w:rsid w:val="007622F1"/>
    <w:rsid w:val="007666F7"/>
    <w:rsid w:val="0077038F"/>
    <w:rsid w:val="00783485"/>
    <w:rsid w:val="0079319F"/>
    <w:rsid w:val="007935E0"/>
    <w:rsid w:val="007965B9"/>
    <w:rsid w:val="007C4DBD"/>
    <w:rsid w:val="007D428B"/>
    <w:rsid w:val="007D4545"/>
    <w:rsid w:val="007E0AC0"/>
    <w:rsid w:val="007E4B04"/>
    <w:rsid w:val="008313D3"/>
    <w:rsid w:val="008461BA"/>
    <w:rsid w:val="00860104"/>
    <w:rsid w:val="00865E19"/>
    <w:rsid w:val="00883281"/>
    <w:rsid w:val="00893C9E"/>
    <w:rsid w:val="008A1EBE"/>
    <w:rsid w:val="008A4D1D"/>
    <w:rsid w:val="008E5251"/>
    <w:rsid w:val="008E53E6"/>
    <w:rsid w:val="00907E7F"/>
    <w:rsid w:val="00924340"/>
    <w:rsid w:val="00934531"/>
    <w:rsid w:val="009457D0"/>
    <w:rsid w:val="009550E7"/>
    <w:rsid w:val="0096682C"/>
    <w:rsid w:val="00966FB3"/>
    <w:rsid w:val="00971F40"/>
    <w:rsid w:val="00976A55"/>
    <w:rsid w:val="0098121E"/>
    <w:rsid w:val="00993888"/>
    <w:rsid w:val="009A64CD"/>
    <w:rsid w:val="009B3AAB"/>
    <w:rsid w:val="009B4B04"/>
    <w:rsid w:val="009B6BEC"/>
    <w:rsid w:val="009B7781"/>
    <w:rsid w:val="009C10BE"/>
    <w:rsid w:val="009C1370"/>
    <w:rsid w:val="009C4D44"/>
    <w:rsid w:val="009D753C"/>
    <w:rsid w:val="009E19B5"/>
    <w:rsid w:val="009E64D5"/>
    <w:rsid w:val="00A11739"/>
    <w:rsid w:val="00A234AF"/>
    <w:rsid w:val="00A26A07"/>
    <w:rsid w:val="00A31219"/>
    <w:rsid w:val="00A400B5"/>
    <w:rsid w:val="00A85739"/>
    <w:rsid w:val="00A92F6D"/>
    <w:rsid w:val="00AA211D"/>
    <w:rsid w:val="00AC3098"/>
    <w:rsid w:val="00AD423E"/>
    <w:rsid w:val="00AD5BBE"/>
    <w:rsid w:val="00AF27CF"/>
    <w:rsid w:val="00AF4471"/>
    <w:rsid w:val="00B02FED"/>
    <w:rsid w:val="00B16BBB"/>
    <w:rsid w:val="00B20B7C"/>
    <w:rsid w:val="00B26072"/>
    <w:rsid w:val="00B42023"/>
    <w:rsid w:val="00B45500"/>
    <w:rsid w:val="00B50816"/>
    <w:rsid w:val="00B51024"/>
    <w:rsid w:val="00B7238B"/>
    <w:rsid w:val="00B77B21"/>
    <w:rsid w:val="00B82C45"/>
    <w:rsid w:val="00BA4987"/>
    <w:rsid w:val="00BC01C5"/>
    <w:rsid w:val="00BC0955"/>
    <w:rsid w:val="00BC1932"/>
    <w:rsid w:val="00BD03C2"/>
    <w:rsid w:val="00BD33B8"/>
    <w:rsid w:val="00BD77BE"/>
    <w:rsid w:val="00BE59C4"/>
    <w:rsid w:val="00BF4DB7"/>
    <w:rsid w:val="00BF65D9"/>
    <w:rsid w:val="00C30BD2"/>
    <w:rsid w:val="00C435BB"/>
    <w:rsid w:val="00C43E01"/>
    <w:rsid w:val="00C460A2"/>
    <w:rsid w:val="00C649E4"/>
    <w:rsid w:val="00C74C87"/>
    <w:rsid w:val="00CA0265"/>
    <w:rsid w:val="00CA74CF"/>
    <w:rsid w:val="00CB463A"/>
    <w:rsid w:val="00CB7126"/>
    <w:rsid w:val="00CC011A"/>
    <w:rsid w:val="00CC6BD4"/>
    <w:rsid w:val="00CC7CCA"/>
    <w:rsid w:val="00CD2CE7"/>
    <w:rsid w:val="00CD2DBD"/>
    <w:rsid w:val="00CD3568"/>
    <w:rsid w:val="00CE120E"/>
    <w:rsid w:val="00D07778"/>
    <w:rsid w:val="00D33E24"/>
    <w:rsid w:val="00D67219"/>
    <w:rsid w:val="00D703FF"/>
    <w:rsid w:val="00D72341"/>
    <w:rsid w:val="00D879A0"/>
    <w:rsid w:val="00D916E4"/>
    <w:rsid w:val="00D94B89"/>
    <w:rsid w:val="00DA227A"/>
    <w:rsid w:val="00DA7323"/>
    <w:rsid w:val="00DB74A3"/>
    <w:rsid w:val="00DC0E21"/>
    <w:rsid w:val="00DF1759"/>
    <w:rsid w:val="00DF1D99"/>
    <w:rsid w:val="00DF3EDF"/>
    <w:rsid w:val="00E0759A"/>
    <w:rsid w:val="00E25EF8"/>
    <w:rsid w:val="00E31782"/>
    <w:rsid w:val="00E32FF5"/>
    <w:rsid w:val="00E3379C"/>
    <w:rsid w:val="00E476A2"/>
    <w:rsid w:val="00E54208"/>
    <w:rsid w:val="00E6711A"/>
    <w:rsid w:val="00E741A7"/>
    <w:rsid w:val="00E74793"/>
    <w:rsid w:val="00E815DA"/>
    <w:rsid w:val="00E872F5"/>
    <w:rsid w:val="00E9722A"/>
    <w:rsid w:val="00EB12AF"/>
    <w:rsid w:val="00EB5B33"/>
    <w:rsid w:val="00ED749C"/>
    <w:rsid w:val="00F00173"/>
    <w:rsid w:val="00F108DA"/>
    <w:rsid w:val="00F127A7"/>
    <w:rsid w:val="00F1700C"/>
    <w:rsid w:val="00F3204A"/>
    <w:rsid w:val="00F36B12"/>
    <w:rsid w:val="00FB2CC8"/>
    <w:rsid w:val="00FB76BE"/>
    <w:rsid w:val="00FC1C8F"/>
    <w:rsid w:val="00FD1E15"/>
    <w:rsid w:val="00FD5E8B"/>
    <w:rsid w:val="00FE15AE"/>
    <w:rsid w:val="00FE1A90"/>
    <w:rsid w:val="00FE1B4F"/>
    <w:rsid w:val="00FE31D2"/>
    <w:rsid w:val="00FF2C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9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26CB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26CB6"/>
    <w:rPr>
      <w:sz w:val="18"/>
      <w:szCs w:val="18"/>
    </w:rPr>
  </w:style>
  <w:style w:type="paragraph" w:styleId="Footer">
    <w:name w:val="footer"/>
    <w:basedOn w:val="Normal"/>
    <w:link w:val="FooterChar"/>
    <w:uiPriority w:val="99"/>
    <w:semiHidden/>
    <w:rsid w:val="00226CB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26CB6"/>
    <w:rPr>
      <w:sz w:val="18"/>
      <w:szCs w:val="18"/>
    </w:rPr>
  </w:style>
  <w:style w:type="paragraph" w:customStyle="1" w:styleId="1Char">
    <w:name w:val="1 Char"/>
    <w:basedOn w:val="Normal"/>
    <w:autoRedefine/>
    <w:uiPriority w:val="99"/>
    <w:rsid w:val="000C5F8A"/>
    <w:pPr>
      <w:widowControl/>
      <w:spacing w:afterLines="50" w:line="240" w:lineRule="exact"/>
      <w:ind w:firstLineChars="200" w:firstLine="200"/>
      <w:jc w:val="left"/>
    </w:pPr>
    <w:rPr>
      <w:rFonts w:ascii="Verdana" w:eastAsia="仿宋_GB2312" w:hAnsi="Verdana" w:cs="Verdana"/>
      <w:kern w:val="0"/>
      <w:sz w:val="24"/>
      <w:szCs w:val="24"/>
    </w:rPr>
  </w:style>
  <w:style w:type="table" w:styleId="TableGrid">
    <w:name w:val="Table Grid"/>
    <w:basedOn w:val="TableNormal"/>
    <w:uiPriority w:val="99"/>
    <w:rsid w:val="00DF1D99"/>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DF1759"/>
    <w:pPr>
      <w:widowControl/>
      <w:spacing w:after="160" w:line="240" w:lineRule="exact"/>
      <w:jc w:val="left"/>
    </w:pPr>
    <w:rPr>
      <w:rFonts w:ascii="Verdana" w:hAnsi="Verdana" w:cs="Verdana"/>
      <w:kern w:val="0"/>
      <w:sz w:val="20"/>
      <w:szCs w:val="20"/>
      <w:lang w:eastAsia="en-US"/>
    </w:rPr>
  </w:style>
  <w:style w:type="paragraph" w:styleId="NormalWeb">
    <w:name w:val="Normal (Web)"/>
    <w:basedOn w:val="Normal"/>
    <w:uiPriority w:val="99"/>
    <w:rsid w:val="00DF1759"/>
    <w:pPr>
      <w:widowControl/>
      <w:spacing w:before="100" w:beforeAutospacing="1" w:after="100" w:afterAutospacing="1"/>
      <w:jc w:val="left"/>
    </w:pPr>
    <w:rPr>
      <w:rFonts w:ascii="宋体" w:hAnsi="宋体" w:cs="宋体"/>
      <w:kern w:val="0"/>
      <w:sz w:val="24"/>
      <w:szCs w:val="24"/>
    </w:rPr>
  </w:style>
  <w:style w:type="paragraph" w:styleId="BodyText">
    <w:name w:val="Body Text"/>
    <w:basedOn w:val="Normal"/>
    <w:link w:val="BodyTextChar"/>
    <w:uiPriority w:val="99"/>
    <w:rsid w:val="00227873"/>
    <w:pPr>
      <w:spacing w:line="36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locked/>
    <w:rsid w:val="0098121E"/>
    <w:rPr>
      <w:sz w:val="21"/>
      <w:szCs w:val="21"/>
    </w:rPr>
  </w:style>
  <w:style w:type="character" w:styleId="PageNumber">
    <w:name w:val="page number"/>
    <w:basedOn w:val="DefaultParagraphFont"/>
    <w:uiPriority w:val="99"/>
    <w:rsid w:val="00C435BB"/>
  </w:style>
</w:styles>
</file>

<file path=word/webSettings.xml><?xml version="1.0" encoding="utf-8"?>
<w:webSettings xmlns:r="http://schemas.openxmlformats.org/officeDocument/2006/relationships" xmlns:w="http://schemas.openxmlformats.org/wordprocessingml/2006/main">
  <w:divs>
    <w:div w:id="1232157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810</TotalTime>
  <Pages>15</Pages>
  <Words>1067</Words>
  <Characters>6087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冯汉坤</cp:lastModifiedBy>
  <cp:revision>79</cp:revision>
  <cp:lastPrinted>2017-10-10T07:06:00Z</cp:lastPrinted>
  <dcterms:created xsi:type="dcterms:W3CDTF">2017-09-11T07:10:00Z</dcterms:created>
  <dcterms:modified xsi:type="dcterms:W3CDTF">2017-11-24T06:27:00Z</dcterms:modified>
</cp:coreProperties>
</file>