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CB7" w:rsidRDefault="006A0CB7" w:rsidP="006A0CB7">
      <w:pPr>
        <w:pStyle w:val="1"/>
        <w:keepLines w:val="0"/>
        <w:pageBreakBefore/>
        <w:jc w:val="center"/>
        <w:rPr>
          <w:rFonts w:ascii="Times New Roman" w:eastAsia="华文中宋" w:hAnsi="Times New Roman"/>
          <w:sz w:val="36"/>
          <w:szCs w:val="36"/>
        </w:rPr>
      </w:pPr>
      <w:bookmarkStart w:id="0" w:name="_Toc81988036"/>
      <w:r>
        <w:rPr>
          <w:rFonts w:ascii="Times New Roman" w:eastAsia="华文中宋" w:hAnsi="Times New Roman"/>
          <w:sz w:val="36"/>
          <w:szCs w:val="36"/>
        </w:rPr>
        <w:t>牛遗传资源系统调查表</w:t>
      </w:r>
      <w:bookmarkEnd w:id="0"/>
    </w:p>
    <w:p w:rsidR="006A0CB7" w:rsidRDefault="006A0CB7" w:rsidP="006A0CB7">
      <w:pPr>
        <w:pStyle w:val="2"/>
        <w:spacing w:before="0"/>
        <w:ind w:left="0" w:firstLine="0"/>
        <w:jc w:val="center"/>
        <w:rPr>
          <w:rFonts w:ascii="Times New Roman" w:eastAsiaTheme="minorEastAsia" w:hAnsi="Times New Roman" w:cs="Times New Roman"/>
          <w:b/>
        </w:rPr>
      </w:pPr>
      <w:bookmarkStart w:id="1" w:name="_Toc81985072"/>
      <w:bookmarkStart w:id="2" w:name="_Toc81986786"/>
      <w:bookmarkStart w:id="3" w:name="_Toc81923601"/>
      <w:bookmarkStart w:id="4" w:name="_Toc81988037"/>
      <w:bookmarkStart w:id="5" w:name="_Toc81913428"/>
      <w:r>
        <w:rPr>
          <w:rFonts w:ascii="Times New Roman" w:eastAsiaTheme="minorEastAsia" w:hAnsi="Times New Roman" w:cs="Times New Roman"/>
          <w:b/>
        </w:rPr>
        <w:t>表</w:t>
      </w:r>
      <w:r>
        <w:rPr>
          <w:rFonts w:ascii="Times New Roman" w:eastAsiaTheme="minorEastAsia" w:hAnsi="Times New Roman" w:cs="Times New Roman"/>
          <w:b/>
        </w:rPr>
        <w:t xml:space="preserve">1 </w:t>
      </w:r>
      <w:r>
        <w:rPr>
          <w:rFonts w:ascii="Times New Roman" w:eastAsiaTheme="minorEastAsia" w:hAnsi="Times New Roman" w:cs="Times New Roman"/>
          <w:b/>
        </w:rPr>
        <w:t>牛遗传资源概况表</w:t>
      </w:r>
      <w:bookmarkEnd w:id="1"/>
      <w:bookmarkEnd w:id="2"/>
      <w:bookmarkEnd w:id="3"/>
      <w:bookmarkEnd w:id="4"/>
      <w:bookmarkEnd w:id="5"/>
    </w:p>
    <w:p w:rsidR="006A0CB7" w:rsidRDefault="006A0CB7" w:rsidP="006A0CB7">
      <w:pPr>
        <w:adjustRightInd w:val="0"/>
        <w:snapToGrid w:val="0"/>
        <w:spacing w:line="360" w:lineRule="auto"/>
        <w:rPr>
          <w:rFonts w:ascii="Times New Roman" w:hAnsi="Times New Roman"/>
          <w:bCs/>
          <w:szCs w:val="21"/>
          <w:u w:val="single"/>
        </w:rPr>
      </w:pPr>
      <w:r>
        <w:rPr>
          <w:rFonts w:ascii="Times New Roman" w:hAnsi="Times New Roman"/>
          <w:bCs/>
          <w:szCs w:val="21"/>
        </w:rPr>
        <w:t>省级普查机构：</w:t>
      </w:r>
      <w:r>
        <w:rPr>
          <w:rFonts w:ascii="Times New Roman" w:hAnsi="Times New Roman"/>
          <w:bCs/>
          <w:szCs w:val="21"/>
          <w:u w:val="single"/>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823"/>
        <w:gridCol w:w="1273"/>
        <w:gridCol w:w="1035"/>
        <w:gridCol w:w="263"/>
        <w:gridCol w:w="292"/>
        <w:gridCol w:w="333"/>
        <w:gridCol w:w="148"/>
        <w:gridCol w:w="951"/>
        <w:gridCol w:w="84"/>
        <w:gridCol w:w="871"/>
        <w:gridCol w:w="160"/>
        <w:gridCol w:w="1204"/>
      </w:tblGrid>
      <w:tr w:rsidR="006A0CB7" w:rsidTr="00211482">
        <w:trPr>
          <w:trHeight w:val="625"/>
        </w:trPr>
        <w:tc>
          <w:tcPr>
            <w:tcW w:w="1281" w:type="pct"/>
            <w:gridSpan w:val="2"/>
            <w:vAlign w:val="center"/>
          </w:tcPr>
          <w:p w:rsidR="006A0CB7" w:rsidRDefault="006A0CB7" w:rsidP="00211482">
            <w:pPr>
              <w:adjustRightInd w:val="0"/>
              <w:snapToGrid w:val="0"/>
              <w:jc w:val="center"/>
              <w:rPr>
                <w:rFonts w:ascii="Times New Roman" w:hAnsi="Times New Roman"/>
                <w:szCs w:val="21"/>
                <w:u w:val="single"/>
              </w:rPr>
            </w:pPr>
            <w:r>
              <w:rPr>
                <w:rFonts w:ascii="Times New Roman" w:hAnsi="Times New Roman"/>
                <w:szCs w:val="21"/>
              </w:rPr>
              <w:t>品种（类群）名称</w:t>
            </w:r>
          </w:p>
        </w:tc>
        <w:tc>
          <w:tcPr>
            <w:tcW w:w="1610" w:type="pct"/>
            <w:gridSpan w:val="4"/>
            <w:vAlign w:val="center"/>
          </w:tcPr>
          <w:p w:rsidR="006A0CB7" w:rsidRDefault="006A0CB7" w:rsidP="00211482">
            <w:pPr>
              <w:adjustRightInd w:val="0"/>
              <w:snapToGrid w:val="0"/>
              <w:jc w:val="center"/>
              <w:rPr>
                <w:rFonts w:ascii="Times New Roman" w:hAnsi="Times New Roman"/>
                <w:szCs w:val="21"/>
                <w:u w:val="single"/>
              </w:rPr>
            </w:pPr>
          </w:p>
        </w:tc>
        <w:tc>
          <w:tcPr>
            <w:tcW w:w="805" w:type="pct"/>
            <w:gridSpan w:val="3"/>
            <w:vAlign w:val="center"/>
          </w:tcPr>
          <w:p w:rsidR="006A0CB7" w:rsidRDefault="006A0CB7" w:rsidP="00211482">
            <w:pPr>
              <w:adjustRightInd w:val="0"/>
              <w:snapToGrid w:val="0"/>
              <w:jc w:val="center"/>
              <w:rPr>
                <w:rFonts w:ascii="Times New Roman" w:hAnsi="Times New Roman"/>
                <w:szCs w:val="21"/>
                <w:u w:val="single"/>
              </w:rPr>
            </w:pPr>
            <w:r>
              <w:rPr>
                <w:rFonts w:ascii="Times New Roman" w:hAnsi="Times New Roman"/>
                <w:szCs w:val="21"/>
              </w:rPr>
              <w:t>其他名称</w:t>
            </w:r>
          </w:p>
        </w:tc>
        <w:tc>
          <w:tcPr>
            <w:tcW w:w="1304" w:type="pct"/>
            <w:gridSpan w:val="4"/>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1281" w:type="pct"/>
            <w:gridSpan w:val="2"/>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品种类型</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r>
              <w:rPr>
                <w:rFonts w:ascii="Times New Roman" w:hAnsi="Times New Roman"/>
                <w:szCs w:val="21"/>
              </w:rPr>
              <w:t>地方品种</w:t>
            </w:r>
            <w:r>
              <w:rPr>
                <w:rFonts w:ascii="Times New Roman" w:hAnsi="Times New Roman"/>
                <w:szCs w:val="21"/>
              </w:rPr>
              <w:sym w:font="Wingdings" w:char="00A8"/>
            </w:r>
            <w:r>
              <w:rPr>
                <w:rFonts w:ascii="Times New Roman" w:hAnsi="Times New Roman"/>
                <w:szCs w:val="21"/>
              </w:rPr>
              <w:t xml:space="preserve">      </w:t>
            </w:r>
            <w:r>
              <w:rPr>
                <w:rFonts w:ascii="Times New Roman" w:hAnsi="Times New Roman"/>
                <w:szCs w:val="21"/>
              </w:rPr>
              <w:t>培育品种</w:t>
            </w:r>
            <w:r>
              <w:rPr>
                <w:rFonts w:ascii="Times New Roman" w:hAnsi="Times New Roman"/>
                <w:szCs w:val="21"/>
              </w:rPr>
              <w:sym w:font="Wingdings" w:char="00A8"/>
            </w:r>
            <w:r>
              <w:rPr>
                <w:rFonts w:ascii="Times New Roman" w:hAnsi="Times New Roman"/>
                <w:szCs w:val="21"/>
              </w:rPr>
              <w:t xml:space="preserve">      </w:t>
            </w:r>
            <w:r>
              <w:rPr>
                <w:rFonts w:ascii="Times New Roman" w:hAnsi="Times New Roman"/>
                <w:szCs w:val="21"/>
              </w:rPr>
              <w:t>引入品种</w:t>
            </w:r>
            <w:r>
              <w:rPr>
                <w:rFonts w:ascii="Times New Roman" w:hAnsi="Times New Roman"/>
                <w:szCs w:val="21"/>
              </w:rPr>
              <w:sym w:font="Wingdings" w:char="00A8"/>
            </w:r>
          </w:p>
        </w:tc>
      </w:tr>
      <w:tr w:rsidR="006A0CB7" w:rsidTr="00211482">
        <w:trPr>
          <w:trHeight w:val="625"/>
        </w:trPr>
        <w:tc>
          <w:tcPr>
            <w:tcW w:w="1281" w:type="pct"/>
            <w:gridSpan w:val="2"/>
            <w:vAlign w:val="center"/>
          </w:tcPr>
          <w:p w:rsidR="006A0CB7" w:rsidRDefault="006A0CB7" w:rsidP="00211482">
            <w:pPr>
              <w:adjustRightInd w:val="0"/>
              <w:snapToGrid w:val="0"/>
              <w:jc w:val="center"/>
              <w:rPr>
                <w:rFonts w:ascii="Times New Roman" w:hAnsi="Times New Roman"/>
                <w:szCs w:val="21"/>
                <w:u w:val="single"/>
              </w:rPr>
            </w:pPr>
            <w:r>
              <w:rPr>
                <w:rFonts w:ascii="Times New Roman" w:hAnsi="Times New Roman"/>
                <w:szCs w:val="21"/>
              </w:rPr>
              <w:t>经济类型</w:t>
            </w:r>
          </w:p>
        </w:tc>
        <w:tc>
          <w:tcPr>
            <w:tcW w:w="3719" w:type="pct"/>
            <w:gridSpan w:val="11"/>
            <w:vAlign w:val="center"/>
          </w:tcPr>
          <w:p w:rsidR="006A0CB7" w:rsidRDefault="006A0CB7" w:rsidP="00211482">
            <w:pPr>
              <w:adjustRightInd w:val="0"/>
              <w:snapToGrid w:val="0"/>
              <w:rPr>
                <w:rFonts w:ascii="Times New Roman" w:hAnsi="Times New Roman"/>
                <w:szCs w:val="21"/>
                <w:u w:val="single"/>
              </w:rPr>
            </w:pPr>
            <w:r>
              <w:rPr>
                <w:rFonts w:ascii="Times New Roman" w:hAnsi="Times New Roman"/>
                <w:szCs w:val="21"/>
              </w:rPr>
              <w:t>肉用</w:t>
            </w:r>
            <w:r>
              <w:rPr>
                <w:rFonts w:ascii="Times New Roman" w:hAnsi="Times New Roman"/>
                <w:szCs w:val="21"/>
              </w:rPr>
              <w:sym w:font="Wingdings" w:char="00A8"/>
            </w:r>
            <w:r>
              <w:rPr>
                <w:rFonts w:ascii="Times New Roman" w:hAnsi="Times New Roman"/>
                <w:szCs w:val="21"/>
              </w:rPr>
              <w:t xml:space="preserve">      </w:t>
            </w:r>
            <w:r>
              <w:rPr>
                <w:rFonts w:ascii="Times New Roman" w:hAnsi="Times New Roman"/>
                <w:szCs w:val="21"/>
              </w:rPr>
              <w:t>乳用</w:t>
            </w:r>
            <w:r>
              <w:rPr>
                <w:rFonts w:ascii="Times New Roman" w:hAnsi="Times New Roman"/>
                <w:szCs w:val="21"/>
              </w:rPr>
              <w:sym w:font="Wingdings" w:char="00A8"/>
            </w:r>
            <w:r>
              <w:rPr>
                <w:rFonts w:ascii="Times New Roman" w:hAnsi="Times New Roman"/>
                <w:szCs w:val="21"/>
              </w:rPr>
              <w:t xml:space="preserve">      </w:t>
            </w:r>
            <w:r>
              <w:rPr>
                <w:rFonts w:ascii="Times New Roman" w:hAnsi="Times New Roman"/>
                <w:szCs w:val="21"/>
              </w:rPr>
              <w:t>乳肉兼用</w:t>
            </w:r>
            <w:r>
              <w:rPr>
                <w:rFonts w:ascii="Times New Roman" w:hAnsi="Times New Roman"/>
                <w:szCs w:val="21"/>
              </w:rPr>
              <w:sym w:font="Wingdings" w:char="00A8"/>
            </w:r>
            <w:r>
              <w:rPr>
                <w:rFonts w:ascii="Times New Roman" w:hAnsi="Times New Roman"/>
                <w:szCs w:val="21"/>
              </w:rPr>
              <w:t xml:space="preserve">     </w:t>
            </w:r>
            <w:r>
              <w:rPr>
                <w:rFonts w:ascii="Times New Roman" w:hAnsi="Times New Roman"/>
                <w:szCs w:val="21"/>
              </w:rPr>
              <w:t>其他：</w:t>
            </w:r>
            <w:r>
              <w:rPr>
                <w:rFonts w:ascii="Times New Roman" w:hAnsi="Times New Roman"/>
                <w:szCs w:val="21"/>
                <w:u w:val="single"/>
              </w:rPr>
              <w:t xml:space="preserve">       </w:t>
            </w:r>
          </w:p>
        </w:tc>
      </w:tr>
      <w:tr w:rsidR="006A0CB7" w:rsidTr="00211482">
        <w:trPr>
          <w:trHeight w:val="625"/>
        </w:trPr>
        <w:tc>
          <w:tcPr>
            <w:tcW w:w="1281" w:type="pct"/>
            <w:gridSpan w:val="2"/>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品种来源及形成历史</w:t>
            </w:r>
          </w:p>
        </w:tc>
        <w:tc>
          <w:tcPr>
            <w:tcW w:w="3719" w:type="pct"/>
            <w:gridSpan w:val="11"/>
            <w:vAlign w:val="center"/>
          </w:tcPr>
          <w:p w:rsidR="006A0CB7" w:rsidRDefault="006A0CB7" w:rsidP="00211482">
            <w:pPr>
              <w:adjustRightInd w:val="0"/>
              <w:snapToGrid w:val="0"/>
              <w:jc w:val="left"/>
              <w:rPr>
                <w:rFonts w:ascii="Times New Roman" w:hAnsi="Times New Roman"/>
                <w:szCs w:val="21"/>
              </w:rPr>
            </w:pPr>
          </w:p>
        </w:tc>
      </w:tr>
      <w:tr w:rsidR="006A0CB7" w:rsidTr="00211482">
        <w:trPr>
          <w:trHeight w:val="625"/>
        </w:trPr>
        <w:tc>
          <w:tcPr>
            <w:tcW w:w="1281" w:type="pct"/>
            <w:gridSpan w:val="2"/>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中心产区</w:t>
            </w:r>
          </w:p>
        </w:tc>
        <w:tc>
          <w:tcPr>
            <w:tcW w:w="3719" w:type="pct"/>
            <w:gridSpan w:val="11"/>
            <w:vAlign w:val="center"/>
          </w:tcPr>
          <w:p w:rsidR="006A0CB7" w:rsidRDefault="006A0CB7" w:rsidP="00211482">
            <w:pPr>
              <w:adjustRightInd w:val="0"/>
              <w:snapToGrid w:val="0"/>
              <w:jc w:val="left"/>
              <w:rPr>
                <w:rFonts w:ascii="Times New Roman" w:hAnsi="Times New Roman"/>
                <w:szCs w:val="21"/>
              </w:rPr>
            </w:pPr>
          </w:p>
        </w:tc>
      </w:tr>
      <w:tr w:rsidR="006A0CB7" w:rsidTr="00211482">
        <w:trPr>
          <w:trHeight w:val="625"/>
        </w:trPr>
        <w:tc>
          <w:tcPr>
            <w:tcW w:w="1281" w:type="pct"/>
            <w:gridSpan w:val="2"/>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分布地域</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1281" w:type="pct"/>
            <w:gridSpan w:val="2"/>
            <w:vMerge w:val="restar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群体数量（头）</w:t>
            </w:r>
          </w:p>
        </w:tc>
        <w:tc>
          <w:tcPr>
            <w:tcW w:w="1446" w:type="pct"/>
            <w:gridSpan w:val="3"/>
            <w:vMerge w:val="restart"/>
            <w:vAlign w:val="center"/>
          </w:tcPr>
          <w:p w:rsidR="006A0CB7" w:rsidRDefault="006A0CB7" w:rsidP="00211482">
            <w:pPr>
              <w:adjustRightInd w:val="0"/>
              <w:snapToGrid w:val="0"/>
              <w:jc w:val="center"/>
              <w:rPr>
                <w:rFonts w:ascii="Times New Roman" w:hAnsi="Times New Roman"/>
                <w:szCs w:val="21"/>
                <w:u w:val="single"/>
              </w:rPr>
            </w:pPr>
          </w:p>
        </w:tc>
        <w:tc>
          <w:tcPr>
            <w:tcW w:w="434" w:type="pct"/>
            <w:gridSpan w:val="3"/>
            <w:vMerge w:val="restart"/>
            <w:vAlign w:val="center"/>
          </w:tcPr>
          <w:p w:rsidR="006A0CB7" w:rsidRDefault="006A0CB7" w:rsidP="00211482">
            <w:pPr>
              <w:adjustRightInd w:val="0"/>
              <w:snapToGrid w:val="0"/>
              <w:jc w:val="center"/>
              <w:rPr>
                <w:rFonts w:ascii="Times New Roman" w:hAnsi="Times New Roman"/>
                <w:szCs w:val="21"/>
                <w:u w:val="single"/>
              </w:rPr>
            </w:pPr>
            <w:r>
              <w:rPr>
                <w:rFonts w:ascii="Times New Roman" w:hAnsi="Times New Roman"/>
                <w:szCs w:val="21"/>
              </w:rPr>
              <w:t>其中</w:t>
            </w:r>
          </w:p>
        </w:tc>
        <w:tc>
          <w:tcPr>
            <w:tcW w:w="1072" w:type="pct"/>
            <w:gridSpan w:val="3"/>
            <w:vAlign w:val="center"/>
          </w:tcPr>
          <w:p w:rsidR="006A0CB7" w:rsidRDefault="006A0CB7" w:rsidP="00211482">
            <w:pPr>
              <w:adjustRightInd w:val="0"/>
              <w:snapToGrid w:val="0"/>
              <w:jc w:val="center"/>
              <w:rPr>
                <w:rFonts w:ascii="Times New Roman" w:hAnsi="Times New Roman"/>
                <w:szCs w:val="21"/>
                <w:u w:val="single"/>
              </w:rPr>
            </w:pPr>
            <w:r>
              <w:rPr>
                <w:rFonts w:ascii="Times New Roman" w:hAnsi="Times New Roman"/>
                <w:szCs w:val="21"/>
              </w:rPr>
              <w:t>种公牛（头）</w:t>
            </w:r>
          </w:p>
        </w:tc>
        <w:tc>
          <w:tcPr>
            <w:tcW w:w="767" w:type="pct"/>
            <w:gridSpan w:val="2"/>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1281" w:type="pct"/>
            <w:gridSpan w:val="2"/>
            <w:vMerge/>
            <w:vAlign w:val="center"/>
          </w:tcPr>
          <w:p w:rsidR="006A0CB7" w:rsidRDefault="006A0CB7" w:rsidP="00211482">
            <w:pPr>
              <w:adjustRightInd w:val="0"/>
              <w:snapToGrid w:val="0"/>
              <w:jc w:val="center"/>
              <w:rPr>
                <w:rFonts w:ascii="Times New Roman" w:hAnsi="Times New Roman"/>
              </w:rPr>
            </w:pPr>
          </w:p>
        </w:tc>
        <w:tc>
          <w:tcPr>
            <w:tcW w:w="1446" w:type="pct"/>
            <w:gridSpan w:val="3"/>
            <w:vMerge/>
            <w:vAlign w:val="center"/>
          </w:tcPr>
          <w:p w:rsidR="006A0CB7" w:rsidRDefault="006A0CB7" w:rsidP="00211482">
            <w:pPr>
              <w:adjustRightInd w:val="0"/>
              <w:snapToGrid w:val="0"/>
              <w:jc w:val="center"/>
              <w:rPr>
                <w:rFonts w:ascii="Times New Roman" w:hAnsi="Times New Roman"/>
              </w:rPr>
            </w:pPr>
          </w:p>
        </w:tc>
        <w:tc>
          <w:tcPr>
            <w:tcW w:w="434" w:type="pct"/>
            <w:gridSpan w:val="3"/>
            <w:vMerge/>
            <w:vAlign w:val="center"/>
          </w:tcPr>
          <w:p w:rsidR="006A0CB7" w:rsidRDefault="006A0CB7" w:rsidP="00211482">
            <w:pPr>
              <w:adjustRightInd w:val="0"/>
              <w:snapToGrid w:val="0"/>
              <w:jc w:val="center"/>
              <w:rPr>
                <w:rFonts w:ascii="Times New Roman" w:hAnsi="Times New Roman"/>
              </w:rPr>
            </w:pPr>
          </w:p>
        </w:tc>
        <w:tc>
          <w:tcPr>
            <w:tcW w:w="1072" w:type="pct"/>
            <w:gridSpan w:val="3"/>
            <w:vAlign w:val="center"/>
          </w:tcPr>
          <w:p w:rsidR="006A0CB7" w:rsidRDefault="006A0CB7" w:rsidP="00211482">
            <w:pPr>
              <w:adjustRightInd w:val="0"/>
              <w:snapToGrid w:val="0"/>
              <w:jc w:val="center"/>
              <w:rPr>
                <w:rFonts w:ascii="Times New Roman" w:hAnsi="Times New Roman"/>
              </w:rPr>
            </w:pPr>
            <w:proofErr w:type="gramStart"/>
            <w:r>
              <w:rPr>
                <w:rFonts w:ascii="Times New Roman" w:hAnsi="Times New Roman"/>
                <w:szCs w:val="21"/>
              </w:rPr>
              <w:t>能繁母牛</w:t>
            </w:r>
            <w:proofErr w:type="gramEnd"/>
            <w:r>
              <w:rPr>
                <w:rFonts w:ascii="Times New Roman" w:hAnsi="Times New Roman"/>
                <w:szCs w:val="21"/>
              </w:rPr>
              <w:t>（头）</w:t>
            </w:r>
          </w:p>
        </w:tc>
        <w:tc>
          <w:tcPr>
            <w:tcW w:w="767" w:type="pct"/>
            <w:gridSpan w:val="2"/>
            <w:vAlign w:val="center"/>
          </w:tcPr>
          <w:p w:rsidR="006A0CB7" w:rsidRDefault="006A0CB7" w:rsidP="00211482">
            <w:pPr>
              <w:adjustRightInd w:val="0"/>
              <w:snapToGrid w:val="0"/>
              <w:jc w:val="center"/>
              <w:rPr>
                <w:rFonts w:ascii="Times New Roman" w:hAnsi="Times New Roman"/>
              </w:rPr>
            </w:pPr>
          </w:p>
        </w:tc>
      </w:tr>
      <w:tr w:rsidR="006A0CB7" w:rsidTr="00211482">
        <w:trPr>
          <w:trHeight w:val="625"/>
        </w:trPr>
        <w:tc>
          <w:tcPr>
            <w:tcW w:w="256" w:type="pct"/>
            <w:vMerge w:val="restar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bCs/>
                <w:szCs w:val="21"/>
              </w:rPr>
              <w:t>自然生态条件</w:t>
            </w: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地貌、海拔与</w:t>
            </w:r>
          </w:p>
          <w:p w:rsidR="006A0CB7" w:rsidRDefault="006A0CB7" w:rsidP="00211482">
            <w:pPr>
              <w:adjustRightInd w:val="0"/>
              <w:snapToGrid w:val="0"/>
              <w:jc w:val="center"/>
              <w:rPr>
                <w:rFonts w:ascii="Times New Roman" w:hAnsi="Times New Roman"/>
                <w:szCs w:val="21"/>
              </w:rPr>
            </w:pPr>
            <w:r>
              <w:rPr>
                <w:rFonts w:ascii="Times New Roman" w:hAnsi="Times New Roman"/>
                <w:szCs w:val="21"/>
              </w:rPr>
              <w:t>经纬度</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气候类型</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气温</w:t>
            </w:r>
          </w:p>
        </w:tc>
        <w:tc>
          <w:tcPr>
            <w:tcW w:w="716"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年最高</w:t>
            </w:r>
          </w:p>
        </w:tc>
        <w:tc>
          <w:tcPr>
            <w:tcW w:w="582" w:type="pct"/>
            <w:vAlign w:val="center"/>
          </w:tcPr>
          <w:p w:rsidR="006A0CB7" w:rsidRDefault="006A0CB7" w:rsidP="00211482">
            <w:pPr>
              <w:adjustRightInd w:val="0"/>
              <w:snapToGrid w:val="0"/>
              <w:jc w:val="center"/>
              <w:rPr>
                <w:rFonts w:ascii="Times New Roman" w:hAnsi="Times New Roman"/>
                <w:szCs w:val="21"/>
              </w:rPr>
            </w:pPr>
          </w:p>
        </w:tc>
        <w:tc>
          <w:tcPr>
            <w:tcW w:w="499" w:type="pct"/>
            <w:gridSpan w:val="3"/>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年最低</w:t>
            </w:r>
          </w:p>
        </w:tc>
        <w:tc>
          <w:tcPr>
            <w:tcW w:w="665" w:type="pct"/>
            <w:gridSpan w:val="3"/>
            <w:vAlign w:val="center"/>
          </w:tcPr>
          <w:p w:rsidR="006A0CB7" w:rsidRDefault="006A0CB7" w:rsidP="00211482">
            <w:pPr>
              <w:adjustRightInd w:val="0"/>
              <w:snapToGrid w:val="0"/>
              <w:jc w:val="center"/>
              <w:rPr>
                <w:rFonts w:ascii="Times New Roman" w:hAnsi="Times New Roman"/>
                <w:szCs w:val="21"/>
              </w:rPr>
            </w:pPr>
          </w:p>
        </w:tc>
        <w:tc>
          <w:tcPr>
            <w:tcW w:w="580" w:type="pct"/>
            <w:gridSpan w:val="2"/>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年平均</w:t>
            </w:r>
          </w:p>
        </w:tc>
        <w:tc>
          <w:tcPr>
            <w:tcW w:w="678" w:type="pct"/>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年降水量</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6A0CB7">
        <w:trPr>
          <w:trHeight w:val="543"/>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无霜期</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6A0CB7">
        <w:trPr>
          <w:trHeight w:val="551"/>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水源土质</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rPr>
              <w:t>耕地及草地面积</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625"/>
        </w:trPr>
        <w:tc>
          <w:tcPr>
            <w:tcW w:w="256" w:type="pct"/>
            <w:vMerge/>
            <w:vAlign w:val="center"/>
          </w:tcPr>
          <w:p w:rsidR="006A0CB7" w:rsidRDefault="006A0CB7" w:rsidP="00211482">
            <w:pPr>
              <w:adjustRightInd w:val="0"/>
              <w:snapToGrid w:val="0"/>
              <w:jc w:val="center"/>
              <w:rPr>
                <w:rFonts w:ascii="Times New Roman" w:hAnsi="Times New Roman"/>
                <w:szCs w:val="21"/>
              </w:rPr>
            </w:pPr>
          </w:p>
        </w:tc>
        <w:tc>
          <w:tcPr>
            <w:tcW w:w="1025" w:type="pct"/>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rPr>
              <w:t>主要农作物、饲</w:t>
            </w:r>
          </w:p>
          <w:p w:rsidR="006A0CB7" w:rsidRDefault="006A0CB7" w:rsidP="00211482">
            <w:pPr>
              <w:adjustRightInd w:val="0"/>
              <w:snapToGrid w:val="0"/>
              <w:jc w:val="center"/>
              <w:rPr>
                <w:rFonts w:ascii="Times New Roman" w:hAnsi="Times New Roman"/>
                <w:szCs w:val="21"/>
              </w:rPr>
            </w:pPr>
            <w:r>
              <w:rPr>
                <w:rFonts w:ascii="Times New Roman" w:hAnsi="Times New Roman"/>
                <w:szCs w:val="21"/>
              </w:rPr>
              <w:t>草料种类及生产</w:t>
            </w:r>
          </w:p>
          <w:p w:rsidR="006A0CB7" w:rsidRDefault="006A0CB7" w:rsidP="00211482">
            <w:pPr>
              <w:adjustRightInd w:val="0"/>
              <w:snapToGrid w:val="0"/>
              <w:jc w:val="center"/>
              <w:rPr>
                <w:rFonts w:ascii="Times New Roman" w:hAnsi="Times New Roman"/>
              </w:rPr>
            </w:pPr>
            <w:r>
              <w:rPr>
                <w:rFonts w:ascii="Times New Roman" w:hAnsi="Times New Roman"/>
                <w:szCs w:val="21"/>
              </w:rPr>
              <w:t>情况</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1836"/>
        </w:trPr>
        <w:tc>
          <w:tcPr>
            <w:tcW w:w="1281" w:type="pct"/>
            <w:gridSpan w:val="2"/>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szCs w:val="21"/>
                <w:lang w:val="en-GB"/>
              </w:rPr>
              <w:t>消长形势</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2158"/>
        </w:trPr>
        <w:tc>
          <w:tcPr>
            <w:tcW w:w="1281" w:type="pct"/>
            <w:gridSpan w:val="2"/>
            <w:vAlign w:val="center"/>
          </w:tcPr>
          <w:p w:rsidR="006A0CB7" w:rsidRDefault="006A0CB7" w:rsidP="00211482">
            <w:pPr>
              <w:adjustRightInd w:val="0"/>
              <w:snapToGrid w:val="0"/>
              <w:jc w:val="center"/>
              <w:rPr>
                <w:rFonts w:ascii="Times New Roman" w:hAnsi="Times New Roman"/>
                <w:szCs w:val="21"/>
                <w:lang w:val="en-GB"/>
              </w:rPr>
            </w:pPr>
            <w:r>
              <w:rPr>
                <w:rFonts w:ascii="Times New Roman" w:hAnsi="Times New Roman"/>
                <w:szCs w:val="21"/>
                <w:lang w:val="en-GB"/>
              </w:rPr>
              <w:lastRenderedPageBreak/>
              <w:t>分子生物学测定</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2158"/>
        </w:trPr>
        <w:tc>
          <w:tcPr>
            <w:tcW w:w="1281" w:type="pct"/>
            <w:gridSpan w:val="2"/>
            <w:vAlign w:val="center"/>
          </w:tcPr>
          <w:p w:rsidR="006A0CB7" w:rsidRDefault="006A0CB7" w:rsidP="00211482">
            <w:pPr>
              <w:adjustRightInd w:val="0"/>
              <w:snapToGrid w:val="0"/>
              <w:jc w:val="center"/>
              <w:rPr>
                <w:rFonts w:ascii="Times New Roman" w:hAnsi="Times New Roman"/>
                <w:szCs w:val="21"/>
                <w:lang w:val="en-GB"/>
              </w:rPr>
            </w:pPr>
            <w:r>
              <w:rPr>
                <w:rFonts w:ascii="Times New Roman" w:hAnsi="Times New Roman"/>
                <w:szCs w:val="21"/>
                <w:lang w:val="en-GB"/>
              </w:rPr>
              <w:t>品种评价</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2158"/>
        </w:trPr>
        <w:tc>
          <w:tcPr>
            <w:tcW w:w="1281" w:type="pct"/>
            <w:gridSpan w:val="2"/>
            <w:vAlign w:val="center"/>
          </w:tcPr>
          <w:p w:rsidR="006A0CB7" w:rsidRDefault="006A0CB7" w:rsidP="00211482">
            <w:pPr>
              <w:adjustRightInd w:val="0"/>
              <w:snapToGrid w:val="0"/>
              <w:jc w:val="center"/>
              <w:rPr>
                <w:rFonts w:ascii="Times New Roman" w:hAnsi="Times New Roman"/>
                <w:szCs w:val="21"/>
                <w:lang w:val="en-GB"/>
              </w:rPr>
            </w:pPr>
            <w:r>
              <w:rPr>
                <w:rFonts w:ascii="Times New Roman" w:hAnsi="Times New Roman"/>
                <w:szCs w:val="21"/>
              </w:rPr>
              <w:t>资源保护情况</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2158"/>
        </w:trPr>
        <w:tc>
          <w:tcPr>
            <w:tcW w:w="1281" w:type="pct"/>
            <w:gridSpan w:val="2"/>
            <w:vAlign w:val="center"/>
          </w:tcPr>
          <w:p w:rsidR="006A0CB7" w:rsidRDefault="006A0CB7" w:rsidP="00211482">
            <w:pPr>
              <w:adjustRightInd w:val="0"/>
              <w:snapToGrid w:val="0"/>
              <w:jc w:val="center"/>
              <w:rPr>
                <w:rFonts w:ascii="Times New Roman" w:hAnsi="Times New Roman"/>
                <w:szCs w:val="21"/>
                <w:lang w:val="en-GB"/>
              </w:rPr>
            </w:pPr>
            <w:r>
              <w:rPr>
                <w:rFonts w:ascii="Times New Roman" w:hAnsi="Times New Roman"/>
                <w:szCs w:val="21"/>
              </w:rPr>
              <w:t>开发利用情况</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2158"/>
        </w:trPr>
        <w:tc>
          <w:tcPr>
            <w:tcW w:w="1281" w:type="pct"/>
            <w:gridSpan w:val="2"/>
            <w:vAlign w:val="center"/>
          </w:tcPr>
          <w:p w:rsidR="006A0CB7" w:rsidRDefault="006A0CB7" w:rsidP="00211482">
            <w:pPr>
              <w:adjustRightInd w:val="0"/>
              <w:snapToGrid w:val="0"/>
              <w:spacing w:line="320" w:lineRule="exact"/>
              <w:jc w:val="center"/>
              <w:rPr>
                <w:rFonts w:ascii="Times New Roman" w:hAnsi="Times New Roman"/>
                <w:szCs w:val="21"/>
                <w:lang w:val="en-GB"/>
              </w:rPr>
            </w:pPr>
            <w:r>
              <w:rPr>
                <w:rFonts w:ascii="Times New Roman" w:hAnsi="Times New Roman"/>
                <w:szCs w:val="21"/>
              </w:rPr>
              <w:t>饲养管理情况</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r w:rsidR="006A0CB7" w:rsidTr="00211482">
        <w:trPr>
          <w:trHeight w:val="2158"/>
        </w:trPr>
        <w:tc>
          <w:tcPr>
            <w:tcW w:w="1281" w:type="pct"/>
            <w:gridSpan w:val="2"/>
            <w:vAlign w:val="center"/>
          </w:tcPr>
          <w:p w:rsidR="006A0CB7" w:rsidRDefault="006A0CB7" w:rsidP="00211482">
            <w:pPr>
              <w:adjustRightInd w:val="0"/>
              <w:snapToGrid w:val="0"/>
              <w:spacing w:line="320" w:lineRule="exact"/>
              <w:jc w:val="center"/>
              <w:rPr>
                <w:rFonts w:ascii="Times New Roman" w:hAnsi="Times New Roman"/>
                <w:szCs w:val="21"/>
                <w:lang w:val="en-GB"/>
              </w:rPr>
            </w:pPr>
            <w:r>
              <w:rPr>
                <w:rFonts w:ascii="Times New Roman" w:hAnsi="Times New Roman"/>
                <w:szCs w:val="21"/>
              </w:rPr>
              <w:t>疫病情况</w:t>
            </w:r>
          </w:p>
        </w:tc>
        <w:tc>
          <w:tcPr>
            <w:tcW w:w="3719" w:type="pct"/>
            <w:gridSpan w:val="11"/>
            <w:vAlign w:val="center"/>
          </w:tcPr>
          <w:p w:rsidR="006A0CB7" w:rsidRDefault="006A0CB7" w:rsidP="00211482">
            <w:pPr>
              <w:adjustRightInd w:val="0"/>
              <w:snapToGrid w:val="0"/>
              <w:jc w:val="center"/>
              <w:rPr>
                <w:rFonts w:ascii="Times New Roman" w:hAnsi="Times New Roman"/>
                <w:szCs w:val="21"/>
                <w:u w:val="single"/>
              </w:rPr>
            </w:pPr>
          </w:p>
        </w:tc>
      </w:tr>
    </w:tbl>
    <w:p w:rsidR="006A0CB7" w:rsidRDefault="006A0CB7" w:rsidP="006A0CB7">
      <w:pPr>
        <w:pStyle w:val="af3"/>
        <w:rPr>
          <w:rFonts w:ascii="Times New Roman" w:hAnsi="Times New Roman"/>
        </w:rPr>
      </w:pPr>
    </w:p>
    <w:p w:rsidR="006A0CB7" w:rsidRDefault="006A0CB7" w:rsidP="006A0CB7">
      <w:pPr>
        <w:rPr>
          <w:rFonts w:ascii="Times New Roman" w:hAnsi="Times New Roman" w:cs="Times New Roman"/>
          <w:b/>
          <w:bCs/>
          <w:sz w:val="28"/>
          <w:szCs w:val="28"/>
        </w:rPr>
      </w:pPr>
      <w:r>
        <w:rPr>
          <w:rFonts w:ascii="Times New Roman" w:hAnsi="Times New Roman"/>
          <w:bCs/>
          <w:szCs w:val="21"/>
        </w:rPr>
        <w:t>填表人（签字）：</w:t>
      </w:r>
      <w:r>
        <w:rPr>
          <w:rFonts w:ascii="Times New Roman" w:hAnsi="Times New Roman"/>
          <w:bCs/>
          <w:szCs w:val="21"/>
          <w:u w:val="single"/>
        </w:rPr>
        <w:t xml:space="preserve">              </w:t>
      </w:r>
      <w:r>
        <w:rPr>
          <w:rFonts w:ascii="Times New Roman" w:hAnsi="Times New Roman"/>
          <w:bCs/>
          <w:szCs w:val="21"/>
        </w:rPr>
        <w:t xml:space="preserve">  </w:t>
      </w:r>
      <w:r>
        <w:rPr>
          <w:rFonts w:ascii="Times New Roman" w:hAnsi="Times New Roman"/>
          <w:bCs/>
          <w:szCs w:val="21"/>
        </w:rPr>
        <w:t>电话：</w:t>
      </w:r>
      <w:r>
        <w:rPr>
          <w:rFonts w:ascii="Times New Roman" w:hAnsi="Times New Roman"/>
          <w:bCs/>
          <w:szCs w:val="21"/>
          <w:u w:val="single"/>
        </w:rPr>
        <w:t xml:space="preserve">             </w:t>
      </w:r>
      <w:r>
        <w:rPr>
          <w:rFonts w:ascii="Times New Roman" w:hAnsi="Times New Roman"/>
          <w:bCs/>
          <w:szCs w:val="21"/>
        </w:rPr>
        <w:t xml:space="preserve">           </w:t>
      </w:r>
      <w:r>
        <w:rPr>
          <w:rFonts w:ascii="Times New Roman" w:hAnsi="Times New Roman"/>
          <w:bCs/>
          <w:szCs w:val="21"/>
        </w:rPr>
        <w:t>日期：</w:t>
      </w:r>
      <w:r>
        <w:rPr>
          <w:rFonts w:ascii="Times New Roman" w:hAnsi="Times New Roman"/>
          <w:bCs/>
          <w:szCs w:val="21"/>
          <w:u w:val="single"/>
        </w:rPr>
        <w:t xml:space="preserve">    </w:t>
      </w:r>
      <w:r>
        <w:rPr>
          <w:rFonts w:ascii="Times New Roman" w:hAnsi="Times New Roman"/>
          <w:bCs/>
          <w:szCs w:val="21"/>
        </w:rPr>
        <w:t>年</w:t>
      </w:r>
      <w:r>
        <w:rPr>
          <w:rFonts w:ascii="Times New Roman" w:hAnsi="Times New Roman"/>
          <w:bCs/>
          <w:szCs w:val="21"/>
          <w:u w:val="single"/>
        </w:rPr>
        <w:t xml:space="preserve">   </w:t>
      </w:r>
      <w:r>
        <w:rPr>
          <w:rFonts w:ascii="Times New Roman" w:hAnsi="Times New Roman"/>
          <w:bCs/>
          <w:szCs w:val="21"/>
        </w:rPr>
        <w:t>月</w:t>
      </w:r>
      <w:r>
        <w:rPr>
          <w:rFonts w:ascii="Times New Roman" w:hAnsi="Times New Roman"/>
          <w:bCs/>
          <w:szCs w:val="21"/>
          <w:u w:val="single"/>
        </w:rPr>
        <w:t xml:space="preserve">   </w:t>
      </w:r>
      <w:r>
        <w:rPr>
          <w:rFonts w:ascii="Times New Roman" w:hAnsi="Times New Roman"/>
          <w:bCs/>
          <w:szCs w:val="21"/>
        </w:rPr>
        <w:t>日</w:t>
      </w:r>
      <w:r>
        <w:rPr>
          <w:rFonts w:ascii="Times New Roman" w:hAnsi="Times New Roman" w:cs="Times New Roman"/>
          <w:b/>
          <w:bCs/>
          <w:sz w:val="28"/>
          <w:szCs w:val="28"/>
        </w:rPr>
        <w:br w:type="page"/>
      </w:r>
    </w:p>
    <w:p w:rsidR="006A0CB7" w:rsidRDefault="006A0CB7" w:rsidP="006A0CB7">
      <w:pPr>
        <w:spacing w:line="420" w:lineRule="exact"/>
        <w:rPr>
          <w:rFonts w:ascii="Times New Roman" w:hAnsi="Times New Roman" w:cs="Times New Roman"/>
          <w:b/>
          <w:bCs/>
          <w:sz w:val="28"/>
          <w:szCs w:val="28"/>
        </w:rPr>
        <w:sectPr w:rsidR="006A0CB7">
          <w:footerReference w:type="even" r:id="rId7"/>
          <w:footerReference w:type="default" r:id="rId8"/>
          <w:pgSz w:w="11907" w:h="16839"/>
          <w:pgMar w:top="1134" w:right="1474" w:bottom="851" w:left="1531" w:header="1418" w:footer="851" w:gutter="0"/>
          <w:cols w:space="720"/>
          <w:docGrid w:type="linesAndChars" w:linePitch="312"/>
        </w:sectPr>
      </w:pP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6" w:name="_Toc81988038"/>
      <w:bookmarkStart w:id="7" w:name="_Toc81985073"/>
      <w:bookmarkStart w:id="8" w:name="_Toc81913429"/>
      <w:bookmarkStart w:id="9" w:name="_Toc81986787"/>
      <w:bookmarkStart w:id="10" w:name="_Toc81923602"/>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2 </w:t>
      </w:r>
      <w:r>
        <w:rPr>
          <w:rFonts w:ascii="Times New Roman" w:eastAsiaTheme="minorEastAsia" w:hAnsi="Times New Roman" w:cs="Times New Roman"/>
          <w:b/>
        </w:rPr>
        <w:t>牛体型外貌特征个体登记表</w:t>
      </w:r>
      <w:bookmarkEnd w:id="6"/>
      <w:bookmarkEnd w:id="7"/>
      <w:bookmarkEnd w:id="8"/>
      <w:bookmarkEnd w:id="9"/>
      <w:bookmarkEnd w:id="10"/>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b/>
          <w:bCs/>
          <w:sz w:val="28"/>
          <w:szCs w:val="28"/>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ind w:leftChars="-50" w:left="-105"/>
        <w:rPr>
          <w:rFonts w:ascii="Times New Roman" w:hAnsi="Times New Roman" w:cs="Times New Roman"/>
          <w:szCs w:val="21"/>
        </w:rPr>
      </w:pPr>
      <w:r>
        <w:rPr>
          <w:rFonts w:ascii="Times New Roman" w:hAnsi="Times New Roman" w:cs="Times New Roman"/>
          <w:szCs w:val="21"/>
        </w:rPr>
        <w:t>品种（类群）名称：</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性别：</w:t>
      </w:r>
      <w:r>
        <w:rPr>
          <w:rFonts w:ascii="Times New Roman" w:hAnsi="Times New Roman" w:cs="Times New Roman"/>
          <w:szCs w:val="21"/>
          <w:u w:val="single"/>
        </w:rPr>
        <w:t xml:space="preserve">               </w:t>
      </w:r>
    </w:p>
    <w:tbl>
      <w:tblPr>
        <w:tblW w:w="935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584"/>
        <w:gridCol w:w="2787"/>
        <w:gridCol w:w="1969"/>
        <w:gridCol w:w="2628"/>
      </w:tblGrid>
      <w:tr w:rsidR="006A0CB7" w:rsidTr="00211482">
        <w:trPr>
          <w:trHeight w:val="522"/>
        </w:trPr>
        <w:tc>
          <w:tcPr>
            <w:tcW w:w="1974" w:type="dxa"/>
            <w:gridSpan w:val="2"/>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个体号（防疫号）</w:t>
            </w:r>
          </w:p>
        </w:tc>
        <w:tc>
          <w:tcPr>
            <w:tcW w:w="2787"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p>
        </w:tc>
        <w:tc>
          <w:tcPr>
            <w:tcW w:w="1969"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年龄（月）</w:t>
            </w:r>
          </w:p>
        </w:tc>
        <w:tc>
          <w:tcPr>
            <w:tcW w:w="2628" w:type="dxa"/>
            <w:vAlign w:val="center"/>
          </w:tcPr>
          <w:p w:rsidR="006A0CB7" w:rsidRDefault="006A0CB7" w:rsidP="00211482">
            <w:pPr>
              <w:adjustRightInd w:val="0"/>
              <w:snapToGrid w:val="0"/>
              <w:spacing w:line="300" w:lineRule="exact"/>
              <w:jc w:val="left"/>
              <w:rPr>
                <w:rFonts w:ascii="Times New Roman" w:hAnsi="Times New Roman" w:cs="Times New Roman"/>
                <w:bCs/>
                <w:szCs w:val="21"/>
              </w:rPr>
            </w:pPr>
          </w:p>
        </w:tc>
      </w:tr>
      <w:tr w:rsidR="006A0CB7" w:rsidTr="00211482">
        <w:trPr>
          <w:trHeight w:val="3201"/>
        </w:trPr>
        <w:tc>
          <w:tcPr>
            <w:tcW w:w="1390" w:type="dxa"/>
            <w:vAlign w:val="center"/>
          </w:tcPr>
          <w:p w:rsidR="006A0CB7" w:rsidRDefault="006A0CB7" w:rsidP="00211482">
            <w:pPr>
              <w:adjustRightInd w:val="0"/>
              <w:snapToGrid w:val="0"/>
              <w:spacing w:line="300" w:lineRule="exact"/>
              <w:jc w:val="center"/>
              <w:rPr>
                <w:rFonts w:ascii="Times New Roman" w:hAnsi="Times New Roman" w:cs="Times New Roman"/>
                <w:szCs w:val="21"/>
              </w:rPr>
            </w:pPr>
            <w:r>
              <w:rPr>
                <w:rFonts w:ascii="Times New Roman" w:hAnsi="Times New Roman" w:cs="Times New Roman"/>
                <w:bCs/>
                <w:szCs w:val="21"/>
              </w:rPr>
              <w:t>形态特征</w:t>
            </w:r>
          </w:p>
        </w:tc>
        <w:tc>
          <w:tcPr>
            <w:tcW w:w="7968" w:type="dxa"/>
            <w:gridSpan w:val="4"/>
          </w:tcPr>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头</w:t>
            </w:r>
            <w:r>
              <w:rPr>
                <w:rFonts w:ascii="Times New Roman" w:hAnsi="Times New Roman" w:cs="Times New Roman"/>
                <w:szCs w:val="21"/>
              </w:rPr>
              <w:t xml:space="preserve">    </w:t>
            </w:r>
            <w:r>
              <w:rPr>
                <w:rFonts w:ascii="Times New Roman" w:hAnsi="Times New Roman" w:cs="Times New Roman"/>
                <w:szCs w:val="21"/>
              </w:rPr>
              <w:t>型：</w:t>
            </w:r>
            <w:r>
              <w:rPr>
                <w:rFonts w:ascii="Times New Roman" w:hAnsi="Times New Roman" w:cs="Times New Roman"/>
                <w:szCs w:val="21"/>
              </w:rPr>
              <w:t xml:space="preserve"> </w:t>
            </w:r>
            <w:r>
              <w:rPr>
                <w:rFonts w:ascii="Times New Roman" w:hAnsi="Times New Roman" w:cs="Times New Roman"/>
                <w:szCs w:val="21"/>
              </w:rPr>
              <w:t>短宽（额广，鼻梁短）</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长</w:t>
            </w:r>
            <w:r>
              <w:rPr>
                <w:rFonts w:ascii="Times New Roman" w:hAnsi="Times New Roman" w:cs="Times New Roman"/>
                <w:szCs w:val="21"/>
              </w:rPr>
              <w:t>窄（额窄，鼻梁长）</w:t>
            </w:r>
            <w:r>
              <w:rPr>
                <w:rFonts w:ascii="Times New Roman" w:hAnsi="Times New Roman" w:cs="Times New Roman"/>
                <w:szCs w:val="21"/>
              </w:rPr>
              <w:sym w:font="Wingdings 2" w:char="00A3"/>
            </w:r>
            <w:r>
              <w:rPr>
                <w:rFonts w:ascii="Times New Roman" w:hAnsi="Times New Roman" w:cs="Times New Roman"/>
                <w:bCs/>
                <w:szCs w:val="21"/>
              </w:rPr>
              <w:t xml:space="preserve">  </w:t>
            </w:r>
          </w:p>
          <w:p w:rsidR="006A0CB7" w:rsidRDefault="006A0CB7" w:rsidP="00211482">
            <w:pPr>
              <w:adjustRightInd w:val="0"/>
              <w:snapToGrid w:val="0"/>
              <w:spacing w:line="300" w:lineRule="exact"/>
              <w:ind w:left="1543" w:hangingChars="735" w:hanging="1543"/>
              <w:rPr>
                <w:rFonts w:ascii="Times New Roman" w:hAnsi="Times New Roman" w:cs="Times New Roman"/>
                <w:szCs w:val="21"/>
              </w:rPr>
            </w:pPr>
            <w:r>
              <w:rPr>
                <w:rFonts w:ascii="Times New Roman" w:hAnsi="Times New Roman" w:cs="Times New Roman"/>
                <w:szCs w:val="21"/>
              </w:rPr>
              <w:t>角的有无：</w:t>
            </w:r>
            <w:r>
              <w:rPr>
                <w:rFonts w:ascii="Times New Roman" w:hAnsi="Times New Roman" w:cs="Times New Roman"/>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（天然无角</w:t>
            </w:r>
            <w:r>
              <w:rPr>
                <w:rFonts w:ascii="Times New Roman" w:hAnsi="Times New Roman" w:cs="Times New Roman"/>
                <w:szCs w:val="21"/>
              </w:rPr>
              <w:sym w:font="Wingdings 2" w:char="00A3"/>
            </w:r>
            <w:r>
              <w:rPr>
                <w:rFonts w:ascii="Times New Roman" w:hAnsi="Times New Roman" w:cs="Times New Roman"/>
                <w:bCs/>
                <w:szCs w:val="21"/>
              </w:rPr>
              <w:t xml:space="preserve">   </w:t>
            </w:r>
            <w:proofErr w:type="gramStart"/>
            <w:r>
              <w:rPr>
                <w:rFonts w:ascii="Times New Roman" w:hAnsi="Times New Roman" w:cs="Times New Roman"/>
                <w:bCs/>
                <w:szCs w:val="21"/>
              </w:rPr>
              <w:t>人工去角</w:t>
            </w:r>
            <w:proofErr w:type="gramEnd"/>
            <w:r>
              <w:rPr>
                <w:rFonts w:ascii="Times New Roman" w:hAnsi="Times New Roman" w:cs="Times New Roman"/>
                <w:szCs w:val="21"/>
              </w:rPr>
              <w:sym w:font="Wingdings 2" w:char="00A3"/>
            </w:r>
            <w:r>
              <w:rPr>
                <w:rFonts w:ascii="Times New Roman" w:hAnsi="Times New Roman" w:cs="Times New Roman"/>
                <w:bCs/>
                <w:szCs w:val="21"/>
              </w:rPr>
              <w:t>）</w:t>
            </w:r>
          </w:p>
          <w:p w:rsidR="006A0CB7" w:rsidRDefault="006A0CB7" w:rsidP="00211482">
            <w:pPr>
              <w:adjustRightInd w:val="0"/>
              <w:snapToGrid w:val="0"/>
              <w:spacing w:line="300" w:lineRule="exact"/>
              <w:ind w:firstLineChars="600" w:firstLine="1260"/>
              <w:rPr>
                <w:rFonts w:ascii="Times New Roman" w:hAnsi="Times New Roman" w:cs="Times New Roman"/>
                <w:bCs/>
                <w:szCs w:val="21"/>
              </w:rPr>
            </w:pPr>
            <w:r>
              <w:rPr>
                <w:rFonts w:ascii="Times New Roman" w:hAnsi="Times New Roman" w:cs="Times New Roman"/>
                <w:bCs/>
                <w:szCs w:val="21"/>
              </w:rPr>
              <w:t>有</w:t>
            </w:r>
            <w:r>
              <w:rPr>
                <w:rFonts w:ascii="Times New Roman" w:hAnsi="Times New Roman" w:cs="Times New Roman"/>
                <w:szCs w:val="21"/>
              </w:rPr>
              <w:sym w:font="Wingdings 2" w:char="00A3"/>
            </w:r>
            <w:r>
              <w:rPr>
                <w:rFonts w:ascii="Times New Roman" w:hAnsi="Times New Roman" w:cs="Times New Roman"/>
                <w:bCs/>
                <w:szCs w:val="21"/>
              </w:rPr>
              <w:t>（龙门</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倒八字</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萝卜角</w:t>
            </w:r>
            <w:r>
              <w:rPr>
                <w:rFonts w:ascii="Times New Roman" w:hAnsi="Times New Roman" w:cs="Times New Roman"/>
                <w:bCs/>
                <w:szCs w:val="21"/>
              </w:rPr>
              <w:t>/</w:t>
            </w:r>
            <w:r>
              <w:rPr>
                <w:rFonts w:ascii="Times New Roman" w:hAnsi="Times New Roman" w:cs="Times New Roman"/>
                <w:bCs/>
                <w:szCs w:val="21"/>
              </w:rPr>
              <w:t>毛笋角</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短钝角</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铃铛角</w:t>
            </w:r>
            <w:r>
              <w:rPr>
                <w:rFonts w:ascii="Times New Roman" w:hAnsi="Times New Roman" w:cs="Times New Roman"/>
                <w:szCs w:val="21"/>
              </w:rPr>
              <w:sym w:font="Wingdings 2" w:char="00A3"/>
            </w:r>
            <w:r>
              <w:rPr>
                <w:rFonts w:ascii="Times New Roman" w:hAnsi="Times New Roman" w:cs="Times New Roman"/>
                <w:bCs/>
                <w:szCs w:val="21"/>
              </w:rPr>
              <w:t xml:space="preserve"> </w:t>
            </w:r>
          </w:p>
          <w:p w:rsidR="006A0CB7" w:rsidRDefault="006A0CB7" w:rsidP="00211482">
            <w:pPr>
              <w:adjustRightInd w:val="0"/>
              <w:snapToGrid w:val="0"/>
              <w:spacing w:line="300" w:lineRule="exact"/>
              <w:ind w:firstLineChars="600" w:firstLine="1260"/>
              <w:rPr>
                <w:rFonts w:ascii="Times New Roman" w:hAnsi="Times New Roman" w:cs="Times New Roman"/>
                <w:bCs/>
                <w:szCs w:val="21"/>
              </w:rPr>
            </w:pPr>
            <w:r>
              <w:rPr>
                <w:rFonts w:ascii="Times New Roman" w:hAnsi="Times New Roman" w:cs="Times New Roman"/>
                <w:bCs/>
                <w:szCs w:val="21"/>
              </w:rPr>
              <w:t>大圆环</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小圆环</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其它</w:t>
            </w:r>
            <w:r>
              <w:rPr>
                <w:rFonts w:ascii="Times New Roman" w:hAnsi="Times New Roman" w:cs="Times New Roman"/>
                <w:bCs/>
                <w:szCs w:val="21"/>
                <w:u w:val="single"/>
              </w:rPr>
              <w:t xml:space="preserve">      </w:t>
            </w:r>
            <w:r>
              <w:rPr>
                <w:rFonts w:ascii="Times New Roman" w:hAnsi="Times New Roman" w:cs="Times New Roman"/>
                <w:bCs/>
                <w:szCs w:val="21"/>
              </w:rPr>
              <w:t>）</w:t>
            </w:r>
          </w:p>
          <w:p w:rsidR="006A0CB7" w:rsidRDefault="006A0CB7" w:rsidP="00211482">
            <w:pPr>
              <w:adjustRightInd w:val="0"/>
              <w:snapToGrid w:val="0"/>
              <w:spacing w:line="300" w:lineRule="exact"/>
              <w:rPr>
                <w:rFonts w:ascii="Times New Roman" w:hAnsi="Times New Roman" w:cs="Times New Roman"/>
                <w:szCs w:val="21"/>
              </w:rPr>
            </w:pPr>
            <w:proofErr w:type="gramStart"/>
            <w:r>
              <w:rPr>
                <w:rFonts w:ascii="Times New Roman" w:hAnsi="Times New Roman" w:cs="Times New Roman"/>
                <w:szCs w:val="21"/>
              </w:rPr>
              <w:t>肩</w:t>
            </w:r>
            <w:proofErr w:type="gramEnd"/>
            <w:r>
              <w:rPr>
                <w:rFonts w:ascii="Times New Roman" w:hAnsi="Times New Roman" w:cs="Times New Roman"/>
                <w:szCs w:val="21"/>
              </w:rPr>
              <w:t xml:space="preserve">    </w:t>
            </w:r>
            <w:r>
              <w:rPr>
                <w:rFonts w:ascii="Times New Roman" w:hAnsi="Times New Roman" w:cs="Times New Roman"/>
                <w:szCs w:val="21"/>
              </w:rPr>
              <w:t>峰：</w:t>
            </w:r>
            <w:r>
              <w:rPr>
                <w:rFonts w:ascii="Times New Roman" w:hAnsi="Times New Roman" w:cs="Times New Roman"/>
                <w:szCs w:val="21"/>
              </w:rPr>
              <w:t xml:space="preserve">   </w:t>
            </w:r>
            <w:r>
              <w:rPr>
                <w:rFonts w:ascii="Times New Roman" w:hAnsi="Times New Roman" w:cs="Times New Roman"/>
                <w:szCs w:val="21"/>
              </w:rPr>
              <w:t>高</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低</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颈垂、胸垂：</w:t>
            </w:r>
            <w:r>
              <w:rPr>
                <w:rFonts w:ascii="Times New Roman" w:hAnsi="Times New Roman" w:cs="Times New Roman"/>
                <w:szCs w:val="21"/>
              </w:rPr>
              <w:t xml:space="preserve"> </w:t>
            </w:r>
            <w:r>
              <w:rPr>
                <w:rFonts w:ascii="Times New Roman" w:hAnsi="Times New Roman" w:cs="Times New Roman"/>
                <w:szCs w:val="21"/>
              </w:rPr>
              <w:t>大</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小</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p>
          <w:p w:rsidR="006A0CB7" w:rsidRDefault="006A0CB7" w:rsidP="00211482">
            <w:pPr>
              <w:adjustRightInd w:val="0"/>
              <w:snapToGrid w:val="0"/>
              <w:spacing w:line="300" w:lineRule="exact"/>
              <w:rPr>
                <w:rFonts w:ascii="Times New Roman" w:hAnsi="Times New Roman" w:cs="Times New Roman"/>
                <w:szCs w:val="21"/>
              </w:rPr>
            </w:pPr>
            <w:proofErr w:type="gramStart"/>
            <w:r>
              <w:rPr>
                <w:rFonts w:ascii="Times New Roman" w:hAnsi="Times New Roman" w:cs="Times New Roman"/>
                <w:szCs w:val="21"/>
              </w:rPr>
              <w:t>脐</w:t>
            </w:r>
            <w:proofErr w:type="gramEnd"/>
            <w:r>
              <w:rPr>
                <w:rFonts w:ascii="Times New Roman" w:hAnsi="Times New Roman" w:cs="Times New Roman"/>
                <w:szCs w:val="21"/>
              </w:rPr>
              <w:t xml:space="preserve">    </w:t>
            </w:r>
            <w:r>
              <w:rPr>
                <w:rFonts w:ascii="Times New Roman" w:hAnsi="Times New Roman" w:cs="Times New Roman"/>
                <w:szCs w:val="21"/>
              </w:rPr>
              <w:t>垂：</w:t>
            </w:r>
            <w:r>
              <w:rPr>
                <w:rFonts w:ascii="Times New Roman" w:hAnsi="Times New Roman" w:cs="Times New Roman"/>
                <w:szCs w:val="21"/>
              </w:rPr>
              <w:t xml:space="preserve">   </w:t>
            </w:r>
            <w:r>
              <w:rPr>
                <w:rFonts w:ascii="Times New Roman" w:hAnsi="Times New Roman" w:cs="Times New Roman"/>
                <w:szCs w:val="21"/>
              </w:rPr>
              <w:t>大</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小</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proofErr w:type="gramStart"/>
            <w:r>
              <w:rPr>
                <w:rFonts w:ascii="Times New Roman" w:hAnsi="Times New Roman" w:cs="Times New Roman"/>
                <w:szCs w:val="21"/>
              </w:rPr>
              <w:t>尻</w:t>
            </w:r>
            <w:proofErr w:type="gramEnd"/>
            <w:r>
              <w:rPr>
                <w:rFonts w:ascii="Times New Roman" w:hAnsi="Times New Roman" w:cs="Times New Roman"/>
                <w:szCs w:val="21"/>
              </w:rPr>
              <w:t xml:space="preserve">    </w:t>
            </w:r>
            <w:r>
              <w:rPr>
                <w:rFonts w:ascii="Times New Roman" w:hAnsi="Times New Roman" w:cs="Times New Roman"/>
                <w:szCs w:val="21"/>
              </w:rPr>
              <w:t>形：</w:t>
            </w:r>
            <w:r>
              <w:rPr>
                <w:rFonts w:ascii="Times New Roman" w:hAnsi="Times New Roman" w:cs="Times New Roman"/>
                <w:szCs w:val="21"/>
              </w:rPr>
              <w:t xml:space="preserve">   </w:t>
            </w:r>
            <w:r>
              <w:rPr>
                <w:rFonts w:ascii="Times New Roman" w:hAnsi="Times New Roman" w:cs="Times New Roman"/>
                <w:szCs w:val="21"/>
              </w:rPr>
              <w:t>短</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长</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斜</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平</w:t>
            </w:r>
            <w:r>
              <w:rPr>
                <w:rFonts w:ascii="Times New Roman" w:hAnsi="Times New Roman" w:cs="Times New Roman"/>
                <w:szCs w:val="21"/>
              </w:rPr>
              <w:sym w:font="Wingdings 2" w:char="00A3"/>
            </w:r>
            <w:r>
              <w:rPr>
                <w:rFonts w:ascii="Times New Roman" w:hAnsi="Times New Roman" w:cs="Times New Roman"/>
                <w:szCs w:val="21"/>
              </w:rPr>
              <w:t xml:space="preserve">    </w:t>
            </w:r>
            <w:proofErr w:type="gramStart"/>
            <w:r>
              <w:rPr>
                <w:rFonts w:ascii="Times New Roman" w:hAnsi="Times New Roman" w:cs="Times New Roman"/>
                <w:szCs w:val="21"/>
              </w:rPr>
              <w:t>臀端宽</w:t>
            </w:r>
            <w:proofErr w:type="gramEnd"/>
            <w:r>
              <w:rPr>
                <w:rFonts w:ascii="Times New Roman" w:hAnsi="Times New Roman" w:cs="Times New Roman"/>
                <w:szCs w:val="21"/>
              </w:rPr>
              <w:sym w:font="Wingdings 2" w:char="00A3"/>
            </w:r>
            <w:r>
              <w:rPr>
                <w:rFonts w:ascii="Times New Roman" w:hAnsi="Times New Roman" w:cs="Times New Roman"/>
                <w:szCs w:val="21"/>
              </w:rPr>
              <w:t xml:space="preserve">     </w:t>
            </w:r>
            <w:proofErr w:type="gramStart"/>
            <w:r>
              <w:rPr>
                <w:rFonts w:ascii="Times New Roman" w:hAnsi="Times New Roman" w:cs="Times New Roman"/>
                <w:szCs w:val="21"/>
              </w:rPr>
              <w:t>臀端窄</w:t>
            </w:r>
            <w:proofErr w:type="gramEnd"/>
            <w:r>
              <w:rPr>
                <w:rFonts w:ascii="Times New Roman" w:hAnsi="Times New Roman" w:cs="Times New Roman"/>
                <w:szCs w:val="21"/>
              </w:rPr>
              <w:sym w:font="Wingdings 2" w:char="00A3"/>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尾</w:t>
            </w:r>
            <w:r>
              <w:rPr>
                <w:rFonts w:ascii="Times New Roman" w:hAnsi="Times New Roman" w:cs="Times New Roman"/>
                <w:szCs w:val="21"/>
              </w:rPr>
              <w:t xml:space="preserve">    </w:t>
            </w:r>
            <w:proofErr w:type="gramStart"/>
            <w:r>
              <w:rPr>
                <w:rFonts w:ascii="Times New Roman" w:hAnsi="Times New Roman" w:cs="Times New Roman"/>
                <w:szCs w:val="21"/>
              </w:rPr>
              <w:t>帚</w:t>
            </w:r>
            <w:proofErr w:type="gramEnd"/>
            <w:r>
              <w:rPr>
                <w:rFonts w:ascii="Times New Roman" w:hAnsi="Times New Roman" w:cs="Times New Roman"/>
                <w:szCs w:val="21"/>
              </w:rPr>
              <w:t>：</w:t>
            </w:r>
            <w:r>
              <w:rPr>
                <w:rFonts w:ascii="Times New Roman" w:hAnsi="Times New Roman" w:cs="Times New Roman"/>
                <w:szCs w:val="21"/>
              </w:rPr>
              <w:t xml:space="preserve">   </w:t>
            </w:r>
            <w:r>
              <w:rPr>
                <w:rFonts w:ascii="Times New Roman" w:hAnsi="Times New Roman" w:cs="Times New Roman"/>
                <w:szCs w:val="21"/>
              </w:rPr>
              <w:t>小</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大</w:t>
            </w:r>
            <w:r>
              <w:rPr>
                <w:rFonts w:ascii="Times New Roman" w:hAnsi="Times New Roman" w:cs="Times New Roman"/>
                <w:szCs w:val="21"/>
              </w:rPr>
              <w:sym w:font="Wingdings 2" w:char="00A3"/>
            </w:r>
          </w:p>
          <w:p w:rsidR="006A0CB7" w:rsidRDefault="006A0CB7" w:rsidP="00211482">
            <w:pPr>
              <w:adjustRightInd w:val="0"/>
              <w:snapToGrid w:val="0"/>
              <w:spacing w:line="300" w:lineRule="exact"/>
              <w:jc w:val="left"/>
              <w:rPr>
                <w:rFonts w:ascii="Times New Roman" w:hAnsi="Times New Roman" w:cs="Times New Roman"/>
                <w:szCs w:val="21"/>
              </w:rPr>
            </w:pPr>
            <w:r>
              <w:rPr>
                <w:rFonts w:ascii="Times New Roman" w:hAnsi="Times New Roman" w:cs="Times New Roman"/>
                <w:szCs w:val="21"/>
              </w:rPr>
              <w:t>尾</w:t>
            </w:r>
            <w:r>
              <w:rPr>
                <w:rFonts w:ascii="Times New Roman" w:hAnsi="Times New Roman" w:cs="Times New Roman"/>
                <w:szCs w:val="21"/>
              </w:rPr>
              <w:t xml:space="preserve">    </w:t>
            </w:r>
            <w:r>
              <w:rPr>
                <w:rFonts w:ascii="Times New Roman" w:hAnsi="Times New Roman" w:cs="Times New Roman"/>
                <w:szCs w:val="21"/>
              </w:rPr>
              <w:t>长：</w:t>
            </w:r>
            <w:r>
              <w:rPr>
                <w:rFonts w:ascii="Times New Roman" w:hAnsi="Times New Roman" w:cs="Times New Roman"/>
                <w:szCs w:val="21"/>
              </w:rPr>
              <w:t xml:space="preserve">   </w:t>
            </w:r>
            <w:r>
              <w:rPr>
                <w:rFonts w:ascii="Times New Roman" w:hAnsi="Times New Roman" w:cs="Times New Roman"/>
                <w:szCs w:val="21"/>
              </w:rPr>
              <w:t>飞</w:t>
            </w:r>
            <w:proofErr w:type="gramStart"/>
            <w:r>
              <w:rPr>
                <w:rFonts w:ascii="Times New Roman" w:hAnsi="Times New Roman" w:cs="Times New Roman"/>
                <w:szCs w:val="21"/>
              </w:rPr>
              <w:t>节以下</w:t>
            </w:r>
            <w:proofErr w:type="gramEnd"/>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飞</w:t>
            </w:r>
            <w:proofErr w:type="gramStart"/>
            <w:r>
              <w:rPr>
                <w:rFonts w:ascii="Times New Roman" w:hAnsi="Times New Roman" w:cs="Times New Roman"/>
                <w:szCs w:val="21"/>
              </w:rPr>
              <w:t>节以上</w:t>
            </w:r>
            <w:proofErr w:type="gramEnd"/>
            <w:r>
              <w:rPr>
                <w:rFonts w:ascii="Times New Roman" w:hAnsi="Times New Roman" w:cs="Times New Roman"/>
                <w:szCs w:val="21"/>
              </w:rPr>
              <w:sym w:font="Wingdings 2" w:char="00A3"/>
            </w:r>
          </w:p>
        </w:tc>
      </w:tr>
      <w:tr w:rsidR="006A0CB7" w:rsidTr="00211482">
        <w:trPr>
          <w:trHeight w:val="4477"/>
        </w:trPr>
        <w:tc>
          <w:tcPr>
            <w:tcW w:w="1390"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毛色、鼻镜色、角色</w:t>
            </w:r>
          </w:p>
        </w:tc>
        <w:tc>
          <w:tcPr>
            <w:tcW w:w="7968" w:type="dxa"/>
            <w:gridSpan w:val="4"/>
          </w:tcPr>
          <w:p w:rsidR="006A0CB7" w:rsidRDefault="006A0CB7" w:rsidP="00211482">
            <w:pPr>
              <w:tabs>
                <w:tab w:val="left" w:pos="940"/>
              </w:tabs>
              <w:adjustRightInd w:val="0"/>
              <w:snapToGrid w:val="0"/>
              <w:spacing w:line="300" w:lineRule="exact"/>
              <w:rPr>
                <w:rFonts w:ascii="Times New Roman" w:hAnsi="Times New Roman" w:cs="Times New Roman"/>
                <w:szCs w:val="21"/>
              </w:rPr>
            </w:pPr>
            <w:r>
              <w:rPr>
                <w:rFonts w:ascii="Times New Roman" w:hAnsi="Times New Roman" w:cs="Times New Roman"/>
                <w:szCs w:val="21"/>
              </w:rPr>
              <w:t>基</w:t>
            </w:r>
            <w:r>
              <w:rPr>
                <w:rFonts w:ascii="Times New Roman" w:hAnsi="Times New Roman" w:cs="Times New Roman"/>
                <w:szCs w:val="21"/>
              </w:rPr>
              <w:t xml:space="preserve"> </w:t>
            </w:r>
            <w:proofErr w:type="gramStart"/>
            <w:r>
              <w:rPr>
                <w:rFonts w:ascii="Times New Roman" w:hAnsi="Times New Roman" w:cs="Times New Roman"/>
                <w:szCs w:val="21"/>
              </w:rPr>
              <w:t>础</w:t>
            </w:r>
            <w:proofErr w:type="gramEnd"/>
            <w:r>
              <w:rPr>
                <w:rFonts w:ascii="Times New Roman" w:hAnsi="Times New Roman" w:cs="Times New Roman"/>
                <w:szCs w:val="21"/>
              </w:rPr>
              <w:t xml:space="preserve"> </w:t>
            </w:r>
            <w:r>
              <w:rPr>
                <w:rFonts w:ascii="Times New Roman" w:hAnsi="Times New Roman" w:cs="Times New Roman"/>
                <w:szCs w:val="21"/>
              </w:rPr>
              <w:t>色：</w:t>
            </w:r>
            <w:r>
              <w:rPr>
                <w:rFonts w:ascii="Times New Roman" w:hAnsi="Times New Roman" w:cs="Times New Roman"/>
                <w:szCs w:val="21"/>
              </w:rPr>
              <w:t xml:space="preserve">  </w:t>
            </w:r>
            <w:r>
              <w:rPr>
                <w:rFonts w:ascii="Times New Roman" w:hAnsi="Times New Roman" w:cs="Times New Roman"/>
                <w:szCs w:val="21"/>
              </w:rPr>
              <w:t>紫红</w:t>
            </w:r>
            <w:r>
              <w:rPr>
                <w:rFonts w:ascii="Times New Roman" w:hAnsi="Times New Roman" w:cs="Times New Roman"/>
                <w:szCs w:val="21"/>
              </w:rPr>
              <w:t>/</w:t>
            </w:r>
            <w:r>
              <w:rPr>
                <w:rFonts w:ascii="Times New Roman" w:hAnsi="Times New Roman" w:cs="Times New Roman"/>
                <w:szCs w:val="21"/>
              </w:rPr>
              <w:t>枣红</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棕</w:t>
            </w:r>
            <w:r>
              <w:rPr>
                <w:rFonts w:ascii="Times New Roman" w:hAnsi="Times New Roman" w:cs="Times New Roman"/>
                <w:szCs w:val="21"/>
              </w:rPr>
              <w:t>红</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深黄褐</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金</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草黄</w:t>
            </w:r>
            <w:r>
              <w:rPr>
                <w:rFonts w:ascii="Times New Roman" w:hAnsi="Times New Roman" w:cs="Times New Roman"/>
                <w:szCs w:val="21"/>
              </w:rPr>
              <w:sym w:font="Wingdings 2" w:char="00A3"/>
            </w:r>
            <w:r>
              <w:rPr>
                <w:rFonts w:ascii="Times New Roman" w:hAnsi="Times New Roman" w:cs="Times New Roman"/>
                <w:bCs/>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黑</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灰</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白</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其它</w:t>
            </w:r>
            <w:r>
              <w:rPr>
                <w:rFonts w:ascii="Times New Roman" w:hAnsi="Times New Roman" w:cs="Times New Roman"/>
                <w:szCs w:val="21"/>
                <w:u w:val="single"/>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白</w:t>
            </w:r>
            <w:r>
              <w:rPr>
                <w:rFonts w:ascii="Times New Roman" w:hAnsi="Times New Roman" w:cs="Times New Roman"/>
                <w:szCs w:val="21"/>
              </w:rPr>
              <w:t xml:space="preserve">    </w:t>
            </w:r>
            <w:r>
              <w:rPr>
                <w:rFonts w:ascii="Times New Roman" w:hAnsi="Times New Roman" w:cs="Times New Roman"/>
                <w:szCs w:val="21"/>
              </w:rPr>
              <w:t>斑：</w:t>
            </w:r>
            <w:r>
              <w:rPr>
                <w:rFonts w:ascii="Times New Roman" w:hAnsi="Times New Roman" w:cs="Times New Roman"/>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p>
          <w:p w:rsidR="006A0CB7" w:rsidRDefault="006A0CB7" w:rsidP="00211482">
            <w:pPr>
              <w:adjustRightInd w:val="0"/>
              <w:snapToGrid w:val="0"/>
              <w:spacing w:line="300" w:lineRule="exact"/>
              <w:ind w:leftChars="600" w:left="1260"/>
              <w:rPr>
                <w:rFonts w:ascii="Times New Roman" w:hAnsi="Times New Roman" w:cs="Times New Roman"/>
                <w:szCs w:val="21"/>
              </w:rPr>
            </w:pPr>
            <w:r>
              <w:rPr>
                <w:rFonts w:ascii="Times New Roman" w:hAnsi="Times New Roman" w:cs="Times New Roman"/>
                <w:bCs/>
                <w:szCs w:val="21"/>
              </w:rPr>
              <w:t>有</w:t>
            </w:r>
            <w:r>
              <w:rPr>
                <w:rFonts w:ascii="Times New Roman" w:hAnsi="Times New Roman" w:cs="Times New Roman"/>
                <w:szCs w:val="21"/>
              </w:rPr>
              <w:sym w:font="Wingdings 2" w:char="00A3"/>
            </w:r>
            <w:r>
              <w:rPr>
                <w:rFonts w:ascii="Times New Roman" w:hAnsi="Times New Roman" w:cs="Times New Roman"/>
                <w:bCs/>
                <w:szCs w:val="21"/>
              </w:rPr>
              <w:t>（</w:t>
            </w:r>
            <w:r>
              <w:rPr>
                <w:rFonts w:ascii="Times New Roman" w:hAnsi="Times New Roman" w:cs="Times New Roman"/>
                <w:szCs w:val="21"/>
              </w:rPr>
              <w:t>白花</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白头</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白额</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白腹</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白带</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白背</w:t>
            </w:r>
            <w:r>
              <w:rPr>
                <w:rFonts w:ascii="Times New Roman" w:hAnsi="Times New Roman" w:cs="Times New Roman"/>
                <w:szCs w:val="21"/>
              </w:rPr>
              <w:sym w:font="Wingdings 2" w:char="00A3"/>
            </w:r>
            <w:r>
              <w:rPr>
                <w:rFonts w:ascii="Times New Roman" w:hAnsi="Times New Roman" w:cs="Times New Roman"/>
                <w:bCs/>
                <w:szCs w:val="21"/>
              </w:rPr>
              <w:t xml:space="preserve">  </w:t>
            </w:r>
            <w:proofErr w:type="gramStart"/>
            <w:r>
              <w:rPr>
                <w:rFonts w:ascii="Times New Roman" w:hAnsi="Times New Roman" w:cs="Times New Roman"/>
                <w:szCs w:val="21"/>
              </w:rPr>
              <w:t>白胸月</w:t>
            </w:r>
            <w:proofErr w:type="gramEnd"/>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白袜子</w:t>
            </w:r>
            <w:r>
              <w:rPr>
                <w:rFonts w:ascii="Times New Roman" w:hAnsi="Times New Roman" w:cs="Times New Roman"/>
                <w:szCs w:val="21"/>
              </w:rPr>
              <w:sym w:font="Wingdings 2" w:char="00A3"/>
            </w:r>
            <w:r>
              <w:rPr>
                <w:rFonts w:ascii="Times New Roman" w:hAnsi="Times New Roman" w:cs="Times New Roman"/>
                <w:bCs/>
                <w:szCs w:val="21"/>
              </w:rPr>
              <w:t>）</w:t>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局部淡化：</w:t>
            </w:r>
            <w:r>
              <w:rPr>
                <w:rFonts w:ascii="Times New Roman" w:hAnsi="Times New Roman" w:cs="Times New Roman"/>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p>
          <w:p w:rsidR="006A0CB7" w:rsidRDefault="006A0CB7" w:rsidP="00211482">
            <w:pPr>
              <w:adjustRightInd w:val="0"/>
              <w:snapToGrid w:val="0"/>
              <w:spacing w:line="300" w:lineRule="exact"/>
              <w:ind w:firstLineChars="650" w:firstLine="1365"/>
              <w:rPr>
                <w:rFonts w:ascii="Times New Roman" w:hAnsi="Times New Roman" w:cs="Times New Roman"/>
                <w:szCs w:val="21"/>
              </w:rPr>
            </w:pPr>
            <w:r>
              <w:rPr>
                <w:rFonts w:ascii="Times New Roman" w:hAnsi="Times New Roman" w:cs="Times New Roman"/>
                <w:szCs w:val="21"/>
              </w:rPr>
              <w:t>有</w:t>
            </w:r>
            <w:r>
              <w:rPr>
                <w:rFonts w:ascii="Times New Roman" w:hAnsi="Times New Roman" w:cs="Times New Roman"/>
                <w:szCs w:val="21"/>
              </w:rPr>
              <w:sym w:font="Wingdings 2" w:char="00A3"/>
            </w:r>
            <w:r>
              <w:rPr>
                <w:rFonts w:ascii="Times New Roman" w:hAnsi="Times New Roman" w:cs="Times New Roman"/>
                <w:szCs w:val="21"/>
              </w:rPr>
              <w:t>（</w:t>
            </w:r>
            <w:r>
              <w:rPr>
                <w:rFonts w:asciiTheme="minorEastAsia" w:hAnsiTheme="minorEastAsia" w:cs="Times New Roman"/>
                <w:szCs w:val="21"/>
              </w:rPr>
              <w:t>四肢</w:t>
            </w:r>
            <w:proofErr w:type="gramStart"/>
            <w:r>
              <w:rPr>
                <w:rFonts w:asciiTheme="minorEastAsia" w:hAnsiTheme="minorEastAsia" w:cs="Times New Roman"/>
                <w:szCs w:val="21"/>
              </w:rPr>
              <w:t>内侧</w:t>
            </w:r>
            <w:r>
              <w:rPr>
                <w:rFonts w:asciiTheme="minorEastAsia" w:hAnsiTheme="minorEastAsia" w:cs="Times New Roman"/>
                <w:bCs/>
                <w:szCs w:val="21"/>
              </w:rPr>
              <w:t>□</w:t>
            </w:r>
            <w:proofErr w:type="gramEnd"/>
            <w:r>
              <w:rPr>
                <w:rFonts w:asciiTheme="minorEastAsia" w:hAnsiTheme="minorEastAsia" w:cs="Times New Roman"/>
                <w:szCs w:val="21"/>
              </w:rPr>
              <w:t xml:space="preserve"> 下腹</w:t>
            </w:r>
            <w:r>
              <w:rPr>
                <w:rFonts w:asciiTheme="minorEastAsia" w:hAnsiTheme="minorEastAsia" w:cs="Times New Roman"/>
                <w:bCs/>
                <w:szCs w:val="21"/>
              </w:rPr>
              <w:t>□</w:t>
            </w:r>
            <w:r>
              <w:rPr>
                <w:rFonts w:asciiTheme="minorEastAsia" w:hAnsiTheme="minorEastAsia" w:cs="Times New Roman"/>
                <w:szCs w:val="21"/>
              </w:rPr>
              <w:t xml:space="preserve"> 耳</w:t>
            </w:r>
            <w:proofErr w:type="gramStart"/>
            <w:r>
              <w:rPr>
                <w:rFonts w:asciiTheme="minorEastAsia" w:hAnsiTheme="minorEastAsia" w:cs="Times New Roman"/>
                <w:szCs w:val="21"/>
              </w:rPr>
              <w:t>内侧</w:t>
            </w:r>
            <w:r>
              <w:rPr>
                <w:rFonts w:asciiTheme="minorEastAsia" w:hAnsiTheme="minorEastAsia" w:cs="Times New Roman"/>
                <w:bCs/>
                <w:szCs w:val="21"/>
              </w:rPr>
              <w:t>□</w:t>
            </w:r>
            <w:proofErr w:type="gramEnd"/>
            <w:r>
              <w:rPr>
                <w:rFonts w:asciiTheme="minorEastAsia" w:hAnsiTheme="minorEastAsia" w:cs="Times New Roman"/>
                <w:szCs w:val="21"/>
              </w:rPr>
              <w:t xml:space="preserve"> 眼圈</w:t>
            </w:r>
            <w:r>
              <w:rPr>
                <w:rFonts w:asciiTheme="minorEastAsia" w:hAnsiTheme="minorEastAsia" w:cs="Times New Roman"/>
                <w:bCs/>
                <w:szCs w:val="21"/>
              </w:rPr>
              <w:t>□</w:t>
            </w:r>
            <w:r>
              <w:rPr>
                <w:rFonts w:asciiTheme="minorEastAsia" w:hAnsiTheme="minorEastAsia" w:cs="Times New Roman"/>
                <w:szCs w:val="21"/>
              </w:rPr>
              <w:t xml:space="preserve"> </w:t>
            </w:r>
            <w:proofErr w:type="gramStart"/>
            <w:r>
              <w:rPr>
                <w:rFonts w:asciiTheme="minorEastAsia" w:hAnsiTheme="minorEastAsia" w:cs="Times New Roman"/>
                <w:szCs w:val="21"/>
              </w:rPr>
              <w:t>嘴圈</w:t>
            </w:r>
            <w:proofErr w:type="gramEnd"/>
            <w:r>
              <w:rPr>
                <w:rFonts w:asciiTheme="minorEastAsia" w:hAnsiTheme="minorEastAsia" w:cs="Times New Roman"/>
                <w:bCs/>
                <w:szCs w:val="21"/>
              </w:rPr>
              <w:t>□</w:t>
            </w:r>
            <w:r>
              <w:rPr>
                <w:rFonts w:ascii="Times New Roman" w:hAnsi="Times New Roman" w:cs="Times New Roman"/>
                <w:szCs w:val="21"/>
              </w:rPr>
              <w:t>）</w:t>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proofErr w:type="gramStart"/>
            <w:r>
              <w:rPr>
                <w:rFonts w:ascii="Times New Roman" w:hAnsi="Times New Roman" w:cs="Times New Roman"/>
                <w:szCs w:val="21"/>
              </w:rPr>
              <w:t>黧</w:t>
            </w:r>
            <w:proofErr w:type="gramEnd"/>
            <w:r>
              <w:rPr>
                <w:rFonts w:ascii="Times New Roman" w:hAnsi="Times New Roman" w:cs="Times New Roman"/>
                <w:szCs w:val="21"/>
              </w:rPr>
              <w:t xml:space="preserve">    </w:t>
            </w:r>
            <w:r>
              <w:rPr>
                <w:rFonts w:ascii="Times New Roman" w:hAnsi="Times New Roman" w:cs="Times New Roman"/>
                <w:szCs w:val="21"/>
              </w:rPr>
              <w:t>毛：</w:t>
            </w:r>
            <w:r>
              <w:rPr>
                <w:rFonts w:ascii="Times New Roman" w:hAnsi="Times New Roman" w:cs="Times New Roman"/>
                <w:szCs w:val="21"/>
              </w:rPr>
              <w:t xml:space="preserve">   </w:t>
            </w:r>
            <w:r>
              <w:rPr>
                <w:rFonts w:ascii="Times New Roman" w:hAnsi="Times New Roman" w:cs="Times New Roman"/>
                <w:szCs w:val="21"/>
              </w:rPr>
              <w:t>是</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否</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沙</w:t>
            </w:r>
            <w:r>
              <w:rPr>
                <w:rFonts w:ascii="Times New Roman" w:hAnsi="Times New Roman" w:cs="Times New Roman"/>
                <w:szCs w:val="21"/>
              </w:rPr>
              <w:t xml:space="preserve">    </w:t>
            </w:r>
            <w:r>
              <w:rPr>
                <w:rFonts w:ascii="Times New Roman" w:hAnsi="Times New Roman" w:cs="Times New Roman"/>
                <w:szCs w:val="21"/>
              </w:rPr>
              <w:t>毛：</w:t>
            </w:r>
            <w:r>
              <w:rPr>
                <w:rFonts w:ascii="Times New Roman" w:hAnsi="Times New Roman" w:cs="Times New Roman"/>
                <w:szCs w:val="21"/>
              </w:rPr>
              <w:t xml:space="preserve">   </w:t>
            </w:r>
            <w:r>
              <w:rPr>
                <w:rFonts w:ascii="Times New Roman" w:hAnsi="Times New Roman" w:cs="Times New Roman"/>
                <w:szCs w:val="21"/>
              </w:rPr>
              <w:t>是</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否</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proofErr w:type="gramStart"/>
            <w:r>
              <w:rPr>
                <w:rFonts w:ascii="Times New Roman" w:hAnsi="Times New Roman" w:cs="Times New Roman"/>
                <w:szCs w:val="21"/>
              </w:rPr>
              <w:t>晕</w:t>
            </w:r>
            <w:proofErr w:type="gramEnd"/>
            <w:r>
              <w:rPr>
                <w:rFonts w:ascii="Times New Roman" w:hAnsi="Times New Roman" w:cs="Times New Roman"/>
                <w:szCs w:val="21"/>
              </w:rPr>
              <w:t xml:space="preserve">    </w:t>
            </w:r>
            <w:r>
              <w:rPr>
                <w:rFonts w:ascii="Times New Roman" w:hAnsi="Times New Roman" w:cs="Times New Roman"/>
                <w:szCs w:val="21"/>
              </w:rPr>
              <w:t>毛：</w:t>
            </w:r>
            <w:r>
              <w:rPr>
                <w:rFonts w:ascii="Times New Roman" w:hAnsi="Times New Roman" w:cs="Times New Roman"/>
                <w:szCs w:val="21"/>
              </w:rPr>
              <w:t xml:space="preserve">   </w:t>
            </w:r>
            <w:r>
              <w:rPr>
                <w:rFonts w:ascii="Times New Roman" w:hAnsi="Times New Roman" w:cs="Times New Roman"/>
                <w:szCs w:val="21"/>
              </w:rPr>
              <w:t>是</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否</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季节性黑斑：有</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无</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鼻</w:t>
            </w:r>
            <w:r>
              <w:rPr>
                <w:rFonts w:ascii="Times New Roman" w:hAnsi="Times New Roman" w:cs="Times New Roman"/>
                <w:szCs w:val="21"/>
              </w:rPr>
              <w:t xml:space="preserve"> </w:t>
            </w:r>
            <w:r>
              <w:rPr>
                <w:rFonts w:ascii="Times New Roman" w:hAnsi="Times New Roman" w:cs="Times New Roman"/>
                <w:szCs w:val="21"/>
              </w:rPr>
              <w:t>镜</w:t>
            </w:r>
            <w:r>
              <w:rPr>
                <w:rFonts w:ascii="Times New Roman" w:hAnsi="Times New Roman" w:cs="Times New Roman"/>
                <w:szCs w:val="21"/>
              </w:rPr>
              <w:t xml:space="preserve"> </w:t>
            </w:r>
            <w:r>
              <w:rPr>
                <w:rFonts w:ascii="Times New Roman" w:hAnsi="Times New Roman" w:cs="Times New Roman"/>
                <w:szCs w:val="21"/>
              </w:rPr>
              <w:t>色：</w:t>
            </w:r>
            <w:r>
              <w:rPr>
                <w:rFonts w:ascii="Times New Roman" w:hAnsi="Times New Roman" w:cs="Times New Roman"/>
                <w:szCs w:val="21"/>
              </w:rPr>
              <w:t xml:space="preserve">  </w:t>
            </w:r>
            <w:r>
              <w:rPr>
                <w:rFonts w:ascii="Times New Roman" w:hAnsi="Times New Roman" w:cs="Times New Roman"/>
                <w:szCs w:val="21"/>
              </w:rPr>
              <w:t>粉</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色斑</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黑褐</w:t>
            </w:r>
            <w:r>
              <w:rPr>
                <w:rFonts w:ascii="Times New Roman" w:hAnsi="Times New Roman" w:cs="Times New Roman"/>
                <w:szCs w:val="21"/>
              </w:rPr>
              <w:sym w:font="Wingdings 2" w:char="00A3"/>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r>
              <w:rPr>
                <w:rFonts w:ascii="Times New Roman" w:hAnsi="Times New Roman" w:cs="Times New Roman"/>
                <w:szCs w:val="21"/>
              </w:rPr>
              <w:t>角</w:t>
            </w:r>
            <w:r>
              <w:rPr>
                <w:rFonts w:ascii="Times New Roman" w:hAnsi="Times New Roman" w:cs="Times New Roman"/>
                <w:szCs w:val="21"/>
              </w:rPr>
              <w:t xml:space="preserve">    </w:t>
            </w:r>
            <w:r>
              <w:rPr>
                <w:rFonts w:ascii="Times New Roman" w:hAnsi="Times New Roman" w:cs="Times New Roman"/>
                <w:szCs w:val="21"/>
              </w:rPr>
              <w:t>色：</w:t>
            </w:r>
            <w:r>
              <w:rPr>
                <w:rFonts w:ascii="Times New Roman" w:hAnsi="Times New Roman" w:cs="Times New Roman"/>
                <w:szCs w:val="21"/>
              </w:rPr>
              <w:t xml:space="preserve">  </w:t>
            </w:r>
            <w:r>
              <w:rPr>
                <w:rFonts w:ascii="Times New Roman" w:hAnsi="Times New Roman" w:cs="Times New Roman"/>
                <w:szCs w:val="21"/>
              </w:rPr>
              <w:t>蜡色</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黑褐</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黑褐纹</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 xml:space="preserve"> </w:t>
            </w:r>
          </w:p>
          <w:p w:rsidR="006A0CB7" w:rsidRDefault="006A0CB7" w:rsidP="00211482">
            <w:pPr>
              <w:adjustRightInd w:val="0"/>
              <w:snapToGrid w:val="0"/>
              <w:spacing w:line="300" w:lineRule="exact"/>
              <w:rPr>
                <w:rFonts w:ascii="Times New Roman" w:hAnsi="Times New Roman" w:cs="Times New Roman"/>
                <w:szCs w:val="21"/>
              </w:rPr>
            </w:pPr>
            <w:proofErr w:type="gramStart"/>
            <w:r>
              <w:rPr>
                <w:rFonts w:ascii="Times New Roman" w:hAnsi="Times New Roman" w:cs="Times New Roman"/>
                <w:bCs/>
                <w:szCs w:val="21"/>
              </w:rPr>
              <w:t>蹄</w:t>
            </w:r>
            <w:proofErr w:type="gramEnd"/>
            <w:r>
              <w:rPr>
                <w:rFonts w:ascii="Times New Roman" w:hAnsi="Times New Roman" w:cs="Times New Roman"/>
                <w:bCs/>
                <w:szCs w:val="21"/>
              </w:rPr>
              <w:t xml:space="preserve">    </w:t>
            </w:r>
            <w:r>
              <w:rPr>
                <w:rFonts w:ascii="Times New Roman" w:hAnsi="Times New Roman" w:cs="Times New Roman"/>
                <w:bCs/>
                <w:szCs w:val="21"/>
              </w:rPr>
              <w:t>色</w:t>
            </w:r>
            <w:r>
              <w:rPr>
                <w:rFonts w:ascii="Times New Roman" w:hAnsi="Times New Roman" w:cs="Times New Roman"/>
                <w:szCs w:val="21"/>
              </w:rPr>
              <w:t>：</w:t>
            </w:r>
            <w:r>
              <w:rPr>
                <w:rFonts w:ascii="Times New Roman" w:hAnsi="Times New Roman" w:cs="Times New Roman"/>
                <w:szCs w:val="21"/>
              </w:rPr>
              <w:t xml:space="preserve">  </w:t>
            </w:r>
            <w:r>
              <w:rPr>
                <w:rFonts w:ascii="Times New Roman" w:hAnsi="Times New Roman" w:cs="Times New Roman"/>
                <w:szCs w:val="21"/>
              </w:rPr>
              <w:t>蜡色</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黑褐条斑</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黑褐</w:t>
            </w:r>
            <w:r>
              <w:rPr>
                <w:rFonts w:ascii="Times New Roman" w:hAnsi="Times New Roman" w:cs="Times New Roman"/>
                <w:szCs w:val="21"/>
              </w:rPr>
              <w:sym w:font="Wingdings 2" w:char="00A3"/>
            </w:r>
          </w:p>
        </w:tc>
      </w:tr>
      <w:tr w:rsidR="006A0CB7" w:rsidTr="00211482">
        <w:trPr>
          <w:trHeight w:val="1297"/>
        </w:trPr>
        <w:tc>
          <w:tcPr>
            <w:tcW w:w="1390" w:type="dxa"/>
            <w:vAlign w:val="center"/>
          </w:tcPr>
          <w:p w:rsidR="006A0CB7" w:rsidRDefault="006A0CB7" w:rsidP="00211482">
            <w:pPr>
              <w:adjustRightInd w:val="0"/>
              <w:snapToGrid w:val="0"/>
              <w:spacing w:line="300" w:lineRule="exact"/>
              <w:jc w:val="center"/>
              <w:rPr>
                <w:rFonts w:ascii="Times New Roman" w:hAnsi="Times New Roman" w:cs="Times New Roman"/>
                <w:szCs w:val="21"/>
                <w:lang w:val="en-GB"/>
              </w:rPr>
            </w:pPr>
            <w:r>
              <w:rPr>
                <w:rFonts w:ascii="Times New Roman" w:hAnsi="Times New Roman" w:cs="Times New Roman"/>
                <w:szCs w:val="21"/>
                <w:lang w:val="en-GB"/>
              </w:rPr>
              <w:t>被毛形态</w:t>
            </w:r>
          </w:p>
          <w:p w:rsidR="006A0CB7" w:rsidRDefault="006A0CB7" w:rsidP="00211482">
            <w:pPr>
              <w:adjustRightInd w:val="0"/>
              <w:snapToGrid w:val="0"/>
              <w:spacing w:line="300" w:lineRule="exact"/>
              <w:jc w:val="center"/>
              <w:rPr>
                <w:rFonts w:ascii="Times New Roman" w:hAnsi="Times New Roman" w:cs="Times New Roman"/>
                <w:szCs w:val="21"/>
              </w:rPr>
            </w:pPr>
            <w:r>
              <w:rPr>
                <w:rFonts w:ascii="Times New Roman" w:hAnsi="Times New Roman" w:cs="Times New Roman"/>
                <w:szCs w:val="21"/>
                <w:lang w:val="en-GB"/>
              </w:rPr>
              <w:t>及分布</w:t>
            </w:r>
          </w:p>
        </w:tc>
        <w:tc>
          <w:tcPr>
            <w:tcW w:w="7968" w:type="dxa"/>
            <w:gridSpan w:val="4"/>
            <w:vAlign w:val="center"/>
          </w:tcPr>
          <w:p w:rsidR="006A0CB7" w:rsidRDefault="006A0CB7" w:rsidP="00211482">
            <w:pPr>
              <w:snapToGrid w:val="0"/>
              <w:spacing w:line="300" w:lineRule="exact"/>
              <w:rPr>
                <w:rFonts w:ascii="Times New Roman" w:hAnsi="Times New Roman" w:cs="Times New Roman"/>
                <w:szCs w:val="21"/>
                <w:lang w:val="en-GB"/>
              </w:rPr>
            </w:pPr>
            <w:r>
              <w:rPr>
                <w:rFonts w:ascii="Times New Roman" w:hAnsi="Times New Roman" w:cs="Times New Roman"/>
                <w:szCs w:val="21"/>
              </w:rPr>
              <w:t>长</w:t>
            </w:r>
            <w:r>
              <w:rPr>
                <w:rFonts w:ascii="Times New Roman" w:hAnsi="Times New Roman" w:cs="Times New Roman"/>
                <w:szCs w:val="21"/>
              </w:rPr>
              <w:t xml:space="preserve">    </w:t>
            </w:r>
            <w:r>
              <w:rPr>
                <w:rFonts w:ascii="Times New Roman" w:hAnsi="Times New Roman" w:cs="Times New Roman"/>
                <w:szCs w:val="21"/>
              </w:rPr>
              <w:t>短：</w:t>
            </w:r>
            <w:r>
              <w:rPr>
                <w:rFonts w:ascii="Times New Roman" w:hAnsi="Times New Roman" w:cs="Times New Roman"/>
                <w:szCs w:val="21"/>
              </w:rPr>
              <w:t xml:space="preserve">   </w:t>
            </w:r>
            <w:r>
              <w:rPr>
                <w:rFonts w:ascii="Times New Roman" w:hAnsi="Times New Roman" w:cs="Times New Roman"/>
                <w:szCs w:val="21"/>
                <w:lang w:val="en-GB"/>
              </w:rPr>
              <w:t>贴身短毛</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lang w:val="en-GB"/>
              </w:rPr>
              <w:t>长毛</w:t>
            </w:r>
            <w:r>
              <w:rPr>
                <w:rFonts w:ascii="Times New Roman" w:hAnsi="Times New Roman" w:cs="Times New Roman"/>
                <w:szCs w:val="21"/>
              </w:rPr>
              <w:sym w:font="Wingdings 2" w:char="00A3"/>
            </w:r>
            <w:r>
              <w:rPr>
                <w:rFonts w:ascii="Times New Roman" w:hAnsi="Times New Roman" w:cs="Times New Roman"/>
                <w:bCs/>
                <w:szCs w:val="21"/>
              </w:rPr>
              <w:t xml:space="preserve">     </w:t>
            </w:r>
            <w:proofErr w:type="gramStart"/>
            <w:r>
              <w:rPr>
                <w:rFonts w:ascii="Times New Roman" w:hAnsi="Times New Roman" w:cs="Times New Roman"/>
                <w:szCs w:val="21"/>
                <w:lang w:val="en-GB"/>
              </w:rPr>
              <w:t>长覆毛有底</w:t>
            </w:r>
            <w:proofErr w:type="gramEnd"/>
            <w:r>
              <w:rPr>
                <w:rFonts w:ascii="Times New Roman" w:hAnsi="Times New Roman" w:cs="Times New Roman"/>
                <w:szCs w:val="21"/>
                <w:lang w:val="en-GB"/>
              </w:rPr>
              <w:t>绒</w:t>
            </w:r>
            <w:r>
              <w:rPr>
                <w:rFonts w:ascii="Times New Roman" w:hAnsi="Times New Roman" w:cs="Times New Roman"/>
                <w:szCs w:val="21"/>
              </w:rPr>
              <w:sym w:font="Wingdings 2" w:char="00A3"/>
            </w:r>
          </w:p>
          <w:p w:rsidR="006A0CB7" w:rsidRDefault="006A0CB7" w:rsidP="00211482">
            <w:pPr>
              <w:snapToGrid w:val="0"/>
              <w:spacing w:line="300" w:lineRule="exact"/>
              <w:rPr>
                <w:rFonts w:ascii="Times New Roman" w:hAnsi="Times New Roman" w:cs="Times New Roman"/>
                <w:szCs w:val="21"/>
              </w:rPr>
            </w:pPr>
            <w:r>
              <w:rPr>
                <w:rFonts w:ascii="Times New Roman" w:hAnsi="Times New Roman" w:cs="Times New Roman"/>
                <w:szCs w:val="21"/>
              </w:rPr>
              <w:t>额部长毛</w:t>
            </w:r>
            <w:r>
              <w:rPr>
                <w:rFonts w:ascii="Times New Roman" w:hAnsi="Times New Roman" w:cs="Times New Roman"/>
                <w:szCs w:val="21"/>
              </w:rPr>
              <w:t>:</w:t>
            </w:r>
            <w:r>
              <w:rPr>
                <w:rFonts w:ascii="Times New Roman" w:hAnsi="Times New Roman" w:cs="Times New Roman"/>
                <w:szCs w:val="21"/>
                <w:lang w:val="en-GB"/>
              </w:rPr>
              <w:t xml:space="preserve">    </w:t>
            </w:r>
            <w:r>
              <w:rPr>
                <w:rFonts w:ascii="Times New Roman" w:hAnsi="Times New Roman" w:cs="Times New Roman"/>
                <w:szCs w:val="21"/>
                <w:lang w:val="en-GB"/>
              </w:rPr>
              <w:t>无</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lang w:val="en-GB"/>
              </w:rPr>
              <w:t>有</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（长度描述</w:t>
            </w:r>
            <w:r>
              <w:rPr>
                <w:rFonts w:ascii="Times New Roman" w:hAnsi="Times New Roman" w:cs="Times New Roman"/>
                <w:bCs/>
                <w:szCs w:val="21"/>
                <w:u w:val="single"/>
              </w:rPr>
              <w:t xml:space="preserve">        </w:t>
            </w:r>
            <w:r>
              <w:rPr>
                <w:rFonts w:ascii="Times New Roman" w:hAnsi="Times New Roman" w:cs="Times New Roman"/>
                <w:bCs/>
                <w:szCs w:val="21"/>
              </w:rPr>
              <w:t>）</w:t>
            </w:r>
          </w:p>
          <w:p w:rsidR="006A0CB7" w:rsidRDefault="006A0CB7" w:rsidP="00211482">
            <w:pPr>
              <w:snapToGrid w:val="0"/>
              <w:spacing w:line="300" w:lineRule="exact"/>
              <w:rPr>
                <w:rFonts w:ascii="Times New Roman" w:hAnsi="Times New Roman" w:cs="Times New Roman"/>
                <w:bCs/>
                <w:szCs w:val="21"/>
              </w:rPr>
            </w:pPr>
            <w:r>
              <w:rPr>
                <w:rFonts w:ascii="Times New Roman" w:hAnsi="Times New Roman" w:cs="Times New Roman"/>
                <w:szCs w:val="21"/>
              </w:rPr>
              <w:t>局部卷毛</w:t>
            </w:r>
            <w:r>
              <w:rPr>
                <w:rFonts w:ascii="Times New Roman" w:hAnsi="Times New Roman" w:cs="Times New Roman"/>
                <w:szCs w:val="21"/>
              </w:rPr>
              <w:t xml:space="preserve">:    </w:t>
            </w:r>
            <w:r>
              <w:rPr>
                <w:rFonts w:ascii="Times New Roman" w:hAnsi="Times New Roman" w:cs="Times New Roman"/>
                <w:szCs w:val="21"/>
                <w:lang w:val="en-GB"/>
              </w:rPr>
              <w:t>无</w:t>
            </w:r>
            <w:r>
              <w:rPr>
                <w:rFonts w:ascii="Times New Roman" w:hAnsi="Times New Roman" w:cs="Times New Roman"/>
                <w:szCs w:val="21"/>
              </w:rPr>
              <w:sym w:font="Wingdings 2" w:char="00A3"/>
            </w:r>
          </w:p>
          <w:p w:rsidR="006A0CB7" w:rsidRDefault="006A0CB7" w:rsidP="00211482">
            <w:pPr>
              <w:snapToGrid w:val="0"/>
              <w:spacing w:line="300" w:lineRule="exact"/>
              <w:ind w:firstLineChars="600" w:firstLine="1260"/>
              <w:rPr>
                <w:rFonts w:ascii="Times New Roman" w:hAnsi="Times New Roman" w:cs="Times New Roman"/>
                <w:szCs w:val="21"/>
                <w:lang w:val="en-GB"/>
              </w:rPr>
            </w:pPr>
            <w:r>
              <w:rPr>
                <w:rFonts w:ascii="Times New Roman" w:hAnsi="Times New Roman" w:cs="Times New Roman"/>
                <w:bCs/>
                <w:szCs w:val="21"/>
              </w:rPr>
              <w:t xml:space="preserve"> </w:t>
            </w:r>
            <w:r>
              <w:rPr>
                <w:rFonts w:ascii="Times New Roman" w:hAnsi="Times New Roman" w:cs="Times New Roman"/>
                <w:szCs w:val="21"/>
                <w:lang w:val="en-GB"/>
              </w:rPr>
              <w:t>有</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lang w:val="en-GB"/>
              </w:rPr>
              <w:t>部位（前额</w:t>
            </w:r>
            <w:r>
              <w:rPr>
                <w:rFonts w:ascii="Times New Roman" w:hAnsi="Times New Roman" w:cs="Times New Roman"/>
                <w:szCs w:val="21"/>
              </w:rPr>
              <w:sym w:font="Wingdings 2" w:char="00A3"/>
            </w:r>
            <w:r>
              <w:rPr>
                <w:rFonts w:ascii="Times New Roman" w:hAnsi="Times New Roman" w:cs="Times New Roman"/>
                <w:szCs w:val="21"/>
                <w:lang w:val="en-GB"/>
              </w:rPr>
              <w:t xml:space="preserve">   </w:t>
            </w:r>
            <w:r>
              <w:rPr>
                <w:rFonts w:ascii="Times New Roman" w:hAnsi="Times New Roman" w:cs="Times New Roman"/>
                <w:szCs w:val="21"/>
                <w:lang w:val="en-GB"/>
              </w:rPr>
              <w:t>体躯</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szCs w:val="21"/>
              </w:rPr>
              <w:t>其它</w:t>
            </w:r>
            <w:r>
              <w:rPr>
                <w:rFonts w:ascii="Times New Roman" w:hAnsi="Times New Roman" w:cs="Times New Roman"/>
                <w:szCs w:val="21"/>
                <w:u w:val="single"/>
              </w:rPr>
              <w:t xml:space="preserve">        </w:t>
            </w:r>
            <w:r>
              <w:rPr>
                <w:rFonts w:ascii="Times New Roman" w:hAnsi="Times New Roman" w:cs="Times New Roman"/>
                <w:szCs w:val="21"/>
                <w:lang w:val="en-GB"/>
              </w:rPr>
              <w:t>）</w:t>
            </w:r>
          </w:p>
        </w:tc>
      </w:tr>
      <w:tr w:rsidR="006A0CB7" w:rsidTr="00211482">
        <w:trPr>
          <w:trHeight w:val="1893"/>
        </w:trPr>
        <w:tc>
          <w:tcPr>
            <w:tcW w:w="1390" w:type="dxa"/>
            <w:vAlign w:val="center"/>
          </w:tcPr>
          <w:p w:rsidR="006A0CB7" w:rsidRDefault="006A0CB7" w:rsidP="00211482">
            <w:pPr>
              <w:adjustRightInd w:val="0"/>
              <w:snapToGrid w:val="0"/>
              <w:spacing w:line="300" w:lineRule="exact"/>
              <w:jc w:val="center"/>
              <w:rPr>
                <w:rFonts w:ascii="Times New Roman" w:hAnsi="Times New Roman" w:cs="Times New Roman"/>
                <w:szCs w:val="21"/>
                <w:lang w:val="en-GB"/>
              </w:rPr>
            </w:pPr>
            <w:r>
              <w:rPr>
                <w:rFonts w:ascii="Times New Roman" w:hAnsi="Times New Roman" w:cs="Times New Roman"/>
                <w:szCs w:val="21"/>
                <w:lang w:val="en-GB"/>
              </w:rPr>
              <w:t>母牛乳房</w:t>
            </w:r>
          </w:p>
          <w:p w:rsidR="006A0CB7" w:rsidRDefault="006A0CB7" w:rsidP="00211482">
            <w:pPr>
              <w:adjustRightInd w:val="0"/>
              <w:snapToGrid w:val="0"/>
              <w:spacing w:line="300" w:lineRule="exact"/>
              <w:jc w:val="center"/>
              <w:rPr>
                <w:rFonts w:ascii="Times New Roman" w:hAnsi="Times New Roman" w:cs="Times New Roman"/>
                <w:szCs w:val="21"/>
                <w:lang w:val="en-GB"/>
              </w:rPr>
            </w:pPr>
            <w:r>
              <w:rPr>
                <w:rFonts w:ascii="Times New Roman" w:hAnsi="Times New Roman" w:cs="Times New Roman"/>
                <w:szCs w:val="21"/>
                <w:lang w:val="en-GB"/>
              </w:rPr>
              <w:t>发育情况</w:t>
            </w:r>
          </w:p>
        </w:tc>
        <w:tc>
          <w:tcPr>
            <w:tcW w:w="7968" w:type="dxa"/>
            <w:gridSpan w:val="4"/>
            <w:vAlign w:val="center"/>
          </w:tcPr>
          <w:p w:rsidR="006A0CB7" w:rsidRDefault="006A0CB7" w:rsidP="00211482">
            <w:pPr>
              <w:snapToGrid w:val="0"/>
              <w:spacing w:line="300" w:lineRule="exact"/>
              <w:rPr>
                <w:rFonts w:ascii="Times New Roman" w:hAnsi="Times New Roman" w:cs="Times New Roman"/>
                <w:bCs/>
                <w:szCs w:val="21"/>
              </w:rPr>
            </w:pPr>
            <w:r>
              <w:rPr>
                <w:rFonts w:ascii="Times New Roman" w:hAnsi="Times New Roman" w:cs="Times New Roman"/>
                <w:szCs w:val="21"/>
              </w:rPr>
              <w:t>前后乳区发育均匀性：</w:t>
            </w:r>
            <w:r>
              <w:rPr>
                <w:rFonts w:ascii="Times New Roman" w:hAnsi="Times New Roman" w:cs="Times New Roman"/>
                <w:bCs/>
                <w:szCs w:val="21"/>
              </w:rPr>
              <w:t>前后均匀</w:t>
            </w:r>
            <w:r>
              <w:rPr>
                <w:rFonts w:ascii="Times New Roman" w:hAnsi="Times New Roman" w:cs="Times New Roman"/>
                <w:szCs w:val="21"/>
              </w:rPr>
              <w:sym w:font="Wingdings 2" w:char="00A3"/>
            </w:r>
            <w:r>
              <w:rPr>
                <w:rFonts w:ascii="Times New Roman" w:hAnsi="Times New Roman" w:cs="Times New Roman"/>
                <w:bCs/>
                <w:szCs w:val="21"/>
              </w:rPr>
              <w:t xml:space="preserve">  </w:t>
            </w:r>
            <w:r>
              <w:rPr>
                <w:rFonts w:ascii="Times New Roman" w:hAnsi="Times New Roman" w:cs="Times New Roman"/>
                <w:bCs/>
                <w:szCs w:val="21"/>
              </w:rPr>
              <w:t>前后不均匀（</w:t>
            </w:r>
            <w:proofErr w:type="gramStart"/>
            <w:r>
              <w:rPr>
                <w:rFonts w:ascii="Times New Roman" w:hAnsi="Times New Roman" w:cs="Times New Roman"/>
                <w:bCs/>
                <w:szCs w:val="21"/>
              </w:rPr>
              <w:t>前吊</w:t>
            </w:r>
            <w:proofErr w:type="gramEnd"/>
            <w:r>
              <w:rPr>
                <w:rFonts w:ascii="Times New Roman" w:hAnsi="Times New Roman" w:cs="Times New Roman"/>
                <w:szCs w:val="21"/>
              </w:rPr>
              <w:sym w:font="Wingdings 2" w:char="00A3"/>
            </w:r>
            <w:r>
              <w:rPr>
                <w:rFonts w:ascii="Times New Roman" w:hAnsi="Times New Roman" w:cs="Times New Roman"/>
                <w:bCs/>
                <w:szCs w:val="21"/>
              </w:rPr>
              <w:t xml:space="preserve"> </w:t>
            </w:r>
            <w:proofErr w:type="gramStart"/>
            <w:r>
              <w:rPr>
                <w:rFonts w:ascii="Times New Roman" w:hAnsi="Times New Roman" w:cs="Times New Roman"/>
                <w:bCs/>
                <w:szCs w:val="21"/>
              </w:rPr>
              <w:t>后吊</w:t>
            </w:r>
            <w:proofErr w:type="gramEnd"/>
            <w:r>
              <w:rPr>
                <w:rFonts w:ascii="Times New Roman" w:hAnsi="Times New Roman" w:cs="Times New Roman"/>
                <w:szCs w:val="21"/>
              </w:rPr>
              <w:sym w:font="Wingdings 2" w:char="00A3"/>
            </w:r>
            <w:r>
              <w:rPr>
                <w:rFonts w:ascii="Times New Roman" w:hAnsi="Times New Roman" w:cs="Times New Roman"/>
                <w:bCs/>
                <w:szCs w:val="21"/>
              </w:rPr>
              <w:t>）</w:t>
            </w:r>
          </w:p>
          <w:p w:rsidR="006A0CB7" w:rsidRDefault="006A0CB7" w:rsidP="00211482">
            <w:pPr>
              <w:snapToGrid w:val="0"/>
              <w:spacing w:line="300" w:lineRule="exact"/>
              <w:rPr>
                <w:rFonts w:ascii="Times New Roman" w:hAnsi="Times New Roman" w:cs="Times New Roman"/>
                <w:bCs/>
                <w:szCs w:val="21"/>
              </w:rPr>
            </w:pPr>
            <w:r>
              <w:rPr>
                <w:rFonts w:ascii="Times New Roman" w:hAnsi="Times New Roman" w:cs="Times New Roman"/>
                <w:bCs/>
                <w:szCs w:val="21"/>
                <w:lang w:val="en-GB"/>
              </w:rPr>
              <w:t>副乳头：</w:t>
            </w:r>
            <w:r>
              <w:rPr>
                <w:rFonts w:ascii="Times New Roman" w:hAnsi="Times New Roman" w:cs="Times New Roman"/>
                <w:szCs w:val="21"/>
                <w:lang w:val="en-GB"/>
              </w:rPr>
              <w:t>无</w:t>
            </w:r>
            <w:r>
              <w:rPr>
                <w:rFonts w:ascii="Times New Roman" w:hAnsi="Times New Roman" w:cs="Times New Roman"/>
                <w:szCs w:val="21"/>
              </w:rPr>
              <w:sym w:font="Wingdings 2" w:char="00A3"/>
            </w:r>
            <w:r>
              <w:rPr>
                <w:rFonts w:ascii="Times New Roman" w:hAnsi="Times New Roman" w:cs="Times New Roman"/>
                <w:szCs w:val="21"/>
                <w:lang w:val="en-GB"/>
              </w:rPr>
              <w:t xml:space="preserve"> </w:t>
            </w:r>
            <w:r>
              <w:rPr>
                <w:rFonts w:ascii="Times New Roman" w:hAnsi="Times New Roman" w:cs="Times New Roman"/>
                <w:szCs w:val="21"/>
                <w:lang w:val="en-GB"/>
              </w:rPr>
              <w:t>有</w:t>
            </w:r>
            <w:r>
              <w:rPr>
                <w:rFonts w:ascii="Times New Roman" w:hAnsi="Times New Roman" w:cs="Times New Roman"/>
                <w:szCs w:val="21"/>
              </w:rPr>
              <w:sym w:font="Wingdings 2" w:char="00A3"/>
            </w:r>
          </w:p>
        </w:tc>
      </w:tr>
    </w:tbl>
    <w:p w:rsidR="006A0CB7" w:rsidRDefault="006A0CB7" w:rsidP="006A0CB7">
      <w:pPr>
        <w:adjustRightInd w:val="0"/>
        <w:snapToGrid w:val="0"/>
        <w:jc w:val="left"/>
        <w:rPr>
          <w:rFonts w:ascii="Times New Roman" w:hAnsi="Times New Roman" w:cs="Times New Roman"/>
          <w:szCs w:val="21"/>
        </w:rPr>
      </w:pPr>
    </w:p>
    <w:p w:rsidR="006A0CB7" w:rsidRDefault="006A0CB7" w:rsidP="006A0CB7">
      <w:pPr>
        <w:adjustRightInd w:val="0"/>
        <w:snapToGrid w:val="0"/>
        <w:jc w:val="left"/>
        <w:rPr>
          <w:rFonts w:ascii="Times New Roman" w:hAnsi="Times New Roman" w:cs="Times New Roman"/>
          <w:b/>
          <w:bCs/>
          <w:sz w:val="28"/>
          <w:szCs w:val="28"/>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r>
        <w:rPr>
          <w:rFonts w:ascii="Times New Roman" w:hAnsi="Times New Roman" w:cs="Times New Roman"/>
          <w:b/>
          <w:bCs/>
          <w:sz w:val="28"/>
          <w:szCs w:val="28"/>
        </w:rPr>
        <w:br w:type="page"/>
      </w: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11" w:name="_Toc81923603"/>
      <w:bookmarkStart w:id="12" w:name="_Toc81988039"/>
      <w:bookmarkStart w:id="13" w:name="_Toc81986788"/>
      <w:bookmarkStart w:id="14" w:name="_Toc81913430"/>
      <w:bookmarkStart w:id="15" w:name="_Toc81985074"/>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3 </w:t>
      </w:r>
      <w:r>
        <w:rPr>
          <w:rFonts w:ascii="Times New Roman" w:eastAsiaTheme="minorEastAsia" w:hAnsi="Times New Roman" w:cs="Times New Roman"/>
          <w:b/>
        </w:rPr>
        <w:t>牛体型外貌特征群体汇总表</w:t>
      </w:r>
      <w:bookmarkEnd w:id="11"/>
      <w:bookmarkEnd w:id="12"/>
      <w:bookmarkEnd w:id="13"/>
      <w:bookmarkEnd w:id="14"/>
      <w:bookmarkEnd w:id="15"/>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szCs w:val="21"/>
        </w:rPr>
        <w:t>品种（类群）名称：</w:t>
      </w:r>
      <w:r>
        <w:rPr>
          <w:rFonts w:ascii="Times New Roman" w:hAnsi="Times New Roman" w:cs="Times New Roman"/>
          <w:u w:val="single"/>
        </w:rPr>
        <w:t xml:space="preserve">                          </w:t>
      </w:r>
    </w:p>
    <w:tbl>
      <w:tblPr>
        <w:tblW w:w="893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7005"/>
      </w:tblGrid>
      <w:tr w:rsidR="006A0CB7" w:rsidTr="00211482">
        <w:trPr>
          <w:trHeight w:val="1726"/>
        </w:trPr>
        <w:tc>
          <w:tcPr>
            <w:tcW w:w="1934"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整体结构</w:t>
            </w:r>
          </w:p>
        </w:tc>
        <w:tc>
          <w:tcPr>
            <w:tcW w:w="7005" w:type="dxa"/>
            <w:vAlign w:val="center"/>
          </w:tcPr>
          <w:p w:rsidR="006A0CB7" w:rsidRDefault="006A0CB7" w:rsidP="00211482">
            <w:pPr>
              <w:adjustRightInd w:val="0"/>
              <w:snapToGrid w:val="0"/>
              <w:spacing w:line="300" w:lineRule="exact"/>
              <w:jc w:val="center"/>
              <w:rPr>
                <w:rFonts w:ascii="Times New Roman" w:hAnsi="Times New Roman" w:cs="Times New Roman"/>
                <w:szCs w:val="21"/>
              </w:rPr>
            </w:pPr>
          </w:p>
        </w:tc>
      </w:tr>
      <w:tr w:rsidR="006A0CB7" w:rsidTr="00211482">
        <w:trPr>
          <w:trHeight w:val="1836"/>
        </w:trPr>
        <w:tc>
          <w:tcPr>
            <w:tcW w:w="1934"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毛色、蹄色、角色</w:t>
            </w:r>
          </w:p>
        </w:tc>
        <w:tc>
          <w:tcPr>
            <w:tcW w:w="7005" w:type="dxa"/>
            <w:vAlign w:val="center"/>
          </w:tcPr>
          <w:p w:rsidR="006A0CB7" w:rsidRDefault="006A0CB7" w:rsidP="00211482">
            <w:pPr>
              <w:adjustRightInd w:val="0"/>
              <w:snapToGrid w:val="0"/>
              <w:spacing w:line="300" w:lineRule="exact"/>
              <w:jc w:val="center"/>
              <w:rPr>
                <w:rFonts w:ascii="Times New Roman" w:hAnsi="Times New Roman" w:cs="Times New Roman"/>
                <w:szCs w:val="21"/>
              </w:rPr>
            </w:pPr>
          </w:p>
        </w:tc>
      </w:tr>
      <w:tr w:rsidR="006A0CB7" w:rsidTr="00211482">
        <w:trPr>
          <w:trHeight w:val="1872"/>
        </w:trPr>
        <w:tc>
          <w:tcPr>
            <w:tcW w:w="1934"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躯干特征</w:t>
            </w:r>
          </w:p>
        </w:tc>
        <w:tc>
          <w:tcPr>
            <w:tcW w:w="7005" w:type="dxa"/>
            <w:vAlign w:val="center"/>
          </w:tcPr>
          <w:p w:rsidR="006A0CB7" w:rsidRDefault="006A0CB7" w:rsidP="00211482">
            <w:pPr>
              <w:adjustRightInd w:val="0"/>
              <w:snapToGrid w:val="0"/>
              <w:spacing w:line="300" w:lineRule="exact"/>
              <w:jc w:val="center"/>
              <w:rPr>
                <w:rFonts w:ascii="Times New Roman" w:hAnsi="Times New Roman" w:cs="Times New Roman"/>
                <w:szCs w:val="21"/>
              </w:rPr>
            </w:pPr>
          </w:p>
        </w:tc>
      </w:tr>
      <w:tr w:rsidR="006A0CB7" w:rsidTr="00211482">
        <w:trPr>
          <w:trHeight w:val="1839"/>
        </w:trPr>
        <w:tc>
          <w:tcPr>
            <w:tcW w:w="1934" w:type="dxa"/>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rPr>
              <w:t>四肢、尾部</w:t>
            </w:r>
          </w:p>
        </w:tc>
        <w:tc>
          <w:tcPr>
            <w:tcW w:w="7005" w:type="dxa"/>
            <w:vAlign w:val="center"/>
          </w:tcPr>
          <w:p w:rsidR="006A0CB7" w:rsidRDefault="006A0CB7" w:rsidP="00211482">
            <w:pPr>
              <w:adjustRightInd w:val="0"/>
              <w:snapToGrid w:val="0"/>
              <w:spacing w:line="300" w:lineRule="exact"/>
              <w:jc w:val="center"/>
              <w:rPr>
                <w:rFonts w:ascii="Times New Roman" w:hAnsi="Times New Roman" w:cs="Times New Roman"/>
                <w:szCs w:val="21"/>
              </w:rPr>
            </w:pPr>
          </w:p>
        </w:tc>
      </w:tr>
      <w:tr w:rsidR="006A0CB7" w:rsidTr="00211482">
        <w:trPr>
          <w:trHeight w:val="1803"/>
        </w:trPr>
        <w:tc>
          <w:tcPr>
            <w:tcW w:w="1934" w:type="dxa"/>
            <w:tcBorders>
              <w:top w:val="single" w:sz="4" w:space="0" w:color="auto"/>
              <w:left w:val="single" w:sz="4" w:space="0" w:color="auto"/>
              <w:bottom w:val="single" w:sz="4" w:space="0" w:color="auto"/>
              <w:right w:val="single" w:sz="4" w:space="0" w:color="auto"/>
            </w:tcBorders>
            <w:vAlign w:val="center"/>
          </w:tcPr>
          <w:p w:rsidR="006A0CB7" w:rsidRDefault="006A0CB7" w:rsidP="00211482">
            <w:pPr>
              <w:adjustRightInd w:val="0"/>
              <w:snapToGrid w:val="0"/>
              <w:spacing w:line="300" w:lineRule="exact"/>
              <w:jc w:val="center"/>
              <w:rPr>
                <w:rFonts w:ascii="Times New Roman" w:hAnsi="Times New Roman" w:cs="Times New Roman"/>
                <w:bCs/>
                <w:szCs w:val="21"/>
              </w:rPr>
            </w:pPr>
            <w:r>
              <w:rPr>
                <w:rFonts w:ascii="Times New Roman" w:hAnsi="Times New Roman" w:cs="Times New Roman"/>
                <w:bCs/>
                <w:szCs w:val="21"/>
                <w:lang w:val="en-GB"/>
              </w:rPr>
              <w:t>母牛乳房发育情况</w:t>
            </w:r>
          </w:p>
        </w:tc>
        <w:tc>
          <w:tcPr>
            <w:tcW w:w="7005" w:type="dxa"/>
            <w:tcBorders>
              <w:top w:val="single" w:sz="4" w:space="0" w:color="auto"/>
              <w:left w:val="single" w:sz="4" w:space="0" w:color="auto"/>
              <w:bottom w:val="single" w:sz="4" w:space="0" w:color="auto"/>
              <w:right w:val="single" w:sz="4" w:space="0" w:color="auto"/>
            </w:tcBorders>
            <w:vAlign w:val="center"/>
          </w:tcPr>
          <w:p w:rsidR="006A0CB7" w:rsidRDefault="006A0CB7" w:rsidP="00211482">
            <w:pPr>
              <w:adjustRightInd w:val="0"/>
              <w:snapToGrid w:val="0"/>
              <w:spacing w:line="300" w:lineRule="exact"/>
              <w:jc w:val="center"/>
              <w:rPr>
                <w:rFonts w:ascii="Times New Roman" w:hAnsi="Times New Roman" w:cs="Times New Roman"/>
                <w:szCs w:val="21"/>
              </w:rPr>
            </w:pPr>
          </w:p>
        </w:tc>
      </w:tr>
      <w:tr w:rsidR="006A0CB7" w:rsidTr="00211482">
        <w:trPr>
          <w:trHeight w:val="1814"/>
        </w:trPr>
        <w:tc>
          <w:tcPr>
            <w:tcW w:w="1934" w:type="dxa"/>
            <w:tcBorders>
              <w:top w:val="single" w:sz="4" w:space="0" w:color="auto"/>
              <w:left w:val="single" w:sz="4" w:space="0" w:color="auto"/>
              <w:bottom w:val="single" w:sz="4" w:space="0" w:color="auto"/>
              <w:right w:val="single" w:sz="4" w:space="0" w:color="auto"/>
            </w:tcBorders>
            <w:vAlign w:val="center"/>
          </w:tcPr>
          <w:p w:rsidR="006A0CB7" w:rsidRDefault="006A0CB7" w:rsidP="00211482">
            <w:pPr>
              <w:adjustRightInd w:val="0"/>
              <w:snapToGrid w:val="0"/>
              <w:spacing w:line="300" w:lineRule="exact"/>
              <w:jc w:val="center"/>
              <w:rPr>
                <w:rFonts w:ascii="Times New Roman" w:hAnsi="Times New Roman" w:cs="Times New Roman"/>
                <w:bCs/>
                <w:szCs w:val="21"/>
                <w:lang w:val="en-GB"/>
              </w:rPr>
            </w:pPr>
            <w:r>
              <w:rPr>
                <w:rFonts w:ascii="Times New Roman" w:hAnsi="Times New Roman" w:cs="Times New Roman"/>
                <w:bCs/>
                <w:szCs w:val="21"/>
                <w:lang w:val="en-GB"/>
              </w:rPr>
              <w:t>其他特殊性状</w:t>
            </w:r>
          </w:p>
        </w:tc>
        <w:tc>
          <w:tcPr>
            <w:tcW w:w="7005" w:type="dxa"/>
            <w:tcBorders>
              <w:top w:val="single" w:sz="4" w:space="0" w:color="auto"/>
              <w:left w:val="single" w:sz="4" w:space="0" w:color="auto"/>
              <w:bottom w:val="single" w:sz="4" w:space="0" w:color="auto"/>
              <w:right w:val="single" w:sz="4" w:space="0" w:color="auto"/>
            </w:tcBorders>
            <w:vAlign w:val="center"/>
          </w:tcPr>
          <w:p w:rsidR="006A0CB7" w:rsidRDefault="006A0CB7" w:rsidP="00211482">
            <w:pPr>
              <w:adjustRightInd w:val="0"/>
              <w:snapToGrid w:val="0"/>
              <w:spacing w:line="300" w:lineRule="exact"/>
              <w:jc w:val="center"/>
              <w:rPr>
                <w:rFonts w:ascii="Times New Roman" w:hAnsi="Times New Roman" w:cs="Times New Roman"/>
                <w:szCs w:val="21"/>
              </w:rPr>
            </w:pPr>
          </w:p>
        </w:tc>
      </w:tr>
    </w:tbl>
    <w:p w:rsidR="006A0CB7" w:rsidRDefault="006A0CB7" w:rsidP="006A0CB7">
      <w:pPr>
        <w:rPr>
          <w:rFonts w:ascii="Times New Roman" w:hAnsi="Times New Roman" w:cs="Times New Roman"/>
          <w:szCs w:val="21"/>
        </w:rPr>
      </w:pPr>
    </w:p>
    <w:p w:rsidR="006A0CB7" w:rsidRDefault="006A0CB7" w:rsidP="006A0CB7">
      <w:pPr>
        <w:rPr>
          <w:rFonts w:ascii="Times New Roman" w:hAnsi="Times New Roman" w:cs="Times New Roman"/>
          <w:b/>
          <w:bCs/>
          <w:sz w:val="28"/>
          <w:szCs w:val="28"/>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日期：</w:t>
      </w:r>
      <w:r>
        <w:rPr>
          <w:rFonts w:ascii="Times New Roman" w:hAnsi="Times New Roman" w:cs="Times New Roman"/>
          <w:szCs w:val="21"/>
          <w:u w:val="single"/>
        </w:rPr>
        <w:t xml:space="preserve">       </w:t>
      </w:r>
      <w:r>
        <w:rPr>
          <w:rFonts w:ascii="Times New Roman" w:hAnsi="Times New Roman" w:cs="Times New Roman"/>
          <w:szCs w:val="21"/>
        </w:rPr>
        <w:t>年</w:t>
      </w:r>
      <w:r>
        <w:rPr>
          <w:rFonts w:ascii="Times New Roman" w:hAnsi="Times New Roman" w:cs="Times New Roman"/>
          <w:szCs w:val="21"/>
          <w:u w:val="single"/>
        </w:rPr>
        <w:t xml:space="preserve">     </w:t>
      </w:r>
      <w:r>
        <w:rPr>
          <w:rFonts w:ascii="Times New Roman" w:hAnsi="Times New Roman" w:cs="Times New Roman"/>
          <w:szCs w:val="21"/>
        </w:rPr>
        <w:t>月</w:t>
      </w:r>
      <w:r>
        <w:rPr>
          <w:rFonts w:ascii="Times New Roman" w:hAnsi="Times New Roman" w:cs="Times New Roman"/>
          <w:szCs w:val="21"/>
          <w:u w:val="single"/>
        </w:rPr>
        <w:t xml:space="preserve">     </w:t>
      </w:r>
      <w:r>
        <w:rPr>
          <w:rFonts w:ascii="Times New Roman" w:hAnsi="Times New Roman" w:cs="Times New Roman"/>
          <w:szCs w:val="21"/>
        </w:rPr>
        <w:t>日</w:t>
      </w:r>
    </w:p>
    <w:p w:rsidR="006A0CB7" w:rsidRDefault="006A0CB7" w:rsidP="006A0CB7">
      <w:pPr>
        <w:adjustRightInd w:val="0"/>
        <w:snapToGrid w:val="0"/>
        <w:jc w:val="center"/>
        <w:rPr>
          <w:rFonts w:ascii="Times New Roman" w:hAnsi="Times New Roman" w:cs="Times New Roman"/>
          <w:b/>
          <w:bCs/>
          <w:sz w:val="28"/>
          <w:szCs w:val="28"/>
        </w:rPr>
        <w:sectPr w:rsidR="006A0CB7">
          <w:footerReference w:type="default" r:id="rId9"/>
          <w:pgSz w:w="11907" w:h="16839"/>
          <w:pgMar w:top="1304" w:right="1134" w:bottom="1134" w:left="1418" w:header="1418" w:footer="851" w:gutter="0"/>
          <w:cols w:space="720"/>
          <w:docGrid w:type="linesAndChars" w:linePitch="312"/>
        </w:sectPr>
      </w:pP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16" w:name="_Toc81988040"/>
      <w:bookmarkStart w:id="17" w:name="_Toc81923604"/>
      <w:bookmarkStart w:id="18" w:name="_Toc81985075"/>
      <w:bookmarkStart w:id="19" w:name="_Toc81913431"/>
      <w:bookmarkStart w:id="20" w:name="_Toc81986789"/>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4 </w:t>
      </w:r>
      <w:r>
        <w:rPr>
          <w:rFonts w:ascii="Times New Roman" w:eastAsiaTheme="minorEastAsia" w:hAnsi="Times New Roman" w:cs="Times New Roman"/>
          <w:b/>
        </w:rPr>
        <w:t>牛体</w:t>
      </w:r>
      <w:proofErr w:type="gramStart"/>
      <w:r>
        <w:rPr>
          <w:rFonts w:ascii="Times New Roman" w:eastAsiaTheme="minorEastAsia" w:hAnsi="Times New Roman" w:cs="Times New Roman"/>
          <w:b/>
        </w:rPr>
        <w:t>尺</w:t>
      </w:r>
      <w:proofErr w:type="gramEnd"/>
      <w:r>
        <w:rPr>
          <w:rFonts w:ascii="Times New Roman" w:eastAsiaTheme="minorEastAsia" w:hAnsi="Times New Roman" w:cs="Times New Roman"/>
          <w:b/>
        </w:rPr>
        <w:t>体重测定登记表</w:t>
      </w:r>
      <w:bookmarkEnd w:id="16"/>
      <w:bookmarkEnd w:id="17"/>
      <w:bookmarkEnd w:id="18"/>
      <w:bookmarkEnd w:id="19"/>
      <w:bookmarkEnd w:id="20"/>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szCs w:val="21"/>
        </w:rPr>
      </w:pPr>
      <w:r>
        <w:rPr>
          <w:rFonts w:ascii="Times New Roman" w:hAnsi="Times New Roman" w:cs="Times New Roman"/>
        </w:rPr>
        <w:t>品种（类群）名称：</w:t>
      </w:r>
      <w:r>
        <w:rPr>
          <w:rFonts w:ascii="Times New Roman" w:hAnsi="Times New Roman" w:cs="Times New Roman"/>
          <w:u w:val="single"/>
        </w:rPr>
        <w:t xml:space="preserve">                                     </w:t>
      </w:r>
      <w:r>
        <w:rPr>
          <w:rFonts w:ascii="Times New Roman" w:hAnsi="Times New Roman" w:cs="Times New Roman"/>
        </w:rPr>
        <w:t xml:space="preserve">                          </w:t>
      </w:r>
      <w:r>
        <w:rPr>
          <w:rFonts w:ascii="Times New Roman" w:hAnsi="Times New Roman" w:cs="Times New Roman"/>
          <w:szCs w:val="21"/>
        </w:rPr>
        <w:t>性别：</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（公、母牛分开填报）</w:t>
      </w:r>
      <w:r>
        <w:rPr>
          <w:rFonts w:ascii="Times New Roman" w:hAnsi="Times New Roman" w:cs="Times New Roman"/>
          <w:szCs w:val="21"/>
        </w:rPr>
        <w:t xml:space="preserve">              </w:t>
      </w:r>
    </w:p>
    <w:tbl>
      <w:tblPr>
        <w:tblStyle w:val="aff2"/>
        <w:tblW w:w="14210" w:type="dxa"/>
        <w:jc w:val="center"/>
        <w:tblLook w:val="04A0" w:firstRow="1" w:lastRow="0" w:firstColumn="1" w:lastColumn="0" w:noHBand="0" w:noVBand="1"/>
      </w:tblPr>
      <w:tblGrid>
        <w:gridCol w:w="1226"/>
        <w:gridCol w:w="1602"/>
        <w:gridCol w:w="949"/>
        <w:gridCol w:w="1076"/>
        <w:gridCol w:w="1215"/>
        <w:gridCol w:w="1159"/>
        <w:gridCol w:w="1051"/>
        <w:gridCol w:w="893"/>
        <w:gridCol w:w="893"/>
        <w:gridCol w:w="893"/>
        <w:gridCol w:w="1166"/>
        <w:gridCol w:w="847"/>
        <w:gridCol w:w="1240"/>
      </w:tblGrid>
      <w:tr w:rsidR="006A0CB7" w:rsidTr="00211482">
        <w:trPr>
          <w:trHeight w:val="677"/>
          <w:jc w:val="center"/>
        </w:trPr>
        <w:tc>
          <w:tcPr>
            <w:tcW w:w="1226"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序号</w:t>
            </w:r>
          </w:p>
        </w:tc>
        <w:tc>
          <w:tcPr>
            <w:tcW w:w="1602"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个体号</w:t>
            </w:r>
          </w:p>
        </w:tc>
        <w:tc>
          <w:tcPr>
            <w:tcW w:w="949"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年龄（月）</w:t>
            </w:r>
          </w:p>
        </w:tc>
        <w:tc>
          <w:tcPr>
            <w:tcW w:w="1076"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鬐甲高（</w:t>
            </w:r>
            <w:r>
              <w:rPr>
                <w:rFonts w:ascii="Times New Roman" w:eastAsiaTheme="minorEastAsia" w:hAnsi="Times New Roman"/>
                <w:szCs w:val="21"/>
              </w:rPr>
              <w:t>cm</w:t>
            </w:r>
            <w:r>
              <w:rPr>
                <w:rFonts w:ascii="Times New Roman" w:eastAsiaTheme="minorEastAsia" w:hAnsi="Times New Roman"/>
                <w:szCs w:val="21"/>
              </w:rPr>
              <w:t>）</w:t>
            </w:r>
          </w:p>
        </w:tc>
        <w:tc>
          <w:tcPr>
            <w:tcW w:w="1215"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十字部高</w:t>
            </w:r>
          </w:p>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w:t>
            </w:r>
            <w:r>
              <w:rPr>
                <w:rFonts w:ascii="Times New Roman" w:eastAsiaTheme="minorEastAsia" w:hAnsi="Times New Roman"/>
                <w:szCs w:val="21"/>
              </w:rPr>
              <w:t>cm</w:t>
            </w:r>
            <w:r>
              <w:rPr>
                <w:rFonts w:ascii="Times New Roman" w:eastAsiaTheme="minorEastAsia" w:hAnsi="Times New Roman"/>
                <w:szCs w:val="21"/>
              </w:rPr>
              <w:t>）</w:t>
            </w:r>
          </w:p>
        </w:tc>
        <w:tc>
          <w:tcPr>
            <w:tcW w:w="1159"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体斜长（</w:t>
            </w:r>
            <w:r>
              <w:rPr>
                <w:rFonts w:ascii="Times New Roman" w:eastAsiaTheme="minorEastAsia" w:hAnsi="Times New Roman"/>
                <w:szCs w:val="21"/>
              </w:rPr>
              <w:t>cm</w:t>
            </w:r>
            <w:r>
              <w:rPr>
                <w:rFonts w:ascii="Times New Roman" w:eastAsiaTheme="minorEastAsia" w:hAnsi="Times New Roman"/>
                <w:szCs w:val="21"/>
              </w:rPr>
              <w:t>）</w:t>
            </w:r>
          </w:p>
        </w:tc>
        <w:tc>
          <w:tcPr>
            <w:tcW w:w="1051"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胸围（</w:t>
            </w:r>
            <w:r>
              <w:rPr>
                <w:rFonts w:ascii="Times New Roman" w:eastAsiaTheme="minorEastAsia" w:hAnsi="Times New Roman"/>
                <w:szCs w:val="21"/>
              </w:rPr>
              <w:t>cm</w:t>
            </w:r>
            <w:r>
              <w:rPr>
                <w:rFonts w:ascii="Times New Roman" w:eastAsiaTheme="minorEastAsia" w:hAnsi="Times New Roman"/>
                <w:szCs w:val="21"/>
              </w:rPr>
              <w:t>）</w:t>
            </w:r>
          </w:p>
        </w:tc>
        <w:tc>
          <w:tcPr>
            <w:tcW w:w="893"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腹围</w:t>
            </w:r>
            <w:r>
              <w:rPr>
                <w:rFonts w:ascii="Times New Roman" w:eastAsiaTheme="minorEastAsia" w:hAnsi="Times New Roman"/>
                <w:szCs w:val="21"/>
              </w:rPr>
              <w:t>*</w:t>
            </w:r>
            <w:r>
              <w:rPr>
                <w:rFonts w:ascii="Times New Roman" w:eastAsiaTheme="minorEastAsia" w:hAnsi="Times New Roman"/>
                <w:szCs w:val="21"/>
              </w:rPr>
              <w:t>（</w:t>
            </w:r>
            <w:r>
              <w:rPr>
                <w:rFonts w:ascii="Times New Roman" w:eastAsiaTheme="minorEastAsia" w:hAnsi="Times New Roman"/>
                <w:szCs w:val="21"/>
              </w:rPr>
              <w:t>cm</w:t>
            </w:r>
            <w:r>
              <w:rPr>
                <w:rFonts w:ascii="Times New Roman" w:eastAsiaTheme="minorEastAsia" w:hAnsi="Times New Roman"/>
                <w:szCs w:val="21"/>
              </w:rPr>
              <w:t>）</w:t>
            </w:r>
          </w:p>
        </w:tc>
        <w:tc>
          <w:tcPr>
            <w:tcW w:w="893"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管围</w:t>
            </w:r>
          </w:p>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w:t>
            </w:r>
            <w:r>
              <w:rPr>
                <w:rFonts w:ascii="Times New Roman" w:eastAsiaTheme="minorEastAsia" w:hAnsi="Times New Roman"/>
                <w:szCs w:val="21"/>
              </w:rPr>
              <w:t>cm</w:t>
            </w:r>
            <w:r>
              <w:rPr>
                <w:rFonts w:ascii="Times New Roman" w:eastAsiaTheme="minorEastAsia" w:hAnsi="Times New Roman"/>
                <w:szCs w:val="21"/>
              </w:rPr>
              <w:t>）</w:t>
            </w:r>
          </w:p>
        </w:tc>
        <w:tc>
          <w:tcPr>
            <w:tcW w:w="893"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胸宽</w:t>
            </w:r>
            <w:r>
              <w:rPr>
                <w:rFonts w:ascii="Times New Roman" w:eastAsiaTheme="minorEastAsia" w:hAnsi="Times New Roman"/>
                <w:szCs w:val="21"/>
              </w:rPr>
              <w:t>*</w:t>
            </w:r>
          </w:p>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w:t>
            </w:r>
            <w:r>
              <w:rPr>
                <w:rFonts w:ascii="Times New Roman" w:eastAsiaTheme="minorEastAsia" w:hAnsi="Times New Roman"/>
                <w:szCs w:val="21"/>
              </w:rPr>
              <w:t>cm</w:t>
            </w:r>
            <w:r>
              <w:rPr>
                <w:rFonts w:ascii="Times New Roman" w:eastAsiaTheme="minorEastAsia" w:hAnsi="Times New Roman"/>
                <w:szCs w:val="21"/>
              </w:rPr>
              <w:t>）</w:t>
            </w:r>
          </w:p>
        </w:tc>
        <w:tc>
          <w:tcPr>
            <w:tcW w:w="1166"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坐骨端宽</w:t>
            </w:r>
            <w:r>
              <w:rPr>
                <w:rFonts w:ascii="Times New Roman" w:eastAsiaTheme="minorEastAsia" w:hAnsi="Times New Roman"/>
                <w:szCs w:val="21"/>
              </w:rPr>
              <w:t>*</w:t>
            </w:r>
          </w:p>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w:t>
            </w:r>
            <w:r>
              <w:rPr>
                <w:rFonts w:ascii="Times New Roman" w:eastAsiaTheme="minorEastAsia" w:hAnsi="Times New Roman"/>
                <w:szCs w:val="21"/>
              </w:rPr>
              <w:t>cm</w:t>
            </w:r>
            <w:r>
              <w:rPr>
                <w:rFonts w:ascii="Times New Roman" w:eastAsiaTheme="minorEastAsia" w:hAnsi="Times New Roman"/>
                <w:szCs w:val="21"/>
              </w:rPr>
              <w:t>）</w:t>
            </w:r>
          </w:p>
        </w:tc>
        <w:tc>
          <w:tcPr>
            <w:tcW w:w="847"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体重（</w:t>
            </w:r>
            <w:r>
              <w:rPr>
                <w:rFonts w:ascii="Times New Roman" w:eastAsiaTheme="minorEastAsia" w:hAnsi="Times New Roman"/>
                <w:szCs w:val="21"/>
              </w:rPr>
              <w:t>kg</w:t>
            </w:r>
            <w:r>
              <w:rPr>
                <w:rFonts w:ascii="Times New Roman" w:eastAsiaTheme="minorEastAsia" w:hAnsi="Times New Roman"/>
                <w:szCs w:val="21"/>
              </w:rPr>
              <w:t>）</w:t>
            </w:r>
          </w:p>
        </w:tc>
        <w:tc>
          <w:tcPr>
            <w:tcW w:w="1240"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母牛妊娠状况</w:t>
            </w: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12"/>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5"/>
          <w:jc w:val="center"/>
        </w:trPr>
        <w:tc>
          <w:tcPr>
            <w:tcW w:w="1226" w:type="dxa"/>
            <w:vAlign w:val="center"/>
          </w:tcPr>
          <w:p w:rsidR="006A0CB7" w:rsidRDefault="006A0CB7" w:rsidP="00211482">
            <w:pPr>
              <w:adjustRightInd w:val="0"/>
              <w:snapToGrid w:val="0"/>
              <w:jc w:val="center"/>
              <w:rPr>
                <w:rFonts w:ascii="Times New Roman" w:hAnsi="Times New Roman"/>
                <w:szCs w:val="21"/>
              </w:rPr>
            </w:pPr>
          </w:p>
        </w:tc>
        <w:tc>
          <w:tcPr>
            <w:tcW w:w="1602" w:type="dxa"/>
            <w:vAlign w:val="center"/>
          </w:tcPr>
          <w:p w:rsidR="006A0CB7" w:rsidRDefault="006A0CB7" w:rsidP="00211482">
            <w:pPr>
              <w:adjustRightInd w:val="0"/>
              <w:snapToGrid w:val="0"/>
              <w:jc w:val="center"/>
              <w:rPr>
                <w:rFonts w:ascii="Times New Roman" w:hAnsi="Times New Roman"/>
                <w:szCs w:val="21"/>
              </w:rPr>
            </w:pPr>
          </w:p>
        </w:tc>
        <w:tc>
          <w:tcPr>
            <w:tcW w:w="949" w:type="dxa"/>
            <w:vAlign w:val="center"/>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1215" w:type="dxa"/>
          </w:tcPr>
          <w:p w:rsidR="006A0CB7" w:rsidRDefault="006A0CB7" w:rsidP="00211482">
            <w:pPr>
              <w:adjustRightInd w:val="0"/>
              <w:snapToGrid w:val="0"/>
              <w:jc w:val="center"/>
              <w:rPr>
                <w:rFonts w:ascii="Times New Roman" w:hAnsi="Times New Roman"/>
                <w:szCs w:val="21"/>
              </w:rPr>
            </w:pPr>
          </w:p>
        </w:tc>
        <w:tc>
          <w:tcPr>
            <w:tcW w:w="1159" w:type="dxa"/>
            <w:vAlign w:val="center"/>
          </w:tcPr>
          <w:p w:rsidR="006A0CB7" w:rsidRDefault="006A0CB7" w:rsidP="00211482">
            <w:pPr>
              <w:adjustRightInd w:val="0"/>
              <w:snapToGrid w:val="0"/>
              <w:jc w:val="center"/>
              <w:rPr>
                <w:rFonts w:ascii="Times New Roman" w:hAnsi="Times New Roman"/>
                <w:szCs w:val="21"/>
              </w:rPr>
            </w:pPr>
          </w:p>
        </w:tc>
        <w:tc>
          <w:tcPr>
            <w:tcW w:w="1051" w:type="dxa"/>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315"/>
          <w:jc w:val="center"/>
        </w:trPr>
        <w:tc>
          <w:tcPr>
            <w:tcW w:w="2828" w:type="dxa"/>
            <w:gridSpan w:val="2"/>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平均数</w:t>
            </w:r>
            <w:r>
              <w:rPr>
                <w:rFonts w:ascii="Times New Roman" w:eastAsiaTheme="minorEastAsia" w:hAnsi="Times New Roman"/>
                <w:szCs w:val="21"/>
              </w:rPr>
              <w:t>±</w:t>
            </w:r>
            <w:r>
              <w:rPr>
                <w:rFonts w:ascii="Times New Roman" w:eastAsiaTheme="minorEastAsia" w:hAnsi="Times New Roman"/>
                <w:szCs w:val="21"/>
              </w:rPr>
              <w:t>标准差</w:t>
            </w:r>
          </w:p>
        </w:tc>
        <w:tc>
          <w:tcPr>
            <w:tcW w:w="949" w:type="dxa"/>
          </w:tcPr>
          <w:p w:rsidR="006A0CB7" w:rsidRDefault="006A0CB7" w:rsidP="00211482">
            <w:pPr>
              <w:adjustRightInd w:val="0"/>
              <w:snapToGrid w:val="0"/>
              <w:jc w:val="center"/>
              <w:rPr>
                <w:rFonts w:ascii="Times New Roman" w:hAnsi="Times New Roman"/>
                <w:szCs w:val="21"/>
              </w:rPr>
            </w:pPr>
          </w:p>
        </w:tc>
        <w:tc>
          <w:tcPr>
            <w:tcW w:w="1076" w:type="dxa"/>
            <w:vAlign w:val="center"/>
          </w:tcPr>
          <w:p w:rsidR="006A0CB7" w:rsidRDefault="006A0CB7" w:rsidP="00211482">
            <w:pPr>
              <w:adjustRightInd w:val="0"/>
              <w:snapToGrid w:val="0"/>
              <w:jc w:val="center"/>
              <w:rPr>
                <w:rFonts w:ascii="Times New Roman" w:hAnsi="Times New Roman"/>
                <w:szCs w:val="21"/>
              </w:rPr>
            </w:pPr>
          </w:p>
        </w:tc>
        <w:tc>
          <w:tcPr>
            <w:tcW w:w="3425" w:type="dxa"/>
            <w:gridSpan w:val="3"/>
            <w:vAlign w:val="center"/>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893" w:type="dxa"/>
          </w:tcPr>
          <w:p w:rsidR="006A0CB7" w:rsidRDefault="006A0CB7" w:rsidP="00211482">
            <w:pPr>
              <w:adjustRightInd w:val="0"/>
              <w:snapToGrid w:val="0"/>
              <w:jc w:val="center"/>
              <w:rPr>
                <w:rFonts w:ascii="Times New Roman" w:hAnsi="Times New Roman"/>
                <w:szCs w:val="21"/>
              </w:rPr>
            </w:pPr>
          </w:p>
        </w:tc>
        <w:tc>
          <w:tcPr>
            <w:tcW w:w="1166" w:type="dxa"/>
          </w:tcPr>
          <w:p w:rsidR="006A0CB7" w:rsidRDefault="006A0CB7" w:rsidP="00211482">
            <w:pPr>
              <w:adjustRightInd w:val="0"/>
              <w:snapToGrid w:val="0"/>
              <w:jc w:val="center"/>
              <w:rPr>
                <w:rFonts w:ascii="Times New Roman" w:hAnsi="Times New Roman"/>
                <w:szCs w:val="21"/>
              </w:rPr>
            </w:pPr>
          </w:p>
        </w:tc>
        <w:tc>
          <w:tcPr>
            <w:tcW w:w="847" w:type="dxa"/>
            <w:vAlign w:val="center"/>
          </w:tcPr>
          <w:p w:rsidR="006A0CB7" w:rsidRDefault="006A0CB7" w:rsidP="00211482">
            <w:pPr>
              <w:adjustRightInd w:val="0"/>
              <w:snapToGrid w:val="0"/>
              <w:jc w:val="center"/>
              <w:rPr>
                <w:rFonts w:ascii="Times New Roman" w:hAnsi="Times New Roman"/>
                <w:szCs w:val="21"/>
              </w:rPr>
            </w:pPr>
          </w:p>
        </w:tc>
        <w:tc>
          <w:tcPr>
            <w:tcW w:w="1240" w:type="dxa"/>
            <w:vAlign w:val="center"/>
          </w:tcPr>
          <w:p w:rsidR="006A0CB7" w:rsidRDefault="006A0CB7" w:rsidP="00211482">
            <w:pPr>
              <w:adjustRightInd w:val="0"/>
              <w:snapToGrid w:val="0"/>
              <w:jc w:val="center"/>
              <w:rPr>
                <w:rFonts w:ascii="Times New Roman" w:hAnsi="Times New Roman"/>
                <w:szCs w:val="21"/>
              </w:rPr>
            </w:pPr>
          </w:p>
        </w:tc>
      </w:tr>
    </w:tbl>
    <w:p w:rsidR="006A0CB7" w:rsidRDefault="006A0CB7" w:rsidP="006A0CB7">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注：</w:t>
      </w:r>
      <w:r>
        <w:rPr>
          <w:rFonts w:ascii="Times New Roman" w:hAnsi="Times New Roman" w:cs="Times New Roman"/>
          <w:bCs/>
          <w:szCs w:val="21"/>
        </w:rPr>
        <w:t>1.</w:t>
      </w:r>
      <w:r>
        <w:rPr>
          <w:rFonts w:ascii="Times New Roman" w:hAnsi="Times New Roman" w:cs="Times New Roman"/>
          <w:bCs/>
          <w:szCs w:val="21"/>
        </w:rPr>
        <w:t>带</w:t>
      </w:r>
      <w:r>
        <w:rPr>
          <w:rFonts w:ascii="Times New Roman" w:hAnsi="Times New Roman" w:cs="Times New Roman"/>
          <w:bCs/>
          <w:szCs w:val="21"/>
        </w:rPr>
        <w:t>*</w:t>
      </w:r>
      <w:r>
        <w:rPr>
          <w:rFonts w:ascii="Times New Roman" w:hAnsi="Times New Roman" w:cs="Times New Roman"/>
          <w:bCs/>
          <w:szCs w:val="21"/>
        </w:rPr>
        <w:t>为选填项。</w:t>
      </w:r>
      <w:r>
        <w:rPr>
          <w:rFonts w:ascii="Times New Roman" w:hAnsi="Times New Roman" w:cs="Times New Roman"/>
          <w:bCs/>
          <w:szCs w:val="21"/>
        </w:rPr>
        <w:t>2.</w:t>
      </w:r>
      <w:r>
        <w:rPr>
          <w:rFonts w:ascii="Times New Roman" w:hAnsi="Times New Roman" w:cs="Times New Roman"/>
          <w:bCs/>
          <w:szCs w:val="21"/>
        </w:rPr>
        <w:t>母牛妊娠状况可填写空怀、妊娠前期、妊娠中期、妊娠后期。</w:t>
      </w:r>
      <w:r>
        <w:rPr>
          <w:rFonts w:ascii="Times New Roman" w:hAnsi="Times New Roman" w:cs="Times New Roman"/>
          <w:bCs/>
          <w:szCs w:val="21"/>
        </w:rPr>
        <w:t>3.</w:t>
      </w:r>
      <w:r>
        <w:rPr>
          <w:rFonts w:ascii="Times New Roman" w:hAnsi="Times New Roman" w:cs="Times New Roman"/>
          <w:bCs/>
          <w:szCs w:val="21"/>
        </w:rPr>
        <w:t>牦牛只测定体高、体长、胸围、管围。</w:t>
      </w:r>
    </w:p>
    <w:p w:rsidR="006A0CB7" w:rsidRDefault="006A0CB7" w:rsidP="006A0CB7">
      <w:pPr>
        <w:adjustRightInd w:val="0"/>
        <w:snapToGrid w:val="0"/>
        <w:spacing w:line="340" w:lineRule="atLeast"/>
        <w:jc w:val="left"/>
        <w:rPr>
          <w:rFonts w:ascii="Times New Roman" w:hAnsi="Times New Roman" w:cs="Times New Roman"/>
          <w:bCs/>
          <w:szCs w:val="21"/>
        </w:rPr>
      </w:pPr>
      <w:r>
        <w:rPr>
          <w:rFonts w:ascii="Times New Roman" w:hAnsi="Times New Roman" w:cs="Times New Roman"/>
          <w:bCs/>
          <w:szCs w:val="21"/>
        </w:rPr>
        <w:t>填表人（签字）：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6A0CB7" w:rsidRDefault="006A0CB7" w:rsidP="006A0CB7">
      <w:pPr>
        <w:jc w:val="center"/>
        <w:rPr>
          <w:rFonts w:ascii="Times New Roman" w:hAnsi="Times New Roman" w:cs="Times New Roman"/>
          <w:bCs/>
          <w:szCs w:val="21"/>
        </w:rPr>
        <w:sectPr w:rsidR="006A0CB7">
          <w:pgSz w:w="16839" w:h="11907" w:orient="landscape"/>
          <w:pgMar w:top="1134" w:right="1134" w:bottom="1418" w:left="1304" w:header="1418" w:footer="851" w:gutter="0"/>
          <w:cols w:space="720"/>
          <w:docGrid w:type="linesAndChars" w:linePitch="312"/>
        </w:sectPr>
      </w:pP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21" w:name="_Toc81913432"/>
      <w:bookmarkStart w:id="22" w:name="_Toc81985076"/>
      <w:bookmarkStart w:id="23" w:name="_Toc81988041"/>
      <w:bookmarkStart w:id="24" w:name="_Toc81923605"/>
      <w:bookmarkStart w:id="25" w:name="_Toc81986790"/>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5 </w:t>
      </w:r>
      <w:r>
        <w:rPr>
          <w:rFonts w:ascii="Times New Roman" w:eastAsiaTheme="minorEastAsia" w:hAnsi="Times New Roman" w:cs="Times New Roman"/>
          <w:b/>
        </w:rPr>
        <w:t>牛生长发育登记表</w:t>
      </w:r>
      <w:bookmarkEnd w:id="21"/>
      <w:bookmarkEnd w:id="22"/>
      <w:bookmarkEnd w:id="23"/>
      <w:bookmarkEnd w:id="24"/>
      <w:bookmarkEnd w:id="25"/>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jc w:val="lef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r>
        <w:rPr>
          <w:rFonts w:ascii="Times New Roman" w:hAnsi="Times New Roman" w:cs="Times New Roman"/>
        </w:rPr>
        <w:t>测定阶段：</w:t>
      </w:r>
      <w:r>
        <w:rPr>
          <w:rFonts w:ascii="Times New Roman" w:hAnsi="Times New Roman" w:cs="Times New Roman"/>
          <w:szCs w:val="21"/>
        </w:rPr>
        <w:t>初生重</w:t>
      </w:r>
      <w:r>
        <w:rPr>
          <w:rFonts w:ascii="Times New Roman" w:hAnsi="Times New Roman" w:cs="Times New Roman"/>
          <w:szCs w:val="21"/>
        </w:rPr>
        <w:sym w:font="Wingdings 2" w:char="00A3"/>
      </w:r>
      <w:r>
        <w:rPr>
          <w:rFonts w:ascii="Times New Roman" w:hAnsi="Times New Roman" w:cs="Times New Roman"/>
          <w:szCs w:val="21"/>
        </w:rPr>
        <w:t>、</w:t>
      </w:r>
      <w:r>
        <w:rPr>
          <w:rFonts w:ascii="Times New Roman" w:hAnsi="Times New Roman" w:cs="Times New Roman"/>
          <w:szCs w:val="21"/>
        </w:rPr>
        <w:t>6</w:t>
      </w:r>
      <w:r>
        <w:rPr>
          <w:rFonts w:ascii="Times New Roman" w:hAnsi="Times New Roman" w:cs="Times New Roman"/>
          <w:szCs w:val="21"/>
        </w:rPr>
        <w:t>月龄</w:t>
      </w:r>
      <w:r>
        <w:rPr>
          <w:rFonts w:ascii="Times New Roman" w:hAnsi="Times New Roman" w:cs="Times New Roman"/>
          <w:szCs w:val="21"/>
        </w:rPr>
        <w:sym w:font="Wingdings 2" w:char="00A3"/>
      </w:r>
      <w:r>
        <w:rPr>
          <w:rFonts w:ascii="Times New Roman" w:hAnsi="Times New Roman" w:cs="Times New Roman"/>
          <w:bCs/>
          <w:szCs w:val="21"/>
        </w:rPr>
        <w:t>、</w:t>
      </w:r>
      <w:r>
        <w:rPr>
          <w:rFonts w:ascii="Times New Roman" w:hAnsi="Times New Roman" w:cs="Times New Roman"/>
          <w:szCs w:val="21"/>
        </w:rPr>
        <w:t>12</w:t>
      </w:r>
      <w:r>
        <w:rPr>
          <w:rFonts w:ascii="Times New Roman" w:hAnsi="Times New Roman" w:cs="Times New Roman"/>
          <w:szCs w:val="21"/>
        </w:rPr>
        <w:t>月龄</w:t>
      </w:r>
      <w:r>
        <w:rPr>
          <w:rFonts w:ascii="Times New Roman" w:hAnsi="Times New Roman" w:cs="Times New Roman"/>
          <w:szCs w:val="21"/>
        </w:rPr>
        <w:sym w:font="Wingdings 2" w:char="00A3"/>
      </w:r>
      <w:r>
        <w:rPr>
          <w:rFonts w:ascii="Times New Roman" w:hAnsi="Times New Roman" w:cs="Times New Roman"/>
          <w:bCs/>
          <w:szCs w:val="21"/>
        </w:rPr>
        <w:t>、</w:t>
      </w:r>
      <w:r>
        <w:rPr>
          <w:rFonts w:ascii="Times New Roman" w:hAnsi="Times New Roman" w:cs="Times New Roman"/>
          <w:szCs w:val="21"/>
        </w:rPr>
        <w:t>18</w:t>
      </w:r>
      <w:r>
        <w:rPr>
          <w:rFonts w:ascii="Times New Roman" w:hAnsi="Times New Roman" w:cs="Times New Roman"/>
          <w:szCs w:val="21"/>
        </w:rPr>
        <w:t>月龄</w:t>
      </w:r>
      <w:r>
        <w:rPr>
          <w:rFonts w:ascii="Times New Roman" w:hAnsi="Times New Roman" w:cs="Times New Roman"/>
          <w:szCs w:val="21"/>
        </w:rPr>
        <w:sym w:font="Wingdings 2" w:char="00A3"/>
      </w:r>
      <w:r>
        <w:rPr>
          <w:rFonts w:ascii="Times New Roman" w:hAnsi="Times New Roman" w:cs="Times New Roman"/>
          <w:bCs/>
          <w:szCs w:val="21"/>
        </w:rPr>
        <w:t>、</w:t>
      </w:r>
      <w:r>
        <w:rPr>
          <w:rFonts w:ascii="Times New Roman" w:hAnsi="Times New Roman" w:cs="Times New Roman"/>
          <w:bCs/>
          <w:szCs w:val="21"/>
        </w:rPr>
        <w:t>30</w:t>
      </w:r>
      <w:r>
        <w:rPr>
          <w:rFonts w:ascii="Times New Roman" w:hAnsi="Times New Roman" w:cs="Times New Roman"/>
          <w:bCs/>
          <w:szCs w:val="21"/>
        </w:rPr>
        <w:t>月龄</w:t>
      </w:r>
      <w:r>
        <w:rPr>
          <w:rFonts w:ascii="Times New Roman" w:hAnsi="Times New Roman" w:cs="Times New Roman"/>
          <w:szCs w:val="21"/>
        </w:rPr>
        <w:sym w:font="Wingdings 2" w:char="00A3"/>
      </w:r>
    </w:p>
    <w:tbl>
      <w:tblPr>
        <w:tblStyle w:val="aff2"/>
        <w:tblW w:w="9567" w:type="dxa"/>
        <w:tblLook w:val="04A0" w:firstRow="1" w:lastRow="0" w:firstColumn="1" w:lastColumn="0" w:noHBand="0" w:noVBand="1"/>
      </w:tblPr>
      <w:tblGrid>
        <w:gridCol w:w="866"/>
        <w:gridCol w:w="956"/>
        <w:gridCol w:w="907"/>
        <w:gridCol w:w="1852"/>
        <w:gridCol w:w="893"/>
        <w:gridCol w:w="1312"/>
        <w:gridCol w:w="1013"/>
        <w:gridCol w:w="1768"/>
      </w:tblGrid>
      <w:tr w:rsidR="006A0CB7" w:rsidTr="00211482">
        <w:trPr>
          <w:trHeight w:val="425"/>
        </w:trPr>
        <w:tc>
          <w:tcPr>
            <w:tcW w:w="866" w:type="dxa"/>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序号</w:t>
            </w:r>
          </w:p>
        </w:tc>
        <w:tc>
          <w:tcPr>
            <w:tcW w:w="956" w:type="dxa"/>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个体号</w:t>
            </w:r>
          </w:p>
        </w:tc>
        <w:tc>
          <w:tcPr>
            <w:tcW w:w="907" w:type="dxa"/>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性别</w:t>
            </w:r>
          </w:p>
        </w:tc>
        <w:tc>
          <w:tcPr>
            <w:tcW w:w="1852" w:type="dxa"/>
            <w:tcBorders>
              <w:right w:val="single" w:sz="18" w:space="0" w:color="auto"/>
            </w:tcBorders>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测定阶段体重</w:t>
            </w:r>
          </w:p>
        </w:tc>
        <w:tc>
          <w:tcPr>
            <w:tcW w:w="893" w:type="dxa"/>
            <w:tcBorders>
              <w:left w:val="single" w:sz="18" w:space="0" w:color="auto"/>
            </w:tcBorders>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序号</w:t>
            </w:r>
          </w:p>
        </w:tc>
        <w:tc>
          <w:tcPr>
            <w:tcW w:w="1312" w:type="dxa"/>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个体号</w:t>
            </w:r>
          </w:p>
        </w:tc>
        <w:tc>
          <w:tcPr>
            <w:tcW w:w="1013" w:type="dxa"/>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性别</w:t>
            </w:r>
          </w:p>
        </w:tc>
        <w:tc>
          <w:tcPr>
            <w:tcW w:w="1768" w:type="dxa"/>
            <w:vAlign w:val="center"/>
          </w:tcPr>
          <w:p w:rsidR="006A0CB7" w:rsidRPr="001E3DB3" w:rsidRDefault="006A0CB7" w:rsidP="001E3DB3">
            <w:pPr>
              <w:jc w:val="center"/>
              <w:rPr>
                <w:rFonts w:asciiTheme="minorEastAsia" w:eastAsiaTheme="minorEastAsia" w:hAnsiTheme="minorEastAsia"/>
              </w:rPr>
            </w:pPr>
            <w:r w:rsidRPr="001E3DB3">
              <w:rPr>
                <w:rFonts w:asciiTheme="minorEastAsia" w:eastAsiaTheme="minorEastAsia" w:hAnsiTheme="minorEastAsia"/>
              </w:rPr>
              <w:t>测定阶段体重</w:t>
            </w:r>
          </w:p>
        </w:tc>
      </w:tr>
      <w:tr w:rsidR="006A0CB7" w:rsidTr="00211482">
        <w:trPr>
          <w:trHeight w:val="547"/>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2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36"/>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36"/>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03"/>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481"/>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03"/>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492"/>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492"/>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492"/>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492"/>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866" w:type="dxa"/>
            <w:vAlign w:val="center"/>
          </w:tcPr>
          <w:p w:rsidR="006A0CB7" w:rsidRDefault="006A0CB7" w:rsidP="00211482">
            <w:pPr>
              <w:adjustRightInd w:val="0"/>
              <w:snapToGrid w:val="0"/>
              <w:ind w:left="850"/>
              <w:jc w:val="center"/>
              <w:rPr>
                <w:rFonts w:ascii="Times New Roman" w:hAnsi="Times New Roman"/>
                <w:szCs w:val="21"/>
              </w:rPr>
            </w:pPr>
          </w:p>
        </w:tc>
        <w:tc>
          <w:tcPr>
            <w:tcW w:w="956" w:type="dxa"/>
            <w:vAlign w:val="center"/>
          </w:tcPr>
          <w:p w:rsidR="006A0CB7" w:rsidRDefault="006A0CB7" w:rsidP="00211482">
            <w:pPr>
              <w:adjustRightInd w:val="0"/>
              <w:snapToGrid w:val="0"/>
              <w:ind w:left="850"/>
              <w:jc w:val="center"/>
              <w:rPr>
                <w:rFonts w:ascii="Times New Roman" w:hAnsi="Times New Roman"/>
                <w:szCs w:val="21"/>
              </w:rPr>
            </w:pPr>
          </w:p>
        </w:tc>
        <w:tc>
          <w:tcPr>
            <w:tcW w:w="907" w:type="dxa"/>
          </w:tcPr>
          <w:p w:rsidR="006A0CB7" w:rsidRDefault="006A0CB7" w:rsidP="00211482">
            <w:pPr>
              <w:adjustRightInd w:val="0"/>
              <w:snapToGrid w:val="0"/>
              <w:ind w:left="850"/>
              <w:jc w:val="center"/>
              <w:rPr>
                <w:rFonts w:ascii="Times New Roman" w:hAnsi="Times New Roman"/>
                <w:szCs w:val="21"/>
              </w:rPr>
            </w:pP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893" w:type="dxa"/>
            <w:tcBorders>
              <w:lef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1312" w:type="dxa"/>
          </w:tcPr>
          <w:p w:rsidR="006A0CB7" w:rsidRDefault="006A0CB7" w:rsidP="00211482">
            <w:pPr>
              <w:adjustRightInd w:val="0"/>
              <w:snapToGrid w:val="0"/>
              <w:ind w:left="850"/>
              <w:jc w:val="center"/>
              <w:rPr>
                <w:rFonts w:ascii="Times New Roman" w:hAnsi="Times New Roman"/>
                <w:szCs w:val="21"/>
              </w:rPr>
            </w:pPr>
          </w:p>
        </w:tc>
        <w:tc>
          <w:tcPr>
            <w:tcW w:w="1013" w:type="dxa"/>
          </w:tcPr>
          <w:p w:rsidR="006A0CB7" w:rsidRDefault="006A0CB7" w:rsidP="00211482">
            <w:pPr>
              <w:adjustRightInd w:val="0"/>
              <w:snapToGrid w:val="0"/>
              <w:ind w:left="850"/>
              <w:jc w:val="center"/>
              <w:rPr>
                <w:rFonts w:ascii="Times New Roman" w:hAnsi="Times New Roman"/>
                <w:szCs w:val="21"/>
              </w:rPr>
            </w:pPr>
          </w:p>
        </w:tc>
        <w:tc>
          <w:tcPr>
            <w:tcW w:w="1768" w:type="dxa"/>
          </w:tcPr>
          <w:p w:rsidR="006A0CB7" w:rsidRDefault="006A0CB7" w:rsidP="00211482">
            <w:pPr>
              <w:adjustRightInd w:val="0"/>
              <w:snapToGrid w:val="0"/>
              <w:ind w:left="850"/>
              <w:jc w:val="center"/>
              <w:rPr>
                <w:rFonts w:ascii="Times New Roman" w:hAnsi="Times New Roman"/>
                <w:szCs w:val="21"/>
              </w:rPr>
            </w:pPr>
          </w:p>
        </w:tc>
      </w:tr>
      <w:tr w:rsidR="006A0CB7" w:rsidTr="00211482">
        <w:trPr>
          <w:trHeight w:val="545"/>
        </w:trPr>
        <w:tc>
          <w:tcPr>
            <w:tcW w:w="2729" w:type="dxa"/>
            <w:gridSpan w:val="3"/>
            <w:vAlign w:val="center"/>
          </w:tcPr>
          <w:p w:rsidR="006A0CB7" w:rsidRDefault="006A0CB7" w:rsidP="00211482">
            <w:pPr>
              <w:adjustRightInd w:val="0"/>
              <w:snapToGrid w:val="0"/>
              <w:ind w:left="850"/>
              <w:jc w:val="center"/>
              <w:rPr>
                <w:rFonts w:ascii="Times New Roman" w:hAnsi="Times New Roman"/>
                <w:szCs w:val="21"/>
              </w:rPr>
            </w:pPr>
            <w:r>
              <w:rPr>
                <w:rFonts w:ascii="Times New Roman" w:eastAsiaTheme="minorEastAsia" w:hAnsi="Times New Roman"/>
                <w:sz w:val="21"/>
                <w:szCs w:val="21"/>
              </w:rPr>
              <w:t>平均数</w:t>
            </w:r>
            <w:r>
              <w:rPr>
                <w:rFonts w:ascii="Times New Roman" w:eastAsiaTheme="minorEastAsia" w:hAnsi="Times New Roman"/>
                <w:sz w:val="21"/>
                <w:szCs w:val="21"/>
              </w:rPr>
              <w:t>±</w:t>
            </w:r>
            <w:r>
              <w:rPr>
                <w:rFonts w:ascii="Times New Roman" w:eastAsiaTheme="minorEastAsia" w:hAnsi="Times New Roman"/>
                <w:sz w:val="21"/>
                <w:szCs w:val="21"/>
              </w:rPr>
              <w:t>标准差</w:t>
            </w:r>
          </w:p>
        </w:tc>
        <w:tc>
          <w:tcPr>
            <w:tcW w:w="1852" w:type="dxa"/>
            <w:tcBorders>
              <w:right w:val="single" w:sz="18" w:space="0" w:color="auto"/>
            </w:tcBorders>
          </w:tcPr>
          <w:p w:rsidR="006A0CB7" w:rsidRDefault="006A0CB7" w:rsidP="00211482">
            <w:pPr>
              <w:adjustRightInd w:val="0"/>
              <w:snapToGrid w:val="0"/>
              <w:ind w:left="850"/>
              <w:jc w:val="center"/>
              <w:rPr>
                <w:rFonts w:ascii="Times New Roman" w:hAnsi="Times New Roman"/>
                <w:szCs w:val="21"/>
              </w:rPr>
            </w:pPr>
          </w:p>
        </w:tc>
        <w:tc>
          <w:tcPr>
            <w:tcW w:w="3218" w:type="dxa"/>
            <w:gridSpan w:val="3"/>
            <w:tcBorders>
              <w:left w:val="single" w:sz="18" w:space="0" w:color="auto"/>
            </w:tcBorders>
            <w:vAlign w:val="center"/>
          </w:tcPr>
          <w:p w:rsidR="006A0CB7" w:rsidRDefault="006A0CB7" w:rsidP="00211482">
            <w:pPr>
              <w:adjustRightInd w:val="0"/>
              <w:snapToGrid w:val="0"/>
              <w:ind w:left="850"/>
              <w:jc w:val="center"/>
              <w:rPr>
                <w:rFonts w:ascii="Times New Roman" w:hAnsi="Times New Roman"/>
                <w:szCs w:val="21"/>
              </w:rPr>
            </w:pPr>
            <w:r>
              <w:rPr>
                <w:rFonts w:ascii="Times New Roman" w:eastAsiaTheme="minorEastAsia" w:hAnsi="Times New Roman"/>
                <w:sz w:val="21"/>
                <w:szCs w:val="21"/>
              </w:rPr>
              <w:t>平均数</w:t>
            </w:r>
            <w:r>
              <w:rPr>
                <w:rFonts w:ascii="Times New Roman" w:eastAsiaTheme="minorEastAsia" w:hAnsi="Times New Roman"/>
                <w:sz w:val="21"/>
                <w:szCs w:val="21"/>
              </w:rPr>
              <w:t>±</w:t>
            </w:r>
            <w:r>
              <w:rPr>
                <w:rFonts w:ascii="Times New Roman" w:eastAsiaTheme="minorEastAsia" w:hAnsi="Times New Roman"/>
                <w:sz w:val="21"/>
                <w:szCs w:val="21"/>
              </w:rPr>
              <w:t>标准差</w:t>
            </w:r>
          </w:p>
        </w:tc>
        <w:tc>
          <w:tcPr>
            <w:tcW w:w="1768" w:type="dxa"/>
          </w:tcPr>
          <w:p w:rsidR="006A0CB7" w:rsidRDefault="006A0CB7" w:rsidP="00211482">
            <w:pPr>
              <w:adjustRightInd w:val="0"/>
              <w:snapToGrid w:val="0"/>
              <w:ind w:left="850"/>
              <w:jc w:val="center"/>
              <w:rPr>
                <w:rFonts w:ascii="Times New Roman" w:hAnsi="Times New Roman"/>
                <w:szCs w:val="21"/>
              </w:rPr>
            </w:pPr>
          </w:p>
        </w:tc>
      </w:tr>
    </w:tbl>
    <w:p w:rsidR="006A0CB7" w:rsidRDefault="006A0CB7" w:rsidP="006A0CB7">
      <w:pPr>
        <w:adjustRightInd w:val="0"/>
        <w:snapToGrid w:val="0"/>
        <w:jc w:val="left"/>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30</w:t>
      </w:r>
      <w:r>
        <w:rPr>
          <w:rFonts w:ascii="Times New Roman" w:hAnsi="Times New Roman" w:cs="Times New Roman"/>
          <w:szCs w:val="21"/>
        </w:rPr>
        <w:t>月龄阶段体重为牦牛品种必填，其他牛不需要填写。</w:t>
      </w:r>
    </w:p>
    <w:p w:rsidR="006A0CB7" w:rsidRDefault="006A0CB7" w:rsidP="006A0CB7">
      <w:pPr>
        <w:adjustRightInd w:val="0"/>
        <w:snapToGrid w:val="0"/>
        <w:jc w:val="left"/>
        <w:rPr>
          <w:rFonts w:ascii="Times New Roman" w:hAnsi="Times New Roman" w:cs="Times New Roman"/>
          <w:bCs/>
          <w:szCs w:val="21"/>
        </w:rPr>
        <w:sectPr w:rsidR="006A0CB7">
          <w:pgSz w:w="11907" w:h="16839"/>
          <w:pgMar w:top="1134" w:right="1418" w:bottom="1304" w:left="1134" w:header="1418" w:footer="850" w:gutter="0"/>
          <w:cols w:space="0"/>
          <w:docGrid w:type="linesAndChars" w:linePitch="312" w:charSpace="535"/>
        </w:sectPr>
      </w:pPr>
      <w:r>
        <w:rPr>
          <w:rFonts w:ascii="Times New Roman" w:hAnsi="Times New Roman" w:cs="Times New Roman"/>
          <w:bCs/>
          <w:szCs w:val="21"/>
        </w:rPr>
        <w:t>填表人（签字）：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r>
        <w:rPr>
          <w:rFonts w:ascii="Times New Roman" w:hAnsi="Times New Roman" w:cs="Times New Roman"/>
          <w:bCs/>
          <w:szCs w:val="21"/>
        </w:rPr>
        <w:t xml:space="preserve">                                                  </w:t>
      </w: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26" w:name="_Toc81986791"/>
      <w:bookmarkStart w:id="27" w:name="_Toc81988042"/>
      <w:bookmarkStart w:id="28" w:name="_Toc81923606"/>
      <w:bookmarkStart w:id="29" w:name="_Toc81913433"/>
      <w:bookmarkStart w:id="30" w:name="_Toc81985077"/>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6 </w:t>
      </w:r>
      <w:r>
        <w:rPr>
          <w:rFonts w:ascii="Times New Roman" w:eastAsiaTheme="minorEastAsia" w:hAnsi="Times New Roman" w:cs="Times New Roman"/>
          <w:b/>
        </w:rPr>
        <w:t>牛育肥性状登记表</w:t>
      </w:r>
      <w:bookmarkEnd w:id="26"/>
      <w:bookmarkEnd w:id="27"/>
      <w:bookmarkEnd w:id="28"/>
      <w:bookmarkEnd w:id="29"/>
      <w:bookmarkEnd w:id="30"/>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20" w:lineRule="exac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r>
        <w:rPr>
          <w:rFonts w:ascii="Times New Roman" w:hAnsi="Times New Roman" w:cs="Times New Roman"/>
          <w:szCs w:val="21"/>
        </w:rPr>
        <w:t>育肥形式：直线育肥</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强度育肥</w:t>
      </w:r>
      <w:r>
        <w:rPr>
          <w:rFonts w:ascii="Times New Roman" w:hAnsi="Times New Roman" w:cs="Times New Roman"/>
          <w:szCs w:val="21"/>
        </w:rPr>
        <w:sym w:font="Wingdings 2" w:char="00A3"/>
      </w:r>
      <w:r>
        <w:rPr>
          <w:rFonts w:ascii="Times New Roman" w:hAnsi="Times New Roman" w:cs="Times New Roman"/>
          <w:szCs w:val="21"/>
        </w:rPr>
        <w:t xml:space="preserve"> </w:t>
      </w:r>
      <w:r>
        <w:rPr>
          <w:rFonts w:ascii="Times New Roman" w:hAnsi="Times New Roman" w:cs="Times New Roman"/>
          <w:szCs w:val="21"/>
        </w:rPr>
        <w:t>放牧</w:t>
      </w:r>
      <w:r>
        <w:rPr>
          <w:rFonts w:ascii="Times New Roman" w:hAnsi="Times New Roman" w:cs="Times New Roman"/>
          <w:szCs w:val="21"/>
        </w:rPr>
        <w:t>/</w:t>
      </w:r>
      <w:r>
        <w:rPr>
          <w:rFonts w:ascii="Times New Roman" w:hAnsi="Times New Roman" w:cs="Times New Roman"/>
          <w:szCs w:val="21"/>
        </w:rPr>
        <w:t>未育肥</w:t>
      </w:r>
      <w:r>
        <w:rPr>
          <w:rFonts w:ascii="Times New Roman" w:hAnsi="Times New Roman" w:cs="Times New Roman"/>
          <w:szCs w:val="21"/>
        </w:rPr>
        <w:sym w:font="Wingdings 2" w:char="00A3"/>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868"/>
        <w:gridCol w:w="761"/>
        <w:gridCol w:w="1267"/>
        <w:gridCol w:w="1120"/>
        <w:gridCol w:w="1365"/>
        <w:gridCol w:w="1281"/>
        <w:gridCol w:w="992"/>
      </w:tblGrid>
      <w:tr w:rsidR="006A0CB7" w:rsidTr="00211482">
        <w:trPr>
          <w:trHeight w:val="533"/>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序号</w:t>
            </w: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个体号</w:t>
            </w: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性别</w:t>
            </w:r>
          </w:p>
        </w:tc>
        <w:tc>
          <w:tcPr>
            <w:tcW w:w="76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年龄</w:t>
            </w: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r>
              <w:rPr>
                <w:rFonts w:ascii="Times New Roman" w:hAnsi="Times New Roman" w:cs="Times New Roman"/>
                <w:szCs w:val="21"/>
              </w:rPr>
              <w:t>初测日期</w:t>
            </w: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roofErr w:type="gramStart"/>
            <w:r>
              <w:rPr>
                <w:rFonts w:ascii="Times New Roman" w:hAnsi="Times New Roman" w:cs="Times New Roman"/>
                <w:szCs w:val="21"/>
              </w:rPr>
              <w:t>终测日期</w:t>
            </w:r>
            <w:proofErr w:type="gramEnd"/>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r>
              <w:rPr>
                <w:rFonts w:ascii="Times New Roman" w:hAnsi="Times New Roman" w:cs="Times New Roman"/>
                <w:szCs w:val="21"/>
              </w:rPr>
              <w:t>初测体重（</w:t>
            </w:r>
            <w:r>
              <w:rPr>
                <w:rFonts w:ascii="Times New Roman" w:hAnsi="Times New Roman" w:cs="Times New Roman"/>
                <w:szCs w:val="21"/>
              </w:rPr>
              <w:t>kg</w:t>
            </w:r>
            <w:r>
              <w:rPr>
                <w:rFonts w:ascii="Times New Roman" w:hAnsi="Times New Roman" w:cs="Times New Roman"/>
                <w:szCs w:val="21"/>
              </w:rPr>
              <w:t>）</w:t>
            </w: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roofErr w:type="gramStart"/>
            <w:r>
              <w:rPr>
                <w:rFonts w:ascii="Times New Roman" w:hAnsi="Times New Roman" w:cs="Times New Roman"/>
                <w:szCs w:val="21"/>
              </w:rPr>
              <w:t>终测体重</w:t>
            </w:r>
            <w:proofErr w:type="gramEnd"/>
            <w:r>
              <w:rPr>
                <w:rFonts w:ascii="Times New Roman" w:hAnsi="Times New Roman" w:cs="Times New Roman"/>
                <w:szCs w:val="21"/>
              </w:rPr>
              <w:t>（</w:t>
            </w:r>
            <w:r>
              <w:rPr>
                <w:rFonts w:ascii="Times New Roman" w:hAnsi="Times New Roman" w:cs="Times New Roman"/>
                <w:szCs w:val="21"/>
              </w:rPr>
              <w:t>kg</w:t>
            </w:r>
            <w:r>
              <w:rPr>
                <w:rFonts w:ascii="Times New Roman" w:hAnsi="Times New Roman" w:cs="Times New Roman"/>
                <w:szCs w:val="21"/>
              </w:rPr>
              <w:t>）</w:t>
            </w: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日增重（</w:t>
            </w:r>
            <w:r>
              <w:rPr>
                <w:rFonts w:ascii="Times New Roman" w:hAnsi="Times New Roman" w:cs="Times New Roman"/>
                <w:szCs w:val="21"/>
              </w:rPr>
              <w:t>kg</w:t>
            </w:r>
            <w:r>
              <w:rPr>
                <w:rFonts w:ascii="Times New Roman" w:hAnsi="Times New Roman" w:cs="Times New Roman"/>
                <w:szCs w:val="21"/>
              </w:rPr>
              <w:t>）</w:t>
            </w: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r>
      <w:tr w:rsidR="006A0CB7" w:rsidTr="00211482">
        <w:trPr>
          <w:trHeight w:val="476"/>
        </w:trPr>
        <w:tc>
          <w:tcPr>
            <w:tcW w:w="851"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868"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761"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67"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20"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476"/>
        </w:trPr>
        <w:tc>
          <w:tcPr>
            <w:tcW w:w="5859" w:type="dxa"/>
            <w:gridSpan w:val="6"/>
            <w:vAlign w:val="center"/>
          </w:tcPr>
          <w:p w:rsidR="006A0CB7" w:rsidRDefault="006A0CB7" w:rsidP="00211482">
            <w:pPr>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1365"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281"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bl>
    <w:p w:rsidR="006A0CB7" w:rsidRDefault="006A0CB7" w:rsidP="006A0CB7">
      <w:pPr>
        <w:adjustRightInd w:val="0"/>
        <w:snapToGrid w:val="0"/>
        <w:jc w:val="left"/>
        <w:rPr>
          <w:rFonts w:ascii="Times New Roman" w:hAnsi="Times New Roman" w:cs="Times New Roman"/>
          <w:szCs w:val="21"/>
        </w:rPr>
      </w:pPr>
      <w:r>
        <w:rPr>
          <w:rFonts w:ascii="Times New Roman" w:hAnsi="Times New Roman" w:cs="Times New Roman"/>
          <w:szCs w:val="21"/>
        </w:rPr>
        <w:t>注：本表为选填表。</w:t>
      </w:r>
    </w:p>
    <w:p w:rsidR="006A0CB7" w:rsidRDefault="006A0CB7" w:rsidP="006A0CB7">
      <w:pPr>
        <w:pStyle w:val="23"/>
        <w:sectPr w:rsidR="006A0CB7">
          <w:pgSz w:w="11907" w:h="16839"/>
          <w:pgMar w:top="1134" w:right="1418" w:bottom="1304" w:left="1134" w:header="1418" w:footer="850" w:gutter="0"/>
          <w:cols w:space="0"/>
          <w:docGrid w:type="linesAndChars" w:linePitch="312" w:charSpace="535"/>
        </w:sectPr>
      </w:pPr>
      <w:r>
        <w:t>填表人（签字）：</w:t>
      </w:r>
      <w:r>
        <w:t xml:space="preserve"> </w:t>
      </w:r>
      <w:r>
        <w:rPr>
          <w:u w:val="single"/>
        </w:rPr>
        <w:t xml:space="preserve">           </w:t>
      </w:r>
      <w:r>
        <w:t xml:space="preserve">  </w:t>
      </w:r>
      <w:r>
        <w:t>电话：</w:t>
      </w:r>
      <w:r>
        <w:t xml:space="preserve"> </w:t>
      </w:r>
      <w:r>
        <w:rPr>
          <w:u w:val="single"/>
        </w:rPr>
        <w:t xml:space="preserve">            </w:t>
      </w:r>
      <w:r>
        <w:t xml:space="preserve">                </w:t>
      </w:r>
      <w:r>
        <w:t>日期：</w:t>
      </w:r>
      <w:r>
        <w:rPr>
          <w:u w:val="single"/>
        </w:rPr>
        <w:t xml:space="preserve">     </w:t>
      </w:r>
      <w:r>
        <w:t>年</w:t>
      </w:r>
      <w:r>
        <w:rPr>
          <w:u w:val="single"/>
        </w:rPr>
        <w:t xml:space="preserve">   </w:t>
      </w:r>
      <w:r>
        <w:t>月</w:t>
      </w:r>
      <w:r>
        <w:rPr>
          <w:u w:val="single"/>
        </w:rPr>
        <w:t xml:space="preserve">  </w:t>
      </w:r>
      <w:r>
        <w:t xml:space="preserve"> </w:t>
      </w:r>
      <w:r>
        <w:t>日</w:t>
      </w:r>
      <w:r>
        <w:t xml:space="preserve">    </w:t>
      </w: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31" w:name="_Toc81988043"/>
      <w:bookmarkStart w:id="32" w:name="_Toc81985078"/>
      <w:bookmarkStart w:id="33" w:name="_Toc81923607"/>
      <w:bookmarkStart w:id="34" w:name="_Toc81986792"/>
      <w:bookmarkStart w:id="35" w:name="_Toc81913434"/>
      <w:r>
        <w:rPr>
          <w:rFonts w:ascii="Times New Roman" w:eastAsiaTheme="minorEastAsia" w:hAnsi="Times New Roman" w:cs="Times New Roman"/>
          <w:b/>
        </w:rPr>
        <w:lastRenderedPageBreak/>
        <w:t>表</w:t>
      </w:r>
      <w:r>
        <w:rPr>
          <w:rFonts w:ascii="Times New Roman" w:eastAsiaTheme="minorEastAsia" w:hAnsi="Times New Roman" w:cs="Times New Roman"/>
          <w:b/>
        </w:rPr>
        <w:t>7</w:t>
      </w:r>
      <w:bookmarkStart w:id="36" w:name="_Hlk72999264"/>
      <w:r>
        <w:rPr>
          <w:rFonts w:ascii="Times New Roman" w:eastAsiaTheme="minorEastAsia" w:hAnsi="Times New Roman" w:cs="Times New Roman"/>
          <w:b/>
        </w:rPr>
        <w:t xml:space="preserve"> </w:t>
      </w:r>
      <w:r>
        <w:rPr>
          <w:rFonts w:ascii="Times New Roman" w:eastAsiaTheme="minorEastAsia" w:hAnsi="Times New Roman" w:cs="Times New Roman"/>
          <w:b/>
        </w:rPr>
        <w:t>牛</w:t>
      </w:r>
      <w:bookmarkEnd w:id="36"/>
      <w:r>
        <w:rPr>
          <w:rFonts w:ascii="Times New Roman" w:eastAsiaTheme="minorEastAsia" w:hAnsi="Times New Roman" w:cs="Times New Roman"/>
          <w:b/>
        </w:rPr>
        <w:t>屠宰性能登记表</w:t>
      </w:r>
      <w:bookmarkEnd w:id="31"/>
      <w:bookmarkEnd w:id="32"/>
      <w:bookmarkEnd w:id="33"/>
      <w:bookmarkEnd w:id="34"/>
      <w:bookmarkEnd w:id="35"/>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w:t>
      </w:r>
      <w:r>
        <w:rPr>
          <w:rFonts w:ascii="Times New Roman" w:hAnsi="Times New Roman" w:cs="Times New Roman" w:hint="eastAsia"/>
        </w:rPr>
        <w:t>（类群）</w:t>
      </w:r>
      <w:r>
        <w:rPr>
          <w:rFonts w:ascii="Times New Roman" w:hAnsi="Times New Roman" w:cs="Times New Roman"/>
        </w:rPr>
        <w:t>名称：</w:t>
      </w:r>
      <w:r>
        <w:rPr>
          <w:rFonts w:ascii="Times New Roman" w:hAnsi="Times New Roman" w:cs="Times New Roman"/>
          <w:u w:val="single"/>
        </w:rPr>
        <w:t xml:space="preserve">                    </w:t>
      </w:r>
    </w:p>
    <w:tbl>
      <w:tblPr>
        <w:tblStyle w:val="aff2"/>
        <w:tblW w:w="14737" w:type="dxa"/>
        <w:jc w:val="center"/>
        <w:tblLook w:val="04A0" w:firstRow="1" w:lastRow="0" w:firstColumn="1" w:lastColumn="0" w:noHBand="0" w:noVBand="1"/>
      </w:tblPr>
      <w:tblGrid>
        <w:gridCol w:w="709"/>
        <w:gridCol w:w="992"/>
        <w:gridCol w:w="846"/>
        <w:gridCol w:w="1134"/>
        <w:gridCol w:w="1138"/>
        <w:gridCol w:w="1276"/>
        <w:gridCol w:w="1134"/>
        <w:gridCol w:w="990"/>
        <w:gridCol w:w="846"/>
        <w:gridCol w:w="834"/>
        <w:gridCol w:w="1295"/>
        <w:gridCol w:w="992"/>
        <w:gridCol w:w="850"/>
        <w:gridCol w:w="993"/>
        <w:gridCol w:w="708"/>
      </w:tblGrid>
      <w:tr w:rsidR="006A0CB7" w:rsidTr="00211482">
        <w:trPr>
          <w:trHeight w:val="580"/>
          <w:jc w:val="center"/>
        </w:trPr>
        <w:tc>
          <w:tcPr>
            <w:tcW w:w="709"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序号</w:t>
            </w:r>
          </w:p>
        </w:tc>
        <w:tc>
          <w:tcPr>
            <w:tcW w:w="992"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个体号</w:t>
            </w:r>
          </w:p>
        </w:tc>
        <w:tc>
          <w:tcPr>
            <w:tcW w:w="846"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性别</w:t>
            </w:r>
          </w:p>
        </w:tc>
        <w:tc>
          <w:tcPr>
            <w:tcW w:w="1134"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屠宰月龄</w:t>
            </w:r>
          </w:p>
        </w:tc>
        <w:tc>
          <w:tcPr>
            <w:tcW w:w="1138"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育肥形式</w:t>
            </w:r>
          </w:p>
        </w:tc>
        <w:tc>
          <w:tcPr>
            <w:tcW w:w="1276"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宰前活重（</w:t>
            </w:r>
            <w:r>
              <w:rPr>
                <w:rFonts w:ascii="Times New Roman" w:eastAsiaTheme="minorEastAsia" w:hAnsi="Times New Roman"/>
                <w:szCs w:val="21"/>
              </w:rPr>
              <w:t>kg</w:t>
            </w:r>
            <w:r>
              <w:rPr>
                <w:rFonts w:ascii="Times New Roman" w:eastAsiaTheme="minorEastAsia" w:hAnsi="Times New Roman"/>
                <w:szCs w:val="21"/>
              </w:rPr>
              <w:t>）</w:t>
            </w:r>
          </w:p>
        </w:tc>
        <w:tc>
          <w:tcPr>
            <w:tcW w:w="1134"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胴体重（</w:t>
            </w:r>
            <w:r>
              <w:rPr>
                <w:rFonts w:ascii="Times New Roman" w:eastAsiaTheme="minorEastAsia" w:hAnsi="Times New Roman"/>
                <w:szCs w:val="21"/>
              </w:rPr>
              <w:t>kg</w:t>
            </w:r>
            <w:r>
              <w:rPr>
                <w:rFonts w:ascii="Times New Roman" w:eastAsiaTheme="minorEastAsia" w:hAnsi="Times New Roman"/>
                <w:szCs w:val="21"/>
              </w:rPr>
              <w:t>）</w:t>
            </w:r>
          </w:p>
        </w:tc>
        <w:tc>
          <w:tcPr>
            <w:tcW w:w="990"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净肉重（</w:t>
            </w:r>
            <w:r>
              <w:rPr>
                <w:rFonts w:ascii="Times New Roman" w:eastAsiaTheme="minorEastAsia" w:hAnsi="Times New Roman"/>
                <w:szCs w:val="21"/>
              </w:rPr>
              <w:t>kg</w:t>
            </w:r>
            <w:r>
              <w:rPr>
                <w:rFonts w:ascii="Times New Roman" w:eastAsiaTheme="minorEastAsia" w:hAnsi="Times New Roman"/>
                <w:szCs w:val="21"/>
              </w:rPr>
              <w:t>）</w:t>
            </w:r>
          </w:p>
        </w:tc>
        <w:tc>
          <w:tcPr>
            <w:tcW w:w="846"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骨重（</w:t>
            </w:r>
            <w:r>
              <w:rPr>
                <w:rFonts w:ascii="Times New Roman" w:eastAsiaTheme="minorEastAsia" w:hAnsi="Times New Roman"/>
                <w:szCs w:val="21"/>
              </w:rPr>
              <w:t>kg</w:t>
            </w:r>
            <w:r>
              <w:rPr>
                <w:rFonts w:ascii="Times New Roman" w:eastAsiaTheme="minorEastAsia" w:hAnsi="Times New Roman"/>
                <w:szCs w:val="21"/>
              </w:rPr>
              <w:t>）</w:t>
            </w:r>
          </w:p>
        </w:tc>
        <w:tc>
          <w:tcPr>
            <w:tcW w:w="834"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肋骨</w:t>
            </w:r>
          </w:p>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对数</w:t>
            </w:r>
          </w:p>
        </w:tc>
        <w:tc>
          <w:tcPr>
            <w:tcW w:w="1295"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眼肌面积（</w:t>
            </w:r>
            <w:r>
              <w:rPr>
                <w:rFonts w:ascii="Times New Roman" w:eastAsiaTheme="minorEastAsia" w:hAnsi="Times New Roman"/>
                <w:szCs w:val="21"/>
              </w:rPr>
              <w:t>cm</w:t>
            </w:r>
            <w:r>
              <w:rPr>
                <w:rFonts w:ascii="Times New Roman" w:eastAsiaTheme="minorEastAsia" w:hAnsi="Times New Roman"/>
                <w:szCs w:val="21"/>
                <w:vertAlign w:val="superscript"/>
              </w:rPr>
              <w:t>2</w:t>
            </w:r>
            <w:r>
              <w:rPr>
                <w:rFonts w:ascii="Times New Roman" w:eastAsiaTheme="minorEastAsia" w:hAnsi="Times New Roman"/>
                <w:szCs w:val="21"/>
              </w:rPr>
              <w:t>）</w:t>
            </w:r>
          </w:p>
        </w:tc>
        <w:tc>
          <w:tcPr>
            <w:tcW w:w="992"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屠宰率（</w:t>
            </w:r>
            <w:r>
              <w:rPr>
                <w:rFonts w:ascii="Times New Roman" w:eastAsiaTheme="minorEastAsia" w:hAnsi="Times New Roman"/>
                <w:szCs w:val="21"/>
              </w:rPr>
              <w:t>%</w:t>
            </w:r>
            <w:r>
              <w:rPr>
                <w:rFonts w:ascii="Times New Roman" w:eastAsiaTheme="minorEastAsia" w:hAnsi="Times New Roman"/>
                <w:szCs w:val="21"/>
              </w:rPr>
              <w:t>）</w:t>
            </w:r>
          </w:p>
        </w:tc>
        <w:tc>
          <w:tcPr>
            <w:tcW w:w="850"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净肉率（</w:t>
            </w:r>
            <w:r>
              <w:rPr>
                <w:rFonts w:ascii="Times New Roman" w:eastAsiaTheme="minorEastAsia" w:hAnsi="Times New Roman"/>
                <w:szCs w:val="21"/>
              </w:rPr>
              <w:t>%</w:t>
            </w:r>
            <w:r>
              <w:rPr>
                <w:rFonts w:ascii="Times New Roman" w:eastAsiaTheme="minorEastAsia" w:hAnsi="Times New Roman"/>
                <w:szCs w:val="21"/>
              </w:rPr>
              <w:t>）</w:t>
            </w:r>
          </w:p>
        </w:tc>
        <w:tc>
          <w:tcPr>
            <w:tcW w:w="993" w:type="dxa"/>
            <w:vAlign w:val="center"/>
          </w:tcPr>
          <w:p w:rsidR="006A0CB7" w:rsidRDefault="006A0CB7" w:rsidP="00211482">
            <w:pPr>
              <w:adjustRightInd w:val="0"/>
              <w:snapToGrid w:val="0"/>
              <w:jc w:val="center"/>
              <w:rPr>
                <w:rFonts w:ascii="Times New Roman" w:hAnsi="Times New Roman"/>
                <w:szCs w:val="21"/>
              </w:rPr>
            </w:pPr>
            <w:proofErr w:type="gramStart"/>
            <w:r>
              <w:rPr>
                <w:rFonts w:ascii="Times New Roman" w:eastAsiaTheme="minorEastAsia" w:hAnsi="Times New Roman"/>
                <w:szCs w:val="21"/>
              </w:rPr>
              <w:t>肉骨比</w:t>
            </w:r>
            <w:proofErr w:type="gramEnd"/>
          </w:p>
        </w:tc>
        <w:tc>
          <w:tcPr>
            <w:tcW w:w="708"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备注</w:t>
            </w: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709"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4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r w:rsidR="006A0CB7" w:rsidTr="00211482">
        <w:trPr>
          <w:trHeight w:val="459"/>
          <w:jc w:val="center"/>
        </w:trPr>
        <w:tc>
          <w:tcPr>
            <w:tcW w:w="1701" w:type="dxa"/>
            <w:gridSpan w:val="2"/>
            <w:vAlign w:val="center"/>
          </w:tcPr>
          <w:p w:rsidR="006A0CB7" w:rsidRDefault="006A0CB7" w:rsidP="00211482">
            <w:pPr>
              <w:adjustRightInd w:val="0"/>
              <w:snapToGrid w:val="0"/>
              <w:jc w:val="center"/>
              <w:rPr>
                <w:rFonts w:ascii="Times New Roman" w:hAnsi="Times New Roman"/>
                <w:szCs w:val="21"/>
              </w:rPr>
            </w:pPr>
            <w:r w:rsidRPr="00DD59FB">
              <w:rPr>
                <w:rFonts w:ascii="宋体" w:eastAsia="宋体" w:hAnsi="宋体" w:cs="宋体" w:hint="eastAsia"/>
                <w:bCs/>
                <w:szCs w:val="21"/>
              </w:rPr>
              <w:t>平均数±标准差</w:t>
            </w:r>
          </w:p>
        </w:tc>
        <w:tc>
          <w:tcPr>
            <w:tcW w:w="846" w:type="dxa"/>
            <w:vAlign w:val="center"/>
          </w:tcPr>
          <w:p w:rsidR="006A0CB7" w:rsidRDefault="006A0CB7" w:rsidP="00211482">
            <w:pPr>
              <w:adjustRightInd w:val="0"/>
              <w:snapToGrid w:val="0"/>
              <w:jc w:val="center"/>
              <w:rPr>
                <w:rFonts w:ascii="Times New Roman" w:hAnsi="Times New Roman"/>
                <w:bCs/>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1138" w:type="dxa"/>
          </w:tcPr>
          <w:p w:rsidR="006A0CB7" w:rsidRDefault="006A0CB7" w:rsidP="00211482">
            <w:pPr>
              <w:adjustRightInd w:val="0"/>
              <w:snapToGrid w:val="0"/>
              <w:jc w:val="center"/>
              <w:rPr>
                <w:rFonts w:ascii="Times New Roman" w:hAnsi="Times New Roman"/>
                <w:szCs w:val="21"/>
              </w:rPr>
            </w:pPr>
          </w:p>
        </w:tc>
        <w:tc>
          <w:tcPr>
            <w:tcW w:w="1276" w:type="dxa"/>
            <w:vAlign w:val="center"/>
          </w:tcPr>
          <w:p w:rsidR="006A0CB7" w:rsidRDefault="006A0CB7" w:rsidP="00211482">
            <w:pPr>
              <w:adjustRightInd w:val="0"/>
              <w:snapToGrid w:val="0"/>
              <w:jc w:val="center"/>
              <w:rPr>
                <w:rFonts w:ascii="Times New Roman" w:hAnsi="Times New Roman"/>
                <w:szCs w:val="21"/>
              </w:rPr>
            </w:pPr>
          </w:p>
        </w:tc>
        <w:tc>
          <w:tcPr>
            <w:tcW w:w="1134" w:type="dxa"/>
            <w:vAlign w:val="center"/>
          </w:tcPr>
          <w:p w:rsidR="006A0CB7" w:rsidRDefault="006A0CB7" w:rsidP="00211482">
            <w:pPr>
              <w:adjustRightInd w:val="0"/>
              <w:snapToGrid w:val="0"/>
              <w:jc w:val="center"/>
              <w:rPr>
                <w:rFonts w:ascii="Times New Roman" w:hAnsi="Times New Roman"/>
                <w:szCs w:val="21"/>
              </w:rPr>
            </w:pPr>
          </w:p>
        </w:tc>
        <w:tc>
          <w:tcPr>
            <w:tcW w:w="990" w:type="dxa"/>
            <w:vAlign w:val="center"/>
          </w:tcPr>
          <w:p w:rsidR="006A0CB7" w:rsidRDefault="006A0CB7" w:rsidP="00211482">
            <w:pPr>
              <w:adjustRightInd w:val="0"/>
              <w:snapToGrid w:val="0"/>
              <w:jc w:val="center"/>
              <w:rPr>
                <w:rFonts w:ascii="Times New Roman" w:hAnsi="Times New Roman"/>
                <w:szCs w:val="21"/>
              </w:rPr>
            </w:pPr>
          </w:p>
        </w:tc>
        <w:tc>
          <w:tcPr>
            <w:tcW w:w="846" w:type="dxa"/>
          </w:tcPr>
          <w:p w:rsidR="006A0CB7" w:rsidRDefault="006A0CB7" w:rsidP="00211482">
            <w:pPr>
              <w:adjustRightInd w:val="0"/>
              <w:snapToGrid w:val="0"/>
              <w:jc w:val="center"/>
              <w:rPr>
                <w:rFonts w:ascii="Times New Roman" w:hAnsi="Times New Roman"/>
                <w:szCs w:val="21"/>
              </w:rPr>
            </w:pPr>
          </w:p>
        </w:tc>
        <w:tc>
          <w:tcPr>
            <w:tcW w:w="834" w:type="dxa"/>
            <w:vAlign w:val="center"/>
          </w:tcPr>
          <w:p w:rsidR="006A0CB7" w:rsidRDefault="006A0CB7" w:rsidP="00211482">
            <w:pPr>
              <w:adjustRightInd w:val="0"/>
              <w:snapToGrid w:val="0"/>
              <w:jc w:val="center"/>
              <w:rPr>
                <w:rFonts w:ascii="Times New Roman" w:hAnsi="Times New Roman"/>
                <w:szCs w:val="21"/>
              </w:rPr>
            </w:pPr>
          </w:p>
        </w:tc>
        <w:tc>
          <w:tcPr>
            <w:tcW w:w="1295" w:type="dxa"/>
            <w:vAlign w:val="center"/>
          </w:tcPr>
          <w:p w:rsidR="006A0CB7" w:rsidRDefault="006A0CB7" w:rsidP="00211482">
            <w:pPr>
              <w:adjustRightInd w:val="0"/>
              <w:snapToGrid w:val="0"/>
              <w:jc w:val="center"/>
              <w:rPr>
                <w:rFonts w:ascii="Times New Roman" w:hAnsi="Times New Roman"/>
                <w:szCs w:val="21"/>
              </w:rPr>
            </w:pPr>
          </w:p>
        </w:tc>
        <w:tc>
          <w:tcPr>
            <w:tcW w:w="992" w:type="dxa"/>
            <w:vAlign w:val="center"/>
          </w:tcPr>
          <w:p w:rsidR="006A0CB7" w:rsidRDefault="006A0CB7" w:rsidP="00211482">
            <w:pPr>
              <w:adjustRightInd w:val="0"/>
              <w:snapToGrid w:val="0"/>
              <w:jc w:val="center"/>
              <w:rPr>
                <w:rFonts w:ascii="Times New Roman" w:hAnsi="Times New Roman"/>
                <w:szCs w:val="21"/>
              </w:rPr>
            </w:pPr>
          </w:p>
        </w:tc>
        <w:tc>
          <w:tcPr>
            <w:tcW w:w="850" w:type="dxa"/>
            <w:vAlign w:val="center"/>
          </w:tcPr>
          <w:p w:rsidR="006A0CB7" w:rsidRDefault="006A0CB7" w:rsidP="00211482">
            <w:pPr>
              <w:adjustRightInd w:val="0"/>
              <w:snapToGrid w:val="0"/>
              <w:jc w:val="center"/>
              <w:rPr>
                <w:rFonts w:ascii="Times New Roman" w:hAnsi="Times New Roman"/>
                <w:szCs w:val="21"/>
              </w:rPr>
            </w:pPr>
          </w:p>
        </w:tc>
        <w:tc>
          <w:tcPr>
            <w:tcW w:w="993" w:type="dxa"/>
            <w:vAlign w:val="center"/>
          </w:tcPr>
          <w:p w:rsidR="006A0CB7" w:rsidRDefault="006A0CB7" w:rsidP="00211482">
            <w:pPr>
              <w:adjustRightInd w:val="0"/>
              <w:snapToGrid w:val="0"/>
              <w:jc w:val="center"/>
              <w:rPr>
                <w:rFonts w:ascii="Times New Roman" w:hAnsi="Times New Roman"/>
                <w:szCs w:val="21"/>
              </w:rPr>
            </w:pPr>
          </w:p>
        </w:tc>
        <w:tc>
          <w:tcPr>
            <w:tcW w:w="708" w:type="dxa"/>
            <w:vAlign w:val="center"/>
          </w:tcPr>
          <w:p w:rsidR="006A0CB7" w:rsidRDefault="006A0CB7" w:rsidP="00211482">
            <w:pPr>
              <w:adjustRightInd w:val="0"/>
              <w:snapToGrid w:val="0"/>
              <w:jc w:val="center"/>
              <w:rPr>
                <w:rFonts w:ascii="Times New Roman" w:hAnsi="Times New Roman"/>
                <w:szCs w:val="21"/>
              </w:rPr>
            </w:pPr>
          </w:p>
        </w:tc>
      </w:tr>
    </w:tbl>
    <w:p w:rsidR="006A0CB7" w:rsidRDefault="006A0CB7" w:rsidP="006A0CB7">
      <w:pPr>
        <w:adjustRightInd w:val="0"/>
        <w:snapToGrid w:val="0"/>
        <w:jc w:val="left"/>
        <w:rPr>
          <w:rFonts w:ascii="Times New Roman" w:hAnsi="Times New Roman" w:cs="Times New Roman"/>
          <w:bCs/>
          <w:szCs w:val="21"/>
        </w:rPr>
      </w:pPr>
      <w:r>
        <w:rPr>
          <w:rFonts w:ascii="Times New Roman" w:hAnsi="Times New Roman" w:cs="Times New Roman"/>
          <w:bCs/>
          <w:szCs w:val="21"/>
        </w:rPr>
        <w:t>注：</w:t>
      </w:r>
      <w:r>
        <w:rPr>
          <w:rFonts w:ascii="Times New Roman" w:hAnsi="Times New Roman" w:cs="Times New Roman"/>
          <w:bCs/>
          <w:szCs w:val="21"/>
        </w:rPr>
        <w:t>1.</w:t>
      </w:r>
      <w:r>
        <w:rPr>
          <w:rFonts w:ascii="Times New Roman" w:hAnsi="Times New Roman" w:cs="Times New Roman"/>
          <w:szCs w:val="21"/>
        </w:rPr>
        <w:t>育肥形式填写直线育肥、强度育肥、放牧</w:t>
      </w:r>
      <w:r>
        <w:rPr>
          <w:rFonts w:ascii="Times New Roman" w:hAnsi="Times New Roman" w:cs="Times New Roman"/>
          <w:szCs w:val="21"/>
        </w:rPr>
        <w:t>/</w:t>
      </w:r>
      <w:r>
        <w:rPr>
          <w:rFonts w:ascii="Times New Roman" w:hAnsi="Times New Roman" w:cs="Times New Roman"/>
          <w:szCs w:val="21"/>
        </w:rPr>
        <w:t>未育肥。</w:t>
      </w:r>
      <w:r>
        <w:rPr>
          <w:rFonts w:ascii="Times New Roman" w:hAnsi="Times New Roman" w:cs="Times New Roman"/>
          <w:szCs w:val="21"/>
        </w:rPr>
        <w:t>2.</w:t>
      </w:r>
      <w:r>
        <w:rPr>
          <w:rFonts w:ascii="Times New Roman" w:hAnsi="Times New Roman" w:cs="Times New Roman"/>
          <w:szCs w:val="21"/>
        </w:rPr>
        <w:t>备注中标明胴体重为热胴体或冷胴体。</w:t>
      </w:r>
    </w:p>
    <w:p w:rsidR="006A0CB7" w:rsidRDefault="006A0CB7" w:rsidP="006A0CB7">
      <w:pPr>
        <w:adjustRightInd w:val="0"/>
        <w:snapToGrid w:val="0"/>
        <w:jc w:val="left"/>
        <w:rPr>
          <w:rFonts w:ascii="Times New Roman" w:hAnsi="Times New Roman" w:cs="Times New Roman"/>
          <w:b/>
          <w:bCs/>
          <w:sz w:val="28"/>
          <w:szCs w:val="28"/>
        </w:rPr>
      </w:pPr>
      <w:r>
        <w:rPr>
          <w:rFonts w:ascii="Times New Roman" w:hAnsi="Times New Roman" w:cs="Times New Roman"/>
          <w:bCs/>
          <w:szCs w:val="21"/>
        </w:rPr>
        <w:t>填表人（签字）：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6A0CB7" w:rsidRDefault="006A0CB7" w:rsidP="006A0CB7">
      <w:pPr>
        <w:pStyle w:val="2"/>
        <w:spacing w:beforeLines="50" w:before="156" w:afterLines="50" w:after="156"/>
        <w:ind w:left="0" w:firstLine="0"/>
        <w:jc w:val="center"/>
        <w:rPr>
          <w:rFonts w:ascii="Times New Roman" w:hAnsi="Times New Roman" w:cs="Times New Roman"/>
          <w:b/>
          <w:bCs/>
        </w:rPr>
      </w:pPr>
      <w:r>
        <w:rPr>
          <w:rFonts w:ascii="Times New Roman" w:hAnsi="Times New Roman" w:cs="Times New Roman"/>
          <w:b/>
          <w:bCs/>
        </w:rPr>
        <w:br w:type="page"/>
      </w:r>
      <w:bookmarkStart w:id="37" w:name="_Toc81913435"/>
      <w:bookmarkStart w:id="38" w:name="_Toc81923608"/>
      <w:bookmarkStart w:id="39" w:name="_Toc81988044"/>
      <w:bookmarkStart w:id="40" w:name="_Toc81985079"/>
      <w:bookmarkStart w:id="41" w:name="_Toc81986793"/>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8 </w:t>
      </w:r>
      <w:r>
        <w:rPr>
          <w:rFonts w:ascii="Times New Roman" w:eastAsiaTheme="minorEastAsia" w:hAnsi="Times New Roman" w:cs="Times New Roman"/>
          <w:b/>
        </w:rPr>
        <w:t>牛肉质性状登记表</w:t>
      </w:r>
      <w:bookmarkEnd w:id="37"/>
      <w:bookmarkEnd w:id="38"/>
      <w:bookmarkEnd w:id="39"/>
      <w:bookmarkEnd w:id="40"/>
      <w:bookmarkEnd w:id="41"/>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w:t>
      </w:r>
      <w:r>
        <w:rPr>
          <w:rFonts w:ascii="Times New Roman" w:hAnsi="Times New Roman" w:cs="Times New Roman" w:hint="eastAsia"/>
        </w:rPr>
        <w:t>（类群）</w:t>
      </w:r>
      <w:r>
        <w:rPr>
          <w:rFonts w:ascii="Times New Roman" w:hAnsi="Times New Roman" w:cs="Times New Roman"/>
        </w:rPr>
        <w:t>名称：</w:t>
      </w:r>
      <w:r>
        <w:rPr>
          <w:rFonts w:ascii="Times New Roman" w:hAnsi="Times New Roman" w:cs="Times New Roman"/>
          <w:u w:val="single"/>
        </w:rPr>
        <w:t xml:space="preserve">                    </w:t>
      </w:r>
    </w:p>
    <w:tbl>
      <w:tblPr>
        <w:tblStyle w:val="aff2"/>
        <w:tblW w:w="14235" w:type="dxa"/>
        <w:jc w:val="center"/>
        <w:tblLayout w:type="fixed"/>
        <w:tblLook w:val="04A0" w:firstRow="1" w:lastRow="0" w:firstColumn="1" w:lastColumn="0" w:noHBand="0" w:noVBand="1"/>
      </w:tblPr>
      <w:tblGrid>
        <w:gridCol w:w="850"/>
        <w:gridCol w:w="957"/>
        <w:gridCol w:w="723"/>
        <w:gridCol w:w="1065"/>
        <w:gridCol w:w="1253"/>
        <w:gridCol w:w="1134"/>
        <w:gridCol w:w="880"/>
        <w:gridCol w:w="585"/>
        <w:gridCol w:w="659"/>
        <w:gridCol w:w="529"/>
        <w:gridCol w:w="862"/>
        <w:gridCol w:w="1058"/>
        <w:gridCol w:w="707"/>
        <w:gridCol w:w="653"/>
        <w:gridCol w:w="1319"/>
        <w:gridCol w:w="1001"/>
      </w:tblGrid>
      <w:tr w:rsidR="006A0CB7" w:rsidTr="00211482">
        <w:trPr>
          <w:trHeight w:val="502"/>
          <w:jc w:val="center"/>
        </w:trPr>
        <w:tc>
          <w:tcPr>
            <w:tcW w:w="850"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szCs w:val="21"/>
              </w:rPr>
              <w:t>序号</w:t>
            </w:r>
          </w:p>
        </w:tc>
        <w:tc>
          <w:tcPr>
            <w:tcW w:w="957"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szCs w:val="21"/>
              </w:rPr>
              <w:t>个体号</w:t>
            </w:r>
          </w:p>
        </w:tc>
        <w:tc>
          <w:tcPr>
            <w:tcW w:w="723"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szCs w:val="21"/>
              </w:rPr>
              <w:t>性别</w:t>
            </w:r>
          </w:p>
        </w:tc>
        <w:tc>
          <w:tcPr>
            <w:tcW w:w="1065"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szCs w:val="21"/>
              </w:rPr>
              <w:t>屠宰月龄</w:t>
            </w:r>
          </w:p>
        </w:tc>
        <w:tc>
          <w:tcPr>
            <w:tcW w:w="1253"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szCs w:val="21"/>
              </w:rPr>
              <w:t>育肥形式</w:t>
            </w:r>
          </w:p>
        </w:tc>
        <w:tc>
          <w:tcPr>
            <w:tcW w:w="1134"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肌肉大理石花纹</w:t>
            </w:r>
          </w:p>
        </w:tc>
        <w:tc>
          <w:tcPr>
            <w:tcW w:w="2653" w:type="dxa"/>
            <w:gridSpan w:val="4"/>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肉色</w:t>
            </w:r>
          </w:p>
        </w:tc>
        <w:tc>
          <w:tcPr>
            <w:tcW w:w="862"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脂肪</w:t>
            </w:r>
          </w:p>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颜色</w:t>
            </w:r>
          </w:p>
        </w:tc>
        <w:tc>
          <w:tcPr>
            <w:tcW w:w="1058" w:type="dxa"/>
            <w:vMerge w:val="restart"/>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嫩度</w:t>
            </w:r>
          </w:p>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(kg/cm</w:t>
            </w:r>
            <w:r>
              <w:rPr>
                <w:rFonts w:ascii="Times New Roman" w:eastAsiaTheme="minorEastAsia" w:hAnsi="Times New Roman"/>
                <w:bCs/>
                <w:szCs w:val="21"/>
                <w:vertAlign w:val="superscript"/>
              </w:rPr>
              <w:t>2</w:t>
            </w:r>
            <w:r>
              <w:rPr>
                <w:rFonts w:ascii="Times New Roman" w:eastAsiaTheme="minorEastAsia" w:hAnsi="Times New Roman"/>
                <w:bCs/>
                <w:szCs w:val="21"/>
              </w:rPr>
              <w:t>）</w:t>
            </w:r>
          </w:p>
        </w:tc>
        <w:tc>
          <w:tcPr>
            <w:tcW w:w="1360" w:type="dxa"/>
            <w:gridSpan w:val="2"/>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bCs/>
                <w:szCs w:val="21"/>
              </w:rPr>
              <w:t>pH</w:t>
            </w:r>
          </w:p>
        </w:tc>
        <w:tc>
          <w:tcPr>
            <w:tcW w:w="2320" w:type="dxa"/>
            <w:gridSpan w:val="2"/>
            <w:vAlign w:val="center"/>
          </w:tcPr>
          <w:p w:rsidR="006A0CB7" w:rsidRDefault="006A0CB7" w:rsidP="00211482">
            <w:pPr>
              <w:adjustRightInd w:val="0"/>
              <w:snapToGrid w:val="0"/>
              <w:jc w:val="center"/>
              <w:rPr>
                <w:rFonts w:ascii="Times New Roman" w:hAnsi="Times New Roman"/>
                <w:bCs/>
                <w:szCs w:val="21"/>
              </w:rPr>
            </w:pPr>
            <w:r>
              <w:rPr>
                <w:rFonts w:ascii="Times New Roman" w:eastAsiaTheme="minorEastAsia" w:hAnsi="Times New Roman"/>
                <w:bCs/>
                <w:szCs w:val="21"/>
              </w:rPr>
              <w:t>肌肉系水力（</w:t>
            </w:r>
            <w:r>
              <w:rPr>
                <w:rFonts w:ascii="Times New Roman" w:eastAsiaTheme="minorEastAsia" w:hAnsi="Times New Roman"/>
                <w:bCs/>
                <w:szCs w:val="21"/>
              </w:rPr>
              <w:t>%</w:t>
            </w:r>
            <w:r>
              <w:rPr>
                <w:rFonts w:ascii="Times New Roman" w:eastAsiaTheme="minorEastAsia" w:hAnsi="Times New Roman"/>
                <w:bCs/>
                <w:szCs w:val="21"/>
              </w:rPr>
              <w:t>）</w:t>
            </w:r>
          </w:p>
        </w:tc>
      </w:tr>
      <w:tr w:rsidR="006A0CB7" w:rsidTr="00211482">
        <w:trPr>
          <w:trHeight w:val="414"/>
          <w:jc w:val="center"/>
        </w:trPr>
        <w:tc>
          <w:tcPr>
            <w:tcW w:w="850" w:type="dxa"/>
            <w:vMerge/>
            <w:vAlign w:val="center"/>
          </w:tcPr>
          <w:p w:rsidR="006A0CB7" w:rsidRDefault="006A0CB7" w:rsidP="00211482">
            <w:pPr>
              <w:adjustRightInd w:val="0"/>
              <w:snapToGrid w:val="0"/>
              <w:jc w:val="center"/>
              <w:rPr>
                <w:rFonts w:ascii="Times New Roman" w:hAnsi="Times New Roman"/>
                <w:szCs w:val="21"/>
              </w:rPr>
            </w:pPr>
          </w:p>
        </w:tc>
        <w:tc>
          <w:tcPr>
            <w:tcW w:w="957" w:type="dxa"/>
            <w:vMerge/>
            <w:vAlign w:val="center"/>
          </w:tcPr>
          <w:p w:rsidR="006A0CB7" w:rsidRDefault="006A0CB7" w:rsidP="00211482">
            <w:pPr>
              <w:adjustRightInd w:val="0"/>
              <w:snapToGrid w:val="0"/>
              <w:jc w:val="center"/>
              <w:rPr>
                <w:rFonts w:ascii="Times New Roman" w:hAnsi="Times New Roman"/>
                <w:szCs w:val="21"/>
              </w:rPr>
            </w:pPr>
          </w:p>
        </w:tc>
        <w:tc>
          <w:tcPr>
            <w:tcW w:w="723" w:type="dxa"/>
            <w:vMerge/>
            <w:vAlign w:val="center"/>
          </w:tcPr>
          <w:p w:rsidR="006A0CB7" w:rsidRDefault="006A0CB7" w:rsidP="00211482">
            <w:pPr>
              <w:adjustRightInd w:val="0"/>
              <w:snapToGrid w:val="0"/>
              <w:jc w:val="center"/>
              <w:rPr>
                <w:rFonts w:ascii="Times New Roman" w:hAnsi="Times New Roman"/>
                <w:szCs w:val="21"/>
              </w:rPr>
            </w:pPr>
          </w:p>
        </w:tc>
        <w:tc>
          <w:tcPr>
            <w:tcW w:w="1065" w:type="dxa"/>
            <w:vMerge/>
            <w:vAlign w:val="center"/>
          </w:tcPr>
          <w:p w:rsidR="006A0CB7" w:rsidRDefault="006A0CB7" w:rsidP="00211482">
            <w:pPr>
              <w:adjustRightInd w:val="0"/>
              <w:snapToGrid w:val="0"/>
              <w:jc w:val="center"/>
              <w:rPr>
                <w:rFonts w:ascii="Times New Roman" w:hAnsi="Times New Roman"/>
                <w:szCs w:val="21"/>
              </w:rPr>
            </w:pPr>
          </w:p>
        </w:tc>
        <w:tc>
          <w:tcPr>
            <w:tcW w:w="1253" w:type="dxa"/>
            <w:vMerge/>
          </w:tcPr>
          <w:p w:rsidR="006A0CB7" w:rsidRDefault="006A0CB7" w:rsidP="00211482">
            <w:pPr>
              <w:adjustRightInd w:val="0"/>
              <w:snapToGrid w:val="0"/>
              <w:jc w:val="center"/>
              <w:rPr>
                <w:rFonts w:ascii="Times New Roman" w:hAnsi="Times New Roman"/>
                <w:szCs w:val="21"/>
              </w:rPr>
            </w:pPr>
          </w:p>
        </w:tc>
        <w:tc>
          <w:tcPr>
            <w:tcW w:w="1134" w:type="dxa"/>
            <w:vMerge/>
            <w:vAlign w:val="center"/>
          </w:tcPr>
          <w:p w:rsidR="006A0CB7" w:rsidRDefault="006A0CB7" w:rsidP="00211482">
            <w:pPr>
              <w:adjustRightInd w:val="0"/>
              <w:snapToGrid w:val="0"/>
              <w:jc w:val="center"/>
              <w:rPr>
                <w:rFonts w:ascii="Times New Roman" w:hAnsi="Times New Roman"/>
                <w:szCs w:val="21"/>
              </w:rPr>
            </w:pPr>
          </w:p>
        </w:tc>
        <w:tc>
          <w:tcPr>
            <w:tcW w:w="880"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目测法</w:t>
            </w:r>
          </w:p>
        </w:tc>
        <w:tc>
          <w:tcPr>
            <w:tcW w:w="585"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i/>
                <w:iCs/>
                <w:szCs w:val="21"/>
              </w:rPr>
              <w:t>L</w:t>
            </w:r>
          </w:p>
        </w:tc>
        <w:tc>
          <w:tcPr>
            <w:tcW w:w="659"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i/>
                <w:iCs/>
                <w:szCs w:val="21"/>
              </w:rPr>
              <w:t>a</w:t>
            </w:r>
          </w:p>
        </w:tc>
        <w:tc>
          <w:tcPr>
            <w:tcW w:w="529"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i/>
                <w:iCs/>
                <w:szCs w:val="21"/>
              </w:rPr>
              <w:t>b</w:t>
            </w:r>
          </w:p>
        </w:tc>
        <w:tc>
          <w:tcPr>
            <w:tcW w:w="862" w:type="dxa"/>
            <w:vMerge/>
            <w:vAlign w:val="center"/>
          </w:tcPr>
          <w:p w:rsidR="006A0CB7" w:rsidRDefault="006A0CB7" w:rsidP="00211482">
            <w:pPr>
              <w:adjustRightInd w:val="0"/>
              <w:snapToGrid w:val="0"/>
              <w:jc w:val="center"/>
              <w:rPr>
                <w:rFonts w:ascii="Times New Roman" w:hAnsi="Times New Roman"/>
                <w:szCs w:val="21"/>
              </w:rPr>
            </w:pPr>
          </w:p>
        </w:tc>
        <w:tc>
          <w:tcPr>
            <w:tcW w:w="1058" w:type="dxa"/>
            <w:vMerge/>
            <w:vAlign w:val="center"/>
          </w:tcPr>
          <w:p w:rsidR="006A0CB7" w:rsidRDefault="006A0CB7" w:rsidP="00211482">
            <w:pPr>
              <w:adjustRightInd w:val="0"/>
              <w:snapToGrid w:val="0"/>
              <w:jc w:val="center"/>
              <w:rPr>
                <w:rFonts w:ascii="Times New Roman" w:hAnsi="Times New Roman"/>
                <w:szCs w:val="21"/>
              </w:rPr>
            </w:pPr>
          </w:p>
        </w:tc>
        <w:tc>
          <w:tcPr>
            <w:tcW w:w="707"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pH</w:t>
            </w:r>
            <w:r>
              <w:rPr>
                <w:rFonts w:ascii="Times New Roman" w:eastAsiaTheme="minorEastAsia" w:hAnsi="Times New Roman"/>
                <w:szCs w:val="21"/>
                <w:vertAlign w:val="subscript"/>
              </w:rPr>
              <w:t>0</w:t>
            </w:r>
          </w:p>
        </w:tc>
        <w:tc>
          <w:tcPr>
            <w:tcW w:w="653"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pH</w:t>
            </w:r>
            <w:r>
              <w:rPr>
                <w:rFonts w:ascii="Times New Roman" w:eastAsiaTheme="minorEastAsia" w:hAnsi="Times New Roman"/>
                <w:szCs w:val="21"/>
                <w:vertAlign w:val="subscript"/>
              </w:rPr>
              <w:t>24</w:t>
            </w:r>
          </w:p>
        </w:tc>
        <w:tc>
          <w:tcPr>
            <w:tcW w:w="1319"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滴水损失法</w:t>
            </w:r>
          </w:p>
        </w:tc>
        <w:tc>
          <w:tcPr>
            <w:tcW w:w="1001" w:type="dxa"/>
            <w:vAlign w:val="center"/>
          </w:tcPr>
          <w:p w:rsidR="006A0CB7" w:rsidRDefault="006A0CB7" w:rsidP="00211482">
            <w:pPr>
              <w:adjustRightInd w:val="0"/>
              <w:snapToGrid w:val="0"/>
              <w:jc w:val="center"/>
              <w:rPr>
                <w:rFonts w:ascii="Times New Roman" w:hAnsi="Times New Roman"/>
                <w:szCs w:val="21"/>
              </w:rPr>
            </w:pPr>
            <w:r>
              <w:rPr>
                <w:rFonts w:ascii="Times New Roman" w:eastAsiaTheme="minorEastAsia" w:hAnsi="Times New Roman"/>
                <w:szCs w:val="21"/>
              </w:rPr>
              <w:t>加压法</w:t>
            </w: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850" w:type="dxa"/>
          </w:tcPr>
          <w:p w:rsidR="006A0CB7" w:rsidRDefault="006A0CB7" w:rsidP="00211482">
            <w:pPr>
              <w:adjustRightInd w:val="0"/>
              <w:snapToGrid w:val="0"/>
              <w:jc w:val="left"/>
              <w:rPr>
                <w:rFonts w:ascii="Times New Roman" w:hAnsi="Times New Roman"/>
                <w:szCs w:val="21"/>
              </w:rPr>
            </w:pPr>
          </w:p>
        </w:tc>
        <w:tc>
          <w:tcPr>
            <w:tcW w:w="957" w:type="dxa"/>
          </w:tcPr>
          <w:p w:rsidR="006A0CB7" w:rsidRDefault="006A0CB7" w:rsidP="00211482">
            <w:pPr>
              <w:adjustRightInd w:val="0"/>
              <w:snapToGrid w:val="0"/>
              <w:jc w:val="left"/>
              <w:rPr>
                <w:rFonts w:ascii="Times New Roman" w:hAnsi="Times New Roman"/>
                <w:szCs w:val="21"/>
              </w:rPr>
            </w:pPr>
          </w:p>
        </w:tc>
        <w:tc>
          <w:tcPr>
            <w:tcW w:w="723" w:type="dxa"/>
          </w:tcPr>
          <w:p w:rsidR="006A0CB7" w:rsidRDefault="006A0CB7" w:rsidP="00211482">
            <w:pPr>
              <w:adjustRightInd w:val="0"/>
              <w:snapToGrid w:val="0"/>
              <w:jc w:val="left"/>
              <w:rPr>
                <w:rFonts w:ascii="Times New Roman" w:hAnsi="Times New Roman"/>
                <w:szCs w:val="21"/>
              </w:rPr>
            </w:pP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r w:rsidR="006A0CB7" w:rsidTr="00211482">
        <w:trPr>
          <w:trHeight w:val="482"/>
          <w:jc w:val="center"/>
        </w:trPr>
        <w:tc>
          <w:tcPr>
            <w:tcW w:w="2530" w:type="dxa"/>
            <w:gridSpan w:val="3"/>
            <w:vAlign w:val="center"/>
          </w:tcPr>
          <w:p w:rsidR="006A0CB7" w:rsidRDefault="006A0CB7" w:rsidP="00211482">
            <w:pPr>
              <w:adjustRightInd w:val="0"/>
              <w:snapToGrid w:val="0"/>
              <w:jc w:val="center"/>
              <w:rPr>
                <w:rFonts w:ascii="Times New Roman" w:hAnsi="Times New Roman"/>
                <w:szCs w:val="21"/>
              </w:rPr>
            </w:pPr>
            <w:r>
              <w:rPr>
                <w:rFonts w:ascii="Times New Roman" w:hAnsi="Times New Roman"/>
                <w:bCs/>
                <w:szCs w:val="21"/>
              </w:rPr>
              <w:t>平均数</w:t>
            </w:r>
            <w:r>
              <w:rPr>
                <w:rFonts w:ascii="Times New Roman" w:hAnsi="Times New Roman"/>
                <w:bCs/>
                <w:szCs w:val="21"/>
              </w:rPr>
              <w:t>±</w:t>
            </w:r>
            <w:r>
              <w:rPr>
                <w:rFonts w:ascii="Times New Roman" w:hAnsi="Times New Roman"/>
                <w:bCs/>
                <w:szCs w:val="21"/>
              </w:rPr>
              <w:t>标准差</w:t>
            </w:r>
          </w:p>
        </w:tc>
        <w:tc>
          <w:tcPr>
            <w:tcW w:w="1065" w:type="dxa"/>
          </w:tcPr>
          <w:p w:rsidR="006A0CB7" w:rsidRDefault="006A0CB7" w:rsidP="00211482">
            <w:pPr>
              <w:adjustRightInd w:val="0"/>
              <w:snapToGrid w:val="0"/>
              <w:jc w:val="left"/>
              <w:rPr>
                <w:rFonts w:ascii="Times New Roman" w:hAnsi="Times New Roman"/>
                <w:szCs w:val="21"/>
              </w:rPr>
            </w:pPr>
          </w:p>
        </w:tc>
        <w:tc>
          <w:tcPr>
            <w:tcW w:w="1253" w:type="dxa"/>
          </w:tcPr>
          <w:p w:rsidR="006A0CB7" w:rsidRDefault="006A0CB7" w:rsidP="00211482">
            <w:pPr>
              <w:adjustRightInd w:val="0"/>
              <w:snapToGrid w:val="0"/>
              <w:jc w:val="left"/>
              <w:rPr>
                <w:rFonts w:ascii="Times New Roman" w:hAnsi="Times New Roman"/>
                <w:szCs w:val="21"/>
              </w:rPr>
            </w:pPr>
          </w:p>
        </w:tc>
        <w:tc>
          <w:tcPr>
            <w:tcW w:w="1134" w:type="dxa"/>
          </w:tcPr>
          <w:p w:rsidR="006A0CB7" w:rsidRDefault="006A0CB7" w:rsidP="00211482">
            <w:pPr>
              <w:adjustRightInd w:val="0"/>
              <w:snapToGrid w:val="0"/>
              <w:jc w:val="left"/>
              <w:rPr>
                <w:rFonts w:ascii="Times New Roman" w:hAnsi="Times New Roman"/>
                <w:szCs w:val="21"/>
              </w:rPr>
            </w:pPr>
          </w:p>
        </w:tc>
        <w:tc>
          <w:tcPr>
            <w:tcW w:w="880" w:type="dxa"/>
          </w:tcPr>
          <w:p w:rsidR="006A0CB7" w:rsidRDefault="006A0CB7" w:rsidP="00211482">
            <w:pPr>
              <w:adjustRightInd w:val="0"/>
              <w:snapToGrid w:val="0"/>
              <w:jc w:val="left"/>
              <w:rPr>
                <w:rFonts w:ascii="Times New Roman" w:hAnsi="Times New Roman"/>
                <w:szCs w:val="21"/>
              </w:rPr>
            </w:pPr>
          </w:p>
        </w:tc>
        <w:tc>
          <w:tcPr>
            <w:tcW w:w="585" w:type="dxa"/>
          </w:tcPr>
          <w:p w:rsidR="006A0CB7" w:rsidRDefault="006A0CB7" w:rsidP="00211482">
            <w:pPr>
              <w:adjustRightInd w:val="0"/>
              <w:snapToGrid w:val="0"/>
              <w:jc w:val="left"/>
              <w:rPr>
                <w:rFonts w:ascii="Times New Roman" w:hAnsi="Times New Roman"/>
                <w:szCs w:val="21"/>
              </w:rPr>
            </w:pPr>
          </w:p>
        </w:tc>
        <w:tc>
          <w:tcPr>
            <w:tcW w:w="659" w:type="dxa"/>
          </w:tcPr>
          <w:p w:rsidR="006A0CB7" w:rsidRDefault="006A0CB7" w:rsidP="00211482">
            <w:pPr>
              <w:adjustRightInd w:val="0"/>
              <w:snapToGrid w:val="0"/>
              <w:jc w:val="left"/>
              <w:rPr>
                <w:rFonts w:ascii="Times New Roman" w:hAnsi="Times New Roman"/>
                <w:szCs w:val="21"/>
              </w:rPr>
            </w:pPr>
          </w:p>
        </w:tc>
        <w:tc>
          <w:tcPr>
            <w:tcW w:w="529" w:type="dxa"/>
          </w:tcPr>
          <w:p w:rsidR="006A0CB7" w:rsidRDefault="006A0CB7" w:rsidP="00211482">
            <w:pPr>
              <w:adjustRightInd w:val="0"/>
              <w:snapToGrid w:val="0"/>
              <w:jc w:val="left"/>
              <w:rPr>
                <w:rFonts w:ascii="Times New Roman" w:hAnsi="Times New Roman"/>
                <w:szCs w:val="21"/>
              </w:rPr>
            </w:pPr>
          </w:p>
        </w:tc>
        <w:tc>
          <w:tcPr>
            <w:tcW w:w="862" w:type="dxa"/>
          </w:tcPr>
          <w:p w:rsidR="006A0CB7" w:rsidRDefault="006A0CB7" w:rsidP="00211482">
            <w:pPr>
              <w:adjustRightInd w:val="0"/>
              <w:snapToGrid w:val="0"/>
              <w:jc w:val="left"/>
              <w:rPr>
                <w:rFonts w:ascii="Times New Roman" w:hAnsi="Times New Roman"/>
                <w:szCs w:val="21"/>
              </w:rPr>
            </w:pPr>
          </w:p>
        </w:tc>
        <w:tc>
          <w:tcPr>
            <w:tcW w:w="1058" w:type="dxa"/>
          </w:tcPr>
          <w:p w:rsidR="006A0CB7" w:rsidRDefault="006A0CB7" w:rsidP="00211482">
            <w:pPr>
              <w:adjustRightInd w:val="0"/>
              <w:snapToGrid w:val="0"/>
              <w:jc w:val="left"/>
              <w:rPr>
                <w:rFonts w:ascii="Times New Roman" w:hAnsi="Times New Roman"/>
                <w:szCs w:val="21"/>
              </w:rPr>
            </w:pPr>
          </w:p>
        </w:tc>
        <w:tc>
          <w:tcPr>
            <w:tcW w:w="707" w:type="dxa"/>
          </w:tcPr>
          <w:p w:rsidR="006A0CB7" w:rsidRDefault="006A0CB7" w:rsidP="00211482">
            <w:pPr>
              <w:adjustRightInd w:val="0"/>
              <w:snapToGrid w:val="0"/>
              <w:jc w:val="left"/>
              <w:rPr>
                <w:rFonts w:ascii="Times New Roman" w:hAnsi="Times New Roman"/>
                <w:szCs w:val="21"/>
              </w:rPr>
            </w:pPr>
          </w:p>
        </w:tc>
        <w:tc>
          <w:tcPr>
            <w:tcW w:w="653" w:type="dxa"/>
          </w:tcPr>
          <w:p w:rsidR="006A0CB7" w:rsidRDefault="006A0CB7" w:rsidP="00211482">
            <w:pPr>
              <w:adjustRightInd w:val="0"/>
              <w:snapToGrid w:val="0"/>
              <w:jc w:val="left"/>
              <w:rPr>
                <w:rFonts w:ascii="Times New Roman" w:hAnsi="Times New Roman"/>
                <w:szCs w:val="21"/>
              </w:rPr>
            </w:pPr>
          </w:p>
        </w:tc>
        <w:tc>
          <w:tcPr>
            <w:tcW w:w="1319" w:type="dxa"/>
          </w:tcPr>
          <w:p w:rsidR="006A0CB7" w:rsidRDefault="006A0CB7" w:rsidP="00211482">
            <w:pPr>
              <w:adjustRightInd w:val="0"/>
              <w:snapToGrid w:val="0"/>
              <w:jc w:val="left"/>
              <w:rPr>
                <w:rFonts w:ascii="Times New Roman" w:hAnsi="Times New Roman"/>
                <w:szCs w:val="21"/>
              </w:rPr>
            </w:pPr>
          </w:p>
        </w:tc>
        <w:tc>
          <w:tcPr>
            <w:tcW w:w="1001" w:type="dxa"/>
          </w:tcPr>
          <w:p w:rsidR="006A0CB7" w:rsidRDefault="006A0CB7" w:rsidP="00211482">
            <w:pPr>
              <w:adjustRightInd w:val="0"/>
              <w:snapToGrid w:val="0"/>
              <w:jc w:val="left"/>
              <w:rPr>
                <w:rFonts w:ascii="Times New Roman" w:hAnsi="Times New Roman"/>
                <w:szCs w:val="21"/>
              </w:rPr>
            </w:pPr>
          </w:p>
        </w:tc>
      </w:tr>
    </w:tbl>
    <w:p w:rsidR="006A0CB7" w:rsidRDefault="006A0CB7" w:rsidP="006A0CB7">
      <w:pPr>
        <w:adjustRightInd w:val="0"/>
        <w:snapToGrid w:val="0"/>
        <w:jc w:val="left"/>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1.</w:t>
      </w:r>
      <w:r>
        <w:rPr>
          <w:rFonts w:ascii="Times New Roman" w:hAnsi="Times New Roman" w:cs="Times New Roman"/>
          <w:szCs w:val="21"/>
        </w:rPr>
        <w:t>本表为选填表。</w:t>
      </w:r>
      <w:r>
        <w:rPr>
          <w:rFonts w:ascii="Times New Roman" w:hAnsi="Times New Roman" w:cs="Times New Roman"/>
          <w:bCs/>
          <w:szCs w:val="21"/>
        </w:rPr>
        <w:t>2.</w:t>
      </w:r>
      <w:r>
        <w:rPr>
          <w:rFonts w:ascii="Times New Roman" w:hAnsi="Times New Roman" w:cs="Times New Roman"/>
          <w:szCs w:val="21"/>
        </w:rPr>
        <w:t>育肥形式填写直线育肥、强度育肥、放牧</w:t>
      </w:r>
      <w:r>
        <w:rPr>
          <w:rFonts w:ascii="Times New Roman" w:hAnsi="Times New Roman" w:cs="Times New Roman"/>
          <w:szCs w:val="21"/>
        </w:rPr>
        <w:t>/</w:t>
      </w:r>
      <w:r>
        <w:rPr>
          <w:rFonts w:ascii="Times New Roman" w:hAnsi="Times New Roman" w:cs="Times New Roman"/>
          <w:szCs w:val="21"/>
        </w:rPr>
        <w:t>未育肥。</w:t>
      </w:r>
    </w:p>
    <w:p w:rsidR="006A0CB7" w:rsidRDefault="006A0CB7" w:rsidP="006A0CB7">
      <w:pPr>
        <w:adjustRightInd w:val="0"/>
        <w:snapToGrid w:val="0"/>
        <w:jc w:val="left"/>
        <w:rPr>
          <w:rFonts w:ascii="Times New Roman" w:hAnsi="Times New Roman" w:cs="Times New Roman"/>
          <w:szCs w:val="21"/>
        </w:rPr>
      </w:pPr>
      <w:r>
        <w:rPr>
          <w:rFonts w:ascii="Times New Roman" w:hAnsi="Times New Roman" w:cs="Times New Roman"/>
          <w:bCs/>
          <w:szCs w:val="21"/>
        </w:rPr>
        <w:t>填表人（签字）：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6A0CB7" w:rsidRDefault="006A0CB7" w:rsidP="006A0CB7">
      <w:pPr>
        <w:pStyle w:val="2"/>
        <w:spacing w:beforeLines="50" w:before="156" w:afterLines="50" w:after="156"/>
        <w:ind w:left="0" w:firstLine="0"/>
        <w:jc w:val="center"/>
        <w:rPr>
          <w:rFonts w:ascii="Times New Roman" w:hAnsi="Times New Roman" w:cs="Times New Roman"/>
          <w:b/>
          <w:bCs/>
        </w:rPr>
      </w:pPr>
      <w:r>
        <w:rPr>
          <w:rFonts w:ascii="Times New Roman" w:hAnsi="Times New Roman" w:cs="Times New Roman"/>
          <w:b/>
          <w:bCs/>
        </w:rPr>
        <w:br w:type="page"/>
      </w:r>
      <w:bookmarkStart w:id="42" w:name="_Toc81913436"/>
      <w:bookmarkStart w:id="43" w:name="_Toc81923609"/>
      <w:bookmarkStart w:id="44" w:name="_Toc81986794"/>
      <w:bookmarkStart w:id="45" w:name="_Toc81988045"/>
      <w:bookmarkStart w:id="46" w:name="_Toc81985080"/>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9 </w:t>
      </w:r>
      <w:r>
        <w:rPr>
          <w:rFonts w:ascii="Times New Roman" w:eastAsiaTheme="minorEastAsia" w:hAnsi="Times New Roman" w:cs="Times New Roman"/>
          <w:b/>
        </w:rPr>
        <w:t>牛乳用性能测定登记表</w:t>
      </w:r>
      <w:bookmarkEnd w:id="42"/>
      <w:bookmarkEnd w:id="43"/>
      <w:bookmarkEnd w:id="44"/>
      <w:bookmarkEnd w:id="45"/>
      <w:bookmarkEnd w:id="46"/>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29"/>
        <w:gridCol w:w="1134"/>
        <w:gridCol w:w="709"/>
        <w:gridCol w:w="1134"/>
        <w:gridCol w:w="1020"/>
        <w:gridCol w:w="1514"/>
        <w:gridCol w:w="1485"/>
        <w:gridCol w:w="1316"/>
        <w:gridCol w:w="902"/>
        <w:gridCol w:w="1134"/>
        <w:gridCol w:w="1134"/>
        <w:gridCol w:w="992"/>
      </w:tblGrid>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序号</w:t>
            </w: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个体号</w:t>
            </w: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出生日期</w:t>
            </w:r>
          </w:p>
        </w:tc>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胎次</w:t>
            </w: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产犊日期</w:t>
            </w:r>
          </w:p>
        </w:tc>
        <w:tc>
          <w:tcPr>
            <w:tcW w:w="1020"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roofErr w:type="gramStart"/>
            <w:r>
              <w:rPr>
                <w:rFonts w:ascii="Times New Roman" w:hAnsi="Times New Roman" w:cs="Times New Roman"/>
                <w:bCs/>
                <w:szCs w:val="21"/>
              </w:rPr>
              <w:t>泌</w:t>
            </w:r>
            <w:proofErr w:type="gramEnd"/>
            <w:r>
              <w:rPr>
                <w:rFonts w:ascii="Times New Roman" w:hAnsi="Times New Roman" w:cs="Times New Roman"/>
                <w:bCs/>
                <w:szCs w:val="21"/>
              </w:rPr>
              <w:t>乳期天数</w:t>
            </w: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roofErr w:type="gramStart"/>
            <w:r>
              <w:rPr>
                <w:rFonts w:ascii="Times New Roman" w:hAnsi="Times New Roman" w:cs="Times New Roman"/>
                <w:bCs/>
                <w:szCs w:val="21"/>
              </w:rPr>
              <w:t>泌</w:t>
            </w:r>
            <w:proofErr w:type="gramEnd"/>
            <w:r>
              <w:rPr>
                <w:rFonts w:ascii="Times New Roman" w:hAnsi="Times New Roman" w:cs="Times New Roman"/>
                <w:bCs/>
                <w:szCs w:val="21"/>
              </w:rPr>
              <w:t>乳期总产奶量</w:t>
            </w:r>
            <w:r>
              <w:rPr>
                <w:rFonts w:ascii="Times New Roman" w:hAnsi="Times New Roman" w:cs="Times New Roman"/>
                <w:szCs w:val="21"/>
              </w:rPr>
              <w:t>（</w:t>
            </w:r>
            <w:r>
              <w:rPr>
                <w:rFonts w:ascii="Times New Roman" w:hAnsi="Times New Roman" w:cs="Times New Roman"/>
                <w:szCs w:val="21"/>
              </w:rPr>
              <w:t>kg</w:t>
            </w:r>
            <w:r>
              <w:rPr>
                <w:rFonts w:ascii="Times New Roman" w:hAnsi="Times New Roman" w:cs="Times New Roman"/>
                <w:szCs w:val="21"/>
              </w:rPr>
              <w:t>）</w:t>
            </w:r>
          </w:p>
        </w:tc>
        <w:tc>
          <w:tcPr>
            <w:tcW w:w="1485" w:type="dxa"/>
          </w:tcPr>
          <w:p w:rsidR="006A0CB7" w:rsidRDefault="006A0CB7" w:rsidP="00211482">
            <w:pPr>
              <w:adjustRightInd w:val="0"/>
              <w:snapToGrid w:val="0"/>
              <w:spacing w:line="320" w:lineRule="exact"/>
              <w:jc w:val="center"/>
              <w:rPr>
                <w:rFonts w:ascii="Times New Roman" w:hAnsi="Times New Roman" w:cs="Times New Roman"/>
                <w:bCs/>
                <w:szCs w:val="21"/>
              </w:rPr>
            </w:pPr>
            <w:proofErr w:type="gramStart"/>
            <w:r>
              <w:rPr>
                <w:rFonts w:ascii="Times New Roman" w:hAnsi="Times New Roman" w:cs="Times New Roman"/>
                <w:bCs/>
                <w:szCs w:val="21"/>
              </w:rPr>
              <w:t>泌</w:t>
            </w:r>
            <w:proofErr w:type="gramEnd"/>
            <w:r>
              <w:rPr>
                <w:rFonts w:ascii="Times New Roman" w:hAnsi="Times New Roman" w:cs="Times New Roman"/>
                <w:bCs/>
                <w:szCs w:val="21"/>
              </w:rPr>
              <w:t>乳高峰期日产奶量（</w:t>
            </w:r>
            <w:r>
              <w:rPr>
                <w:rFonts w:ascii="Times New Roman" w:hAnsi="Times New Roman" w:cs="Times New Roman"/>
                <w:bCs/>
                <w:szCs w:val="21"/>
              </w:rPr>
              <w:t>kg</w:t>
            </w:r>
            <w:r>
              <w:rPr>
                <w:rFonts w:ascii="Times New Roman" w:hAnsi="Times New Roman" w:cs="Times New Roman"/>
                <w:bCs/>
                <w:szCs w:val="21"/>
              </w:rPr>
              <w:t>）</w:t>
            </w: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305</w:t>
            </w:r>
            <w:r>
              <w:rPr>
                <w:rFonts w:ascii="Times New Roman" w:hAnsi="Times New Roman" w:cs="Times New Roman"/>
                <w:bCs/>
                <w:szCs w:val="21"/>
              </w:rPr>
              <w:t>天产奶量</w:t>
            </w:r>
            <w:r>
              <w:rPr>
                <w:rFonts w:ascii="Times New Roman" w:hAnsi="Times New Roman" w:cs="Times New Roman"/>
                <w:bCs/>
                <w:szCs w:val="21"/>
              </w:rPr>
              <w:t>*</w:t>
            </w:r>
            <w:r>
              <w:rPr>
                <w:rFonts w:ascii="Times New Roman" w:hAnsi="Times New Roman" w:cs="Times New Roman"/>
                <w:bCs/>
                <w:szCs w:val="21"/>
              </w:rPr>
              <w:t>（</w:t>
            </w:r>
            <w:r>
              <w:rPr>
                <w:rFonts w:ascii="Times New Roman" w:hAnsi="Times New Roman" w:cs="Times New Roman"/>
                <w:bCs/>
                <w:szCs w:val="21"/>
              </w:rPr>
              <w:t>kg</w:t>
            </w:r>
            <w:r>
              <w:rPr>
                <w:rFonts w:ascii="Times New Roman" w:hAnsi="Times New Roman" w:cs="Times New Roman"/>
                <w:bCs/>
                <w:szCs w:val="21"/>
              </w:rPr>
              <w:t>）</w:t>
            </w: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r>
              <w:rPr>
                <w:rFonts w:ascii="Times New Roman" w:hAnsi="Times New Roman" w:cs="Times New Roman"/>
                <w:bCs/>
                <w:szCs w:val="21"/>
              </w:rPr>
              <w:t>乳脂率（</w:t>
            </w:r>
            <w:r>
              <w:rPr>
                <w:rFonts w:ascii="Times New Roman" w:hAnsi="Times New Roman" w:cs="Times New Roman"/>
                <w:bCs/>
                <w:szCs w:val="21"/>
              </w:rPr>
              <w:t>%</w:t>
            </w:r>
            <w:r>
              <w:rPr>
                <w:rFonts w:ascii="Times New Roman" w:hAnsi="Times New Roman" w:cs="Times New Roman"/>
                <w:bCs/>
                <w:szCs w:val="21"/>
              </w:rPr>
              <w:t>）</w:t>
            </w: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bCs/>
                <w:szCs w:val="21"/>
              </w:rPr>
              <w:t>乳蛋白率（</w:t>
            </w:r>
            <w:r>
              <w:rPr>
                <w:rFonts w:ascii="Times New Roman" w:hAnsi="Times New Roman" w:cs="Times New Roman"/>
                <w:bCs/>
                <w:szCs w:val="21"/>
              </w:rPr>
              <w:t>%</w:t>
            </w:r>
            <w:r>
              <w:rPr>
                <w:rFonts w:ascii="Times New Roman" w:hAnsi="Times New Roman" w:cs="Times New Roman"/>
                <w:bCs/>
                <w:szCs w:val="21"/>
              </w:rPr>
              <w:t>）</w:t>
            </w: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r>
              <w:rPr>
                <w:rFonts w:ascii="Times New Roman" w:hAnsi="Times New Roman" w:cs="Times New Roman"/>
                <w:bCs/>
                <w:szCs w:val="21"/>
              </w:rPr>
              <w:t>乳糖率</w:t>
            </w:r>
            <w:r>
              <w:rPr>
                <w:rFonts w:ascii="Times New Roman" w:hAnsi="Times New Roman" w:cs="Times New Roman"/>
                <w:bCs/>
                <w:szCs w:val="21"/>
              </w:rPr>
              <w:t>*</w:t>
            </w:r>
            <w:r>
              <w:rPr>
                <w:rFonts w:ascii="Times New Roman" w:hAnsi="Times New Roman" w:cs="Times New Roman"/>
                <w:bCs/>
                <w:szCs w:val="21"/>
              </w:rPr>
              <w:t>（</w:t>
            </w:r>
            <w:r>
              <w:rPr>
                <w:rFonts w:ascii="Times New Roman" w:hAnsi="Times New Roman" w:cs="Times New Roman"/>
                <w:bCs/>
                <w:szCs w:val="21"/>
              </w:rPr>
              <w:t>%</w:t>
            </w:r>
            <w:r>
              <w:rPr>
                <w:rFonts w:ascii="Times New Roman" w:hAnsi="Times New Roman" w:cs="Times New Roman"/>
                <w:bCs/>
                <w:szCs w:val="21"/>
              </w:rPr>
              <w:t>）</w:t>
            </w: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r>
              <w:rPr>
                <w:rFonts w:ascii="Times New Roman" w:hAnsi="Times New Roman" w:cs="Times New Roman"/>
                <w:bCs/>
                <w:szCs w:val="21"/>
              </w:rPr>
              <w:t>干物质</w:t>
            </w:r>
            <w:r>
              <w:rPr>
                <w:rFonts w:ascii="Times New Roman" w:hAnsi="Times New Roman" w:cs="Times New Roman"/>
                <w:bCs/>
                <w:szCs w:val="21"/>
              </w:rPr>
              <w:t>*</w:t>
            </w:r>
            <w:r>
              <w:rPr>
                <w:rFonts w:ascii="Times New Roman" w:hAnsi="Times New Roman" w:cs="Times New Roman"/>
                <w:bCs/>
                <w:szCs w:val="21"/>
              </w:rPr>
              <w:t>（</w:t>
            </w:r>
            <w:r>
              <w:rPr>
                <w:rFonts w:ascii="Times New Roman" w:hAnsi="Times New Roman" w:cs="Times New Roman"/>
                <w:bCs/>
                <w:szCs w:val="21"/>
              </w:rPr>
              <w:t>%</w:t>
            </w:r>
            <w:r>
              <w:rPr>
                <w:rFonts w:ascii="Times New Roman" w:hAnsi="Times New Roman" w:cs="Times New Roman"/>
                <w:bCs/>
                <w:szCs w:val="21"/>
              </w:rPr>
              <w:t>）</w:t>
            </w: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70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29"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r w:rsidR="006A0CB7" w:rsidTr="00211482">
        <w:trPr>
          <w:trHeight w:val="543"/>
          <w:jc w:val="center"/>
        </w:trPr>
        <w:tc>
          <w:tcPr>
            <w:tcW w:w="2972" w:type="dxa"/>
            <w:gridSpan w:val="3"/>
            <w:vAlign w:val="center"/>
          </w:tcPr>
          <w:p w:rsidR="006A0CB7" w:rsidRDefault="006A0CB7" w:rsidP="00211482">
            <w:pPr>
              <w:adjustRightInd w:val="0"/>
              <w:snapToGrid w:val="0"/>
              <w:spacing w:line="320" w:lineRule="exact"/>
              <w:jc w:val="center"/>
              <w:rPr>
                <w:rFonts w:ascii="Times New Roman" w:hAnsi="Times New Roman" w:cs="Times New Roman"/>
                <w:szCs w:val="21"/>
              </w:rPr>
            </w:pPr>
            <w:r>
              <w:rPr>
                <w:rFonts w:ascii="Times New Roman" w:hAnsi="Times New Roman" w:cs="Times New Roman"/>
                <w:bCs/>
                <w:szCs w:val="21"/>
              </w:rPr>
              <w:t>平均数</w:t>
            </w:r>
            <w:r>
              <w:rPr>
                <w:rFonts w:ascii="Times New Roman" w:hAnsi="Times New Roman" w:cs="Times New Roman"/>
                <w:bCs/>
                <w:szCs w:val="21"/>
              </w:rPr>
              <w:t>±</w:t>
            </w:r>
            <w:r>
              <w:rPr>
                <w:rFonts w:ascii="Times New Roman" w:hAnsi="Times New Roman" w:cs="Times New Roman"/>
                <w:bCs/>
                <w:szCs w:val="21"/>
              </w:rPr>
              <w:t>标准差</w:t>
            </w:r>
          </w:p>
        </w:tc>
        <w:tc>
          <w:tcPr>
            <w:tcW w:w="709"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020" w:type="dxa"/>
          </w:tcPr>
          <w:p w:rsidR="006A0CB7" w:rsidRDefault="006A0CB7" w:rsidP="00211482">
            <w:pPr>
              <w:adjustRightInd w:val="0"/>
              <w:snapToGrid w:val="0"/>
              <w:spacing w:line="320" w:lineRule="exact"/>
              <w:jc w:val="center"/>
              <w:rPr>
                <w:rFonts w:ascii="Times New Roman" w:hAnsi="Times New Roman" w:cs="Times New Roman"/>
                <w:szCs w:val="21"/>
              </w:rPr>
            </w:pPr>
          </w:p>
        </w:tc>
        <w:tc>
          <w:tcPr>
            <w:tcW w:w="151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485" w:type="dxa"/>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316"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02"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szCs w:val="21"/>
              </w:rPr>
            </w:pPr>
          </w:p>
        </w:tc>
        <w:tc>
          <w:tcPr>
            <w:tcW w:w="1134" w:type="dxa"/>
            <w:vAlign w:val="center"/>
          </w:tcPr>
          <w:p w:rsidR="006A0CB7" w:rsidRDefault="006A0CB7" w:rsidP="00211482">
            <w:pPr>
              <w:adjustRightInd w:val="0"/>
              <w:snapToGrid w:val="0"/>
              <w:spacing w:line="320" w:lineRule="exact"/>
              <w:jc w:val="center"/>
              <w:rPr>
                <w:rFonts w:ascii="Times New Roman" w:hAnsi="Times New Roman" w:cs="Times New Roman"/>
                <w:b/>
                <w:bCs/>
                <w:szCs w:val="21"/>
                <w:u w:val="single"/>
              </w:rPr>
            </w:pPr>
          </w:p>
        </w:tc>
        <w:tc>
          <w:tcPr>
            <w:tcW w:w="992" w:type="dxa"/>
            <w:vAlign w:val="center"/>
          </w:tcPr>
          <w:p w:rsidR="006A0CB7" w:rsidRDefault="006A0CB7" w:rsidP="00211482">
            <w:pPr>
              <w:adjustRightInd w:val="0"/>
              <w:snapToGrid w:val="0"/>
              <w:spacing w:line="320" w:lineRule="exact"/>
              <w:jc w:val="center"/>
              <w:rPr>
                <w:rFonts w:ascii="Times New Roman" w:hAnsi="Times New Roman" w:cs="Times New Roman"/>
                <w:bCs/>
                <w:szCs w:val="21"/>
              </w:rPr>
            </w:pPr>
          </w:p>
        </w:tc>
      </w:tr>
    </w:tbl>
    <w:p w:rsidR="006A0CB7" w:rsidRDefault="006A0CB7" w:rsidP="006A0CB7">
      <w:pPr>
        <w:adjustRightInd w:val="0"/>
        <w:snapToGrid w:val="0"/>
        <w:jc w:val="left"/>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kern w:val="21"/>
          <w:szCs w:val="20"/>
        </w:rPr>
        <w:t>标</w:t>
      </w:r>
      <w:r>
        <w:rPr>
          <w:rFonts w:ascii="Times New Roman" w:hAnsi="Times New Roman" w:cs="Times New Roman"/>
          <w:kern w:val="21"/>
          <w:szCs w:val="20"/>
        </w:rPr>
        <w:t>*</w:t>
      </w:r>
      <w:r>
        <w:rPr>
          <w:rFonts w:ascii="Times New Roman" w:hAnsi="Times New Roman" w:cs="Times New Roman"/>
          <w:kern w:val="21"/>
          <w:szCs w:val="20"/>
        </w:rPr>
        <w:t>为选填项。</w:t>
      </w:r>
    </w:p>
    <w:p w:rsidR="006A0CB7" w:rsidRDefault="006A0CB7" w:rsidP="006A0CB7">
      <w:pPr>
        <w:adjustRightInd w:val="0"/>
        <w:snapToGrid w:val="0"/>
        <w:jc w:val="left"/>
        <w:rPr>
          <w:rFonts w:ascii="Times New Roman" w:hAnsi="Times New Roman" w:cs="Times New Roman"/>
          <w:szCs w:val="21"/>
        </w:rPr>
      </w:pPr>
      <w:r>
        <w:rPr>
          <w:rFonts w:ascii="Times New Roman" w:hAnsi="Times New Roman" w:cs="Times New Roman"/>
          <w:bCs/>
          <w:szCs w:val="21"/>
        </w:rPr>
        <w:t>填表人（签字）：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6A0CB7" w:rsidRDefault="006A0CB7" w:rsidP="006A0CB7">
      <w:pPr>
        <w:widowControl/>
        <w:jc w:val="center"/>
        <w:rPr>
          <w:rFonts w:ascii="Times New Roman" w:hAnsi="Times New Roman" w:cs="Times New Roman"/>
          <w:b/>
          <w:bCs/>
          <w:sz w:val="28"/>
          <w:szCs w:val="28"/>
        </w:rPr>
        <w:sectPr w:rsidR="006A0CB7">
          <w:pgSz w:w="16839" w:h="11907" w:orient="landscape"/>
          <w:pgMar w:top="1134" w:right="1134" w:bottom="1418" w:left="1304" w:header="1418" w:footer="851" w:gutter="0"/>
          <w:cols w:space="720"/>
          <w:docGrid w:type="linesAndChars" w:linePitch="312"/>
        </w:sectPr>
      </w:pPr>
    </w:p>
    <w:p w:rsidR="006A0CB7" w:rsidRDefault="006A0CB7" w:rsidP="006A0CB7">
      <w:pPr>
        <w:pStyle w:val="2"/>
        <w:spacing w:beforeLines="50" w:before="156" w:afterLines="50" w:after="156"/>
        <w:ind w:left="0" w:firstLine="0"/>
        <w:jc w:val="center"/>
        <w:rPr>
          <w:rFonts w:ascii="Times New Roman" w:eastAsiaTheme="minorEastAsia" w:hAnsi="Times New Roman" w:cs="Times New Roman"/>
          <w:b/>
        </w:rPr>
      </w:pPr>
      <w:bookmarkStart w:id="47" w:name="_Toc81988046"/>
      <w:bookmarkStart w:id="48" w:name="_Toc81913437"/>
      <w:bookmarkStart w:id="49" w:name="_Toc81986795"/>
      <w:bookmarkStart w:id="50" w:name="_Toc81985081"/>
      <w:bookmarkStart w:id="51" w:name="_Toc81923610"/>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10 </w:t>
      </w:r>
      <w:r>
        <w:rPr>
          <w:rFonts w:ascii="Times New Roman" w:eastAsiaTheme="minorEastAsia" w:hAnsi="Times New Roman" w:cs="Times New Roman"/>
          <w:b/>
        </w:rPr>
        <w:t>牛繁殖性能登记表</w:t>
      </w:r>
      <w:bookmarkEnd w:id="47"/>
      <w:bookmarkEnd w:id="48"/>
      <w:bookmarkEnd w:id="49"/>
      <w:bookmarkEnd w:id="50"/>
      <w:bookmarkEnd w:id="51"/>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1386"/>
        <w:gridCol w:w="1520"/>
        <w:gridCol w:w="2200"/>
        <w:gridCol w:w="2760"/>
      </w:tblGrid>
      <w:tr w:rsidR="006A0CB7" w:rsidTr="00211482">
        <w:trPr>
          <w:trHeight w:val="622"/>
        </w:trPr>
        <w:tc>
          <w:tcPr>
            <w:tcW w:w="1641" w:type="dxa"/>
            <w:vMerge w:val="restart"/>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r>
              <w:rPr>
                <w:rFonts w:ascii="Times New Roman" w:hAnsi="Times New Roman" w:cs="Times New Roman"/>
                <w:sz w:val="20"/>
                <w:szCs w:val="20"/>
              </w:rPr>
              <w:t>母牛</w:t>
            </w: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初情期</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初配年龄</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初产年龄</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发情周期（</w:t>
            </w:r>
            <w:r>
              <w:rPr>
                <w:rFonts w:ascii="Times New Roman" w:hAnsi="Times New Roman" w:cs="Times New Roman"/>
                <w:szCs w:val="21"/>
              </w:rPr>
              <w:t>d</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妊娠期（</w:t>
            </w:r>
            <w:r>
              <w:rPr>
                <w:rFonts w:ascii="Times New Roman" w:hAnsi="Times New Roman" w:cs="Times New Roman"/>
                <w:szCs w:val="21"/>
              </w:rPr>
              <w:t>d</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产犊间隔（</w:t>
            </w:r>
            <w:r>
              <w:rPr>
                <w:rFonts w:ascii="Times New Roman" w:hAnsi="Times New Roman" w:cs="Times New Roman"/>
                <w:szCs w:val="21"/>
              </w:rPr>
              <w:t>d</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情期受胎率（</w:t>
            </w:r>
            <w:r>
              <w:rPr>
                <w:rFonts w:ascii="Times New Roman" w:hAnsi="Times New Roman" w:cs="Times New Roman"/>
                <w:szCs w:val="21"/>
              </w:rPr>
              <w:t>%</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年总繁殖率（</w:t>
            </w:r>
            <w:r>
              <w:rPr>
                <w:rFonts w:ascii="Times New Roman" w:hAnsi="Times New Roman" w:cs="Times New Roman"/>
                <w:szCs w:val="21"/>
              </w:rPr>
              <w:t>%</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restart"/>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r>
              <w:rPr>
                <w:rFonts w:ascii="Times New Roman" w:hAnsi="Times New Roman" w:cs="Times New Roman"/>
                <w:sz w:val="20"/>
                <w:szCs w:val="20"/>
              </w:rPr>
              <w:t>公牛</w:t>
            </w: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性成熟年龄</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初配年龄</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1386" w:type="dxa"/>
            <w:vMerge w:val="restart"/>
            <w:vAlign w:val="center"/>
          </w:tcPr>
          <w:p w:rsidR="006A0CB7" w:rsidRDefault="006A0CB7" w:rsidP="00211482">
            <w:pPr>
              <w:pStyle w:val="af3"/>
              <w:jc w:val="center"/>
              <w:rPr>
                <w:rFonts w:ascii="Times New Roman" w:eastAsia="宋体" w:hAnsi="Times New Roman"/>
                <w:szCs w:val="21"/>
              </w:rPr>
            </w:pPr>
            <w:r>
              <w:rPr>
                <w:rFonts w:ascii="Times New Roman" w:eastAsia="宋体" w:hAnsi="Times New Roman"/>
                <w:szCs w:val="21"/>
              </w:rPr>
              <w:t>配种方式</w:t>
            </w:r>
          </w:p>
        </w:tc>
        <w:tc>
          <w:tcPr>
            <w:tcW w:w="1520" w:type="dxa"/>
            <w:vAlign w:val="center"/>
          </w:tcPr>
          <w:p w:rsidR="006A0CB7" w:rsidRDefault="006A0CB7" w:rsidP="00211482">
            <w:pPr>
              <w:adjustRightInd w:val="0"/>
              <w:snapToGrid w:val="0"/>
              <w:spacing w:line="440" w:lineRule="exact"/>
              <w:jc w:val="center"/>
              <w:rPr>
                <w:rFonts w:asciiTheme="minorEastAsia" w:hAnsiTheme="minorEastAsia" w:cs="Times New Roman"/>
                <w:szCs w:val="21"/>
              </w:rPr>
            </w:pPr>
            <w:r>
              <w:rPr>
                <w:rFonts w:asciiTheme="minorEastAsia" w:hAnsiTheme="minorEastAsia" w:cs="Times New Roman"/>
                <w:szCs w:val="21"/>
              </w:rPr>
              <w:t>本交     □</w:t>
            </w:r>
          </w:p>
        </w:tc>
        <w:tc>
          <w:tcPr>
            <w:tcW w:w="2200" w:type="dxa"/>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公母比例</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1386" w:type="dxa"/>
            <w:vMerge/>
            <w:vAlign w:val="center"/>
          </w:tcPr>
          <w:p w:rsidR="006A0CB7" w:rsidRDefault="006A0CB7" w:rsidP="00211482">
            <w:pPr>
              <w:adjustRightInd w:val="0"/>
              <w:snapToGrid w:val="0"/>
              <w:spacing w:line="440" w:lineRule="exact"/>
              <w:jc w:val="center"/>
              <w:rPr>
                <w:rFonts w:ascii="Times New Roman" w:hAnsi="Times New Roman" w:cs="Times New Roman"/>
                <w:szCs w:val="21"/>
              </w:rPr>
            </w:pPr>
          </w:p>
        </w:tc>
        <w:tc>
          <w:tcPr>
            <w:tcW w:w="1520" w:type="dxa"/>
            <w:vMerge w:val="restart"/>
            <w:vAlign w:val="center"/>
          </w:tcPr>
          <w:p w:rsidR="006A0CB7" w:rsidRDefault="006A0CB7" w:rsidP="00211482">
            <w:pPr>
              <w:adjustRightInd w:val="0"/>
              <w:snapToGrid w:val="0"/>
              <w:spacing w:line="440" w:lineRule="exact"/>
              <w:jc w:val="center"/>
              <w:rPr>
                <w:rFonts w:asciiTheme="minorEastAsia" w:hAnsiTheme="minorEastAsia" w:cs="Times New Roman"/>
                <w:szCs w:val="21"/>
              </w:rPr>
            </w:pPr>
            <w:r>
              <w:rPr>
                <w:rFonts w:asciiTheme="minorEastAsia" w:hAnsiTheme="minorEastAsia" w:cs="Times New Roman"/>
                <w:szCs w:val="21"/>
              </w:rPr>
              <w:t>人工授精 □</w:t>
            </w:r>
          </w:p>
        </w:tc>
        <w:tc>
          <w:tcPr>
            <w:tcW w:w="2200" w:type="dxa"/>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采精量</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m</w:t>
            </w:r>
            <w:r>
              <w:rPr>
                <w:rFonts w:ascii="Times New Roman" w:hAnsi="Times New Roman" w:cs="Times New Roman" w:hint="eastAsia"/>
                <w:szCs w:val="21"/>
              </w:rPr>
              <w:t>L</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1386" w:type="dxa"/>
            <w:vMerge/>
            <w:vAlign w:val="center"/>
          </w:tcPr>
          <w:p w:rsidR="006A0CB7" w:rsidRDefault="006A0CB7" w:rsidP="00211482">
            <w:pPr>
              <w:adjustRightInd w:val="0"/>
              <w:snapToGrid w:val="0"/>
              <w:spacing w:line="440" w:lineRule="exact"/>
              <w:jc w:val="center"/>
              <w:rPr>
                <w:rFonts w:ascii="Times New Roman" w:hAnsi="Times New Roman" w:cs="Times New Roman"/>
                <w:szCs w:val="21"/>
              </w:rPr>
            </w:pPr>
          </w:p>
        </w:tc>
        <w:tc>
          <w:tcPr>
            <w:tcW w:w="1520" w:type="dxa"/>
            <w:vMerge/>
            <w:vAlign w:val="center"/>
          </w:tcPr>
          <w:p w:rsidR="006A0CB7" w:rsidRDefault="006A0CB7" w:rsidP="00211482">
            <w:pPr>
              <w:adjustRightInd w:val="0"/>
              <w:snapToGrid w:val="0"/>
              <w:spacing w:line="440" w:lineRule="exact"/>
              <w:jc w:val="center"/>
              <w:rPr>
                <w:rFonts w:ascii="Times New Roman" w:hAnsi="Times New Roman" w:cs="Times New Roman"/>
                <w:szCs w:val="21"/>
              </w:rPr>
            </w:pPr>
          </w:p>
        </w:tc>
        <w:tc>
          <w:tcPr>
            <w:tcW w:w="2200" w:type="dxa"/>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精子密度</w:t>
            </w:r>
            <w:r>
              <w:rPr>
                <w:rFonts w:ascii="Times New Roman" w:hAnsi="Times New Roman" w:cs="Times New Roman"/>
                <w:szCs w:val="21"/>
              </w:rPr>
              <w:t>*</w:t>
            </w:r>
            <w:r>
              <w:rPr>
                <w:rFonts w:ascii="Times New Roman" w:hAnsi="Times New Roman" w:cs="Times New Roman"/>
                <w:szCs w:val="21"/>
              </w:rPr>
              <w:t>（亿</w:t>
            </w:r>
            <w:r>
              <w:rPr>
                <w:rFonts w:ascii="Times New Roman" w:hAnsi="Times New Roman" w:cs="Times New Roman"/>
                <w:szCs w:val="21"/>
              </w:rPr>
              <w:t>/m</w:t>
            </w:r>
            <w:r>
              <w:rPr>
                <w:rFonts w:ascii="Times New Roman" w:hAnsi="Times New Roman" w:cs="Times New Roman" w:hint="eastAsia"/>
                <w:szCs w:val="21"/>
              </w:rPr>
              <w:t>L</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22"/>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1386" w:type="dxa"/>
            <w:vMerge/>
            <w:vAlign w:val="center"/>
          </w:tcPr>
          <w:p w:rsidR="006A0CB7" w:rsidRDefault="006A0CB7" w:rsidP="00211482">
            <w:pPr>
              <w:adjustRightInd w:val="0"/>
              <w:snapToGrid w:val="0"/>
              <w:spacing w:line="440" w:lineRule="exact"/>
              <w:jc w:val="center"/>
              <w:rPr>
                <w:rFonts w:ascii="Times New Roman" w:hAnsi="Times New Roman" w:cs="Times New Roman"/>
                <w:szCs w:val="21"/>
              </w:rPr>
            </w:pPr>
          </w:p>
        </w:tc>
        <w:tc>
          <w:tcPr>
            <w:tcW w:w="1520" w:type="dxa"/>
            <w:vMerge/>
            <w:vAlign w:val="center"/>
          </w:tcPr>
          <w:p w:rsidR="006A0CB7" w:rsidRDefault="006A0CB7" w:rsidP="00211482">
            <w:pPr>
              <w:adjustRightInd w:val="0"/>
              <w:snapToGrid w:val="0"/>
              <w:spacing w:line="440" w:lineRule="exact"/>
              <w:jc w:val="center"/>
              <w:rPr>
                <w:rFonts w:ascii="Times New Roman" w:hAnsi="Times New Roman" w:cs="Times New Roman"/>
                <w:szCs w:val="21"/>
              </w:rPr>
            </w:pPr>
          </w:p>
        </w:tc>
        <w:tc>
          <w:tcPr>
            <w:tcW w:w="2200" w:type="dxa"/>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精子活力</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r w:rsidR="006A0CB7" w:rsidTr="00211482">
        <w:trPr>
          <w:trHeight w:val="671"/>
        </w:trPr>
        <w:tc>
          <w:tcPr>
            <w:tcW w:w="1641" w:type="dxa"/>
            <w:vMerge/>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c>
          <w:tcPr>
            <w:tcW w:w="5106" w:type="dxa"/>
            <w:gridSpan w:val="3"/>
            <w:vAlign w:val="center"/>
          </w:tcPr>
          <w:p w:rsidR="006A0CB7" w:rsidRDefault="006A0CB7" w:rsidP="00211482">
            <w:pPr>
              <w:adjustRightInd w:val="0"/>
              <w:snapToGrid w:val="0"/>
              <w:spacing w:line="440" w:lineRule="exact"/>
              <w:jc w:val="center"/>
              <w:rPr>
                <w:rFonts w:ascii="Times New Roman" w:hAnsi="Times New Roman" w:cs="Times New Roman"/>
                <w:szCs w:val="21"/>
              </w:rPr>
            </w:pPr>
            <w:r>
              <w:rPr>
                <w:rFonts w:ascii="Times New Roman" w:hAnsi="Times New Roman" w:cs="Times New Roman"/>
                <w:szCs w:val="21"/>
              </w:rPr>
              <w:t>利用年限（</w:t>
            </w:r>
            <w:r>
              <w:rPr>
                <w:rFonts w:ascii="Times New Roman" w:hAnsi="Times New Roman" w:cs="Times New Roman" w:hint="eastAsia"/>
                <w:szCs w:val="21"/>
              </w:rPr>
              <w:t>a</w:t>
            </w:r>
            <w:r>
              <w:rPr>
                <w:rFonts w:ascii="Times New Roman" w:hAnsi="Times New Roman" w:cs="Times New Roman"/>
                <w:szCs w:val="21"/>
              </w:rPr>
              <w:t>）</w:t>
            </w:r>
          </w:p>
        </w:tc>
        <w:tc>
          <w:tcPr>
            <w:tcW w:w="2760" w:type="dxa"/>
            <w:vAlign w:val="center"/>
          </w:tcPr>
          <w:p w:rsidR="006A0CB7" w:rsidRDefault="006A0CB7" w:rsidP="00211482">
            <w:pPr>
              <w:adjustRightInd w:val="0"/>
              <w:snapToGrid w:val="0"/>
              <w:spacing w:line="440" w:lineRule="exact"/>
              <w:jc w:val="center"/>
              <w:rPr>
                <w:rFonts w:ascii="Times New Roman" w:hAnsi="Times New Roman" w:cs="Times New Roman"/>
                <w:sz w:val="20"/>
                <w:szCs w:val="20"/>
              </w:rPr>
            </w:pPr>
          </w:p>
        </w:tc>
      </w:tr>
    </w:tbl>
    <w:p w:rsidR="006A0CB7" w:rsidRDefault="006A0CB7" w:rsidP="006A0CB7">
      <w:pPr>
        <w:adjustRightInd w:val="0"/>
        <w:snapToGrid w:val="0"/>
        <w:spacing w:line="340" w:lineRule="atLeast"/>
        <w:rPr>
          <w:rFonts w:ascii="Times New Roman" w:hAnsi="Times New Roman" w:cs="Times New Roman"/>
        </w:rPr>
      </w:pPr>
      <w:r>
        <w:rPr>
          <w:rFonts w:ascii="Times New Roman" w:hAnsi="Times New Roman" w:cs="Times New Roman"/>
        </w:rPr>
        <w:t>注：标</w:t>
      </w:r>
      <w:r>
        <w:rPr>
          <w:rFonts w:ascii="Times New Roman" w:hAnsi="Times New Roman" w:cs="Times New Roman"/>
        </w:rPr>
        <w:t>*</w:t>
      </w:r>
      <w:r>
        <w:rPr>
          <w:rFonts w:ascii="Times New Roman" w:hAnsi="Times New Roman" w:cs="Times New Roman"/>
        </w:rPr>
        <w:t>为选填项。</w:t>
      </w:r>
    </w:p>
    <w:p w:rsidR="006A0CB7" w:rsidRDefault="006A0CB7" w:rsidP="006A0CB7">
      <w:pPr>
        <w:adjustRightInd w:val="0"/>
        <w:snapToGrid w:val="0"/>
        <w:jc w:val="left"/>
        <w:rPr>
          <w:rFonts w:ascii="Times New Roman" w:hAnsi="Times New Roman" w:cs="Times New Roman"/>
          <w:bCs/>
          <w:szCs w:val="21"/>
        </w:rPr>
      </w:pPr>
      <w:r>
        <w:rPr>
          <w:rFonts w:ascii="Times New Roman" w:hAnsi="Times New Roman" w:cs="Times New Roman"/>
          <w:szCs w:val="21"/>
        </w:rPr>
        <w:t>填表人（签字）：</w:t>
      </w:r>
      <w:r>
        <w:rPr>
          <w:rFonts w:ascii="Times New Roman" w:hAnsi="Times New Roman" w:cs="Times New Roman"/>
          <w:szCs w:val="21"/>
          <w:u w:val="single"/>
        </w:rPr>
        <w:t xml:space="preserve">           </w:t>
      </w:r>
      <w:r>
        <w:rPr>
          <w:rFonts w:ascii="Times New Roman" w:hAnsi="Times New Roman" w:cs="Times New Roman"/>
          <w:szCs w:val="21"/>
        </w:rPr>
        <w:t xml:space="preserve"> </w:t>
      </w:r>
      <w:r>
        <w:rPr>
          <w:rFonts w:ascii="Times New Roman" w:hAnsi="Times New Roman" w:cs="Times New Roman"/>
          <w:szCs w:val="21"/>
        </w:rPr>
        <w:t>电话：</w:t>
      </w:r>
      <w:r>
        <w:rPr>
          <w:rFonts w:ascii="Times New Roman" w:hAnsi="Times New Roman" w:cs="Times New Roman"/>
          <w:szCs w:val="21"/>
          <w:u w:val="single"/>
        </w:rPr>
        <w:t xml:space="preserve">              </w:t>
      </w:r>
      <w:r>
        <w:rPr>
          <w:rFonts w:ascii="Times New Roman" w:hAnsi="Times New Roman" w:cs="Times New Roman"/>
          <w:szCs w:val="21"/>
        </w:rPr>
        <w:t xml:space="preserve">     </w:t>
      </w:r>
      <w:bookmarkStart w:id="52" w:name="_Toc81923611"/>
      <w:bookmarkStart w:id="53" w:name="_Toc81913438"/>
      <w:bookmarkStart w:id="54" w:name="_Toc81986796"/>
      <w:bookmarkStart w:id="55" w:name="_Toc81985082"/>
      <w:bookmarkStart w:id="56" w:name="_Toc81988047"/>
      <w:r>
        <w:rPr>
          <w:rFonts w:ascii="Times New Roman" w:hAnsi="Times New Roman" w:cs="Times New Roman"/>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6A0CB7" w:rsidRDefault="006A0CB7" w:rsidP="006A0CB7">
      <w:pPr>
        <w:pStyle w:val="2"/>
        <w:pageBreakBefore/>
        <w:spacing w:beforeLines="50" w:before="156" w:afterLines="50" w:after="156"/>
        <w:ind w:left="0" w:firstLine="0"/>
        <w:jc w:val="center"/>
        <w:rPr>
          <w:rFonts w:ascii="Times New Roman" w:eastAsiaTheme="minorEastAsia" w:hAnsi="Times New Roman" w:cs="Times New Roman"/>
          <w:b/>
        </w:rPr>
      </w:pPr>
      <w:r>
        <w:rPr>
          <w:rFonts w:ascii="Times New Roman" w:eastAsiaTheme="minorEastAsia" w:hAnsi="Times New Roman" w:cs="Times New Roman"/>
          <w:b/>
        </w:rPr>
        <w:lastRenderedPageBreak/>
        <w:t>表</w:t>
      </w:r>
      <w:r>
        <w:rPr>
          <w:rFonts w:ascii="Times New Roman" w:eastAsiaTheme="minorEastAsia" w:hAnsi="Times New Roman" w:cs="Times New Roman"/>
          <w:b/>
        </w:rPr>
        <w:t xml:space="preserve">11 </w:t>
      </w:r>
      <w:r>
        <w:rPr>
          <w:rFonts w:ascii="Times New Roman" w:eastAsiaTheme="minorEastAsia" w:hAnsi="Times New Roman" w:cs="Times New Roman"/>
          <w:b/>
        </w:rPr>
        <w:t>牛遗传资源</w:t>
      </w:r>
      <w:bookmarkEnd w:id="52"/>
      <w:bookmarkEnd w:id="53"/>
      <w:bookmarkEnd w:id="54"/>
      <w:bookmarkEnd w:id="55"/>
      <w:bookmarkEnd w:id="56"/>
      <w:r>
        <w:rPr>
          <w:rFonts w:ascii="Times New Roman" w:eastAsiaTheme="minorEastAsia" w:hAnsi="Times New Roman" w:cs="Times New Roman"/>
          <w:b/>
        </w:rPr>
        <w:t>影像材料</w:t>
      </w:r>
    </w:p>
    <w:p w:rsidR="006A0CB7" w:rsidRDefault="006A0CB7" w:rsidP="006A0CB7">
      <w:pPr>
        <w:adjustRightInd w:val="0"/>
        <w:snapToGrid w:val="0"/>
        <w:spacing w:line="340" w:lineRule="atLeast"/>
        <w:rPr>
          <w:rFonts w:ascii="Times New Roman" w:hAnsi="Times New Roman" w:cs="Times New Roman"/>
          <w:bCs/>
          <w:szCs w:val="21"/>
        </w:rPr>
      </w:pPr>
      <w:r>
        <w:rPr>
          <w:rFonts w:ascii="Times New Roman" w:hAnsi="Times New Roman" w:cs="Times New Roman"/>
          <w:bCs/>
          <w:szCs w:val="21"/>
        </w:rPr>
        <w:t>地点：</w:t>
      </w:r>
      <w:r>
        <w:rPr>
          <w:rFonts w:ascii="Times New Roman" w:hAnsi="Times New Roman" w:cs="Times New Roman"/>
          <w:bCs/>
          <w:szCs w:val="21"/>
          <w:u w:val="single"/>
        </w:rPr>
        <w:tab/>
        <w:t xml:space="preserve">    </w:t>
      </w:r>
      <w:r>
        <w:rPr>
          <w:rFonts w:ascii="Times New Roman" w:hAnsi="Times New Roman" w:cs="Times New Roman"/>
          <w:bCs/>
          <w:szCs w:val="21"/>
        </w:rPr>
        <w:t>省（区、市）</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市（州、盟）</w:t>
      </w:r>
      <w:r>
        <w:rPr>
          <w:rFonts w:ascii="Times New Roman" w:hAnsi="Times New Roman" w:cs="Times New Roman"/>
          <w:bCs/>
          <w:szCs w:val="21"/>
          <w:u w:val="single"/>
        </w:rPr>
        <w:t xml:space="preserve">      </w:t>
      </w:r>
      <w:r>
        <w:rPr>
          <w:rFonts w:ascii="Times New Roman" w:hAnsi="Times New Roman" w:cs="Times New Roman"/>
          <w:bCs/>
          <w:szCs w:val="21"/>
        </w:rPr>
        <w:t>县（区、市、旗）</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乡（镇）</w:t>
      </w:r>
      <w:r>
        <w:rPr>
          <w:rFonts w:ascii="Times New Roman" w:hAnsi="Times New Roman" w:cs="Times New Roman"/>
          <w:bCs/>
          <w:szCs w:val="21"/>
        </w:rPr>
        <w:t xml:space="preserve"> </w:t>
      </w:r>
      <w:r>
        <w:rPr>
          <w:rFonts w:ascii="Times New Roman" w:hAnsi="Times New Roman" w:cs="Times New Roman"/>
          <w:bCs/>
          <w:szCs w:val="21"/>
          <w:u w:val="single"/>
        </w:rPr>
        <w:t xml:space="preserve">        </w:t>
      </w:r>
      <w:r>
        <w:rPr>
          <w:rFonts w:ascii="Times New Roman" w:hAnsi="Times New Roman" w:cs="Times New Roman"/>
          <w:bCs/>
          <w:szCs w:val="21"/>
        </w:rPr>
        <w:t>村</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场名：</w:t>
      </w:r>
      <w:r>
        <w:rPr>
          <w:rFonts w:ascii="Times New Roman" w:hAnsi="Times New Roman" w:cs="Times New Roman"/>
          <w:u w:val="single"/>
        </w:rPr>
        <w:t xml:space="preserve">                                  </w:t>
      </w:r>
      <w:r>
        <w:rPr>
          <w:rFonts w:ascii="Times New Roman" w:hAnsi="Times New Roman" w:cs="Times New Roman"/>
        </w:rPr>
        <w:t>联系人：</w:t>
      </w:r>
      <w:r>
        <w:rPr>
          <w:rFonts w:ascii="Times New Roman" w:hAnsi="Times New Roman" w:cs="Times New Roman"/>
          <w:u w:val="single"/>
        </w:rPr>
        <w:t xml:space="preserve">                </w:t>
      </w:r>
      <w:r>
        <w:rPr>
          <w:rFonts w:ascii="Times New Roman" w:hAnsi="Times New Roman" w:cs="Times New Roman"/>
        </w:rPr>
        <w:t>联系方式：</w:t>
      </w:r>
      <w:r>
        <w:rPr>
          <w:rFonts w:ascii="Times New Roman" w:hAnsi="Times New Roman" w:cs="Times New Roman"/>
          <w:u w:val="single"/>
        </w:rPr>
        <w:t xml:space="preserve">                                    </w:t>
      </w:r>
    </w:p>
    <w:p w:rsidR="006A0CB7" w:rsidRDefault="006A0CB7" w:rsidP="006A0CB7">
      <w:pPr>
        <w:adjustRightInd w:val="0"/>
        <w:snapToGrid w:val="0"/>
        <w:spacing w:line="340" w:lineRule="atLeast"/>
        <w:jc w:val="left"/>
        <w:rPr>
          <w:rFonts w:ascii="Times New Roman" w:hAnsi="Times New Roman" w:cs="Times New Roman"/>
          <w:u w:val="single"/>
        </w:rPr>
      </w:pPr>
      <w:r>
        <w:rPr>
          <w:rFonts w:ascii="Times New Roman" w:hAnsi="Times New Roman" w:cs="Times New Roman"/>
        </w:rPr>
        <w:t>品种（类群）名称：</w:t>
      </w:r>
      <w:r>
        <w:rPr>
          <w:rFonts w:ascii="Times New Roman" w:hAnsi="Times New Roman" w:cs="Times New Roman"/>
          <w:u w:val="single"/>
        </w:rPr>
        <w:t xml:space="preserve">                 </w:t>
      </w: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923"/>
        <w:gridCol w:w="1923"/>
        <w:gridCol w:w="1842"/>
      </w:tblGrid>
      <w:tr w:rsidR="006A0CB7" w:rsidTr="00211482">
        <w:trPr>
          <w:trHeight w:val="3908"/>
          <w:jc w:val="center"/>
        </w:trPr>
        <w:tc>
          <w:tcPr>
            <w:tcW w:w="2090"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成年公牛正侧面照片</w:t>
            </w:r>
            <w:r>
              <w:rPr>
                <w:rFonts w:ascii="Times New Roman" w:hAnsi="Times New Roman" w:cs="Times New Roman"/>
                <w:b/>
                <w:bCs/>
                <w:sz w:val="24"/>
              </w:rPr>
              <w:t>2</w:t>
            </w:r>
            <w:r>
              <w:rPr>
                <w:rFonts w:ascii="Times New Roman" w:hAnsi="Times New Roman" w:cs="Times New Roman"/>
                <w:b/>
                <w:bCs/>
                <w:sz w:val="24"/>
              </w:rPr>
              <w:t>张</w:t>
            </w:r>
          </w:p>
        </w:tc>
        <w:tc>
          <w:tcPr>
            <w:tcW w:w="1923"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成年公牛头部照片</w:t>
            </w:r>
            <w:r>
              <w:rPr>
                <w:rFonts w:ascii="Times New Roman" w:hAnsi="Times New Roman" w:cs="Times New Roman"/>
                <w:b/>
                <w:bCs/>
                <w:sz w:val="24"/>
              </w:rPr>
              <w:t>2</w:t>
            </w:r>
            <w:r>
              <w:rPr>
                <w:rFonts w:ascii="Times New Roman" w:hAnsi="Times New Roman" w:cs="Times New Roman"/>
                <w:b/>
                <w:bCs/>
                <w:sz w:val="24"/>
              </w:rPr>
              <w:t>张</w:t>
            </w:r>
          </w:p>
        </w:tc>
        <w:tc>
          <w:tcPr>
            <w:tcW w:w="1923"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成年公牛后部照片</w:t>
            </w:r>
            <w:r>
              <w:rPr>
                <w:rFonts w:ascii="Times New Roman" w:hAnsi="Times New Roman" w:cs="Times New Roman"/>
                <w:b/>
                <w:bCs/>
                <w:sz w:val="24"/>
              </w:rPr>
              <w:t>2</w:t>
            </w:r>
            <w:r>
              <w:rPr>
                <w:rFonts w:ascii="Times New Roman" w:hAnsi="Times New Roman" w:cs="Times New Roman"/>
                <w:b/>
                <w:bCs/>
                <w:sz w:val="24"/>
              </w:rPr>
              <w:t>张</w:t>
            </w:r>
          </w:p>
        </w:tc>
        <w:tc>
          <w:tcPr>
            <w:tcW w:w="1842"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成年群体</w:t>
            </w:r>
            <w:r>
              <w:rPr>
                <w:rFonts w:ascii="Times New Roman" w:hAnsi="Times New Roman" w:cs="Times New Roman" w:hint="eastAsia"/>
                <w:b/>
                <w:bCs/>
                <w:sz w:val="24"/>
              </w:rPr>
              <w:t>1</w:t>
            </w:r>
            <w:r>
              <w:rPr>
                <w:rFonts w:ascii="Times New Roman" w:hAnsi="Times New Roman" w:cs="Times New Roman"/>
                <w:b/>
                <w:bCs/>
                <w:sz w:val="24"/>
              </w:rPr>
              <w:t>张</w:t>
            </w:r>
          </w:p>
        </w:tc>
      </w:tr>
      <w:tr w:rsidR="006A0CB7" w:rsidTr="00211482">
        <w:trPr>
          <w:trHeight w:val="4056"/>
          <w:jc w:val="center"/>
        </w:trPr>
        <w:tc>
          <w:tcPr>
            <w:tcW w:w="2090"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w:t>
            </w:r>
            <w:proofErr w:type="gramStart"/>
            <w:r>
              <w:rPr>
                <w:rFonts w:ascii="Times New Roman" w:hAnsi="Times New Roman" w:cs="Times New Roman"/>
                <w:b/>
                <w:bCs/>
                <w:sz w:val="24"/>
              </w:rPr>
              <w:t>母牛正</w:t>
            </w:r>
            <w:proofErr w:type="gramEnd"/>
            <w:r>
              <w:rPr>
                <w:rFonts w:ascii="Times New Roman" w:hAnsi="Times New Roman" w:cs="Times New Roman"/>
                <w:b/>
                <w:bCs/>
                <w:sz w:val="24"/>
              </w:rPr>
              <w:t>侧面照片</w:t>
            </w:r>
            <w:r>
              <w:rPr>
                <w:rFonts w:ascii="Times New Roman" w:hAnsi="Times New Roman" w:cs="Times New Roman"/>
                <w:b/>
                <w:bCs/>
                <w:sz w:val="24"/>
              </w:rPr>
              <w:t>2</w:t>
            </w:r>
            <w:r>
              <w:rPr>
                <w:rFonts w:ascii="Times New Roman" w:hAnsi="Times New Roman" w:cs="Times New Roman"/>
                <w:b/>
                <w:bCs/>
                <w:sz w:val="24"/>
              </w:rPr>
              <w:t>张</w:t>
            </w:r>
          </w:p>
        </w:tc>
        <w:tc>
          <w:tcPr>
            <w:tcW w:w="1923"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成年母牛头部照片</w:t>
            </w:r>
            <w:r>
              <w:rPr>
                <w:rFonts w:ascii="Times New Roman" w:hAnsi="Times New Roman" w:cs="Times New Roman"/>
                <w:b/>
                <w:bCs/>
                <w:sz w:val="24"/>
              </w:rPr>
              <w:t>2</w:t>
            </w:r>
            <w:r>
              <w:rPr>
                <w:rFonts w:ascii="Times New Roman" w:hAnsi="Times New Roman" w:cs="Times New Roman"/>
                <w:b/>
                <w:bCs/>
                <w:sz w:val="24"/>
              </w:rPr>
              <w:t>张</w:t>
            </w:r>
          </w:p>
        </w:tc>
        <w:tc>
          <w:tcPr>
            <w:tcW w:w="1923"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成年母牛后部照片</w:t>
            </w:r>
            <w:r>
              <w:rPr>
                <w:rFonts w:ascii="Times New Roman" w:hAnsi="Times New Roman" w:cs="Times New Roman"/>
                <w:b/>
                <w:bCs/>
                <w:sz w:val="24"/>
              </w:rPr>
              <w:t>2</w:t>
            </w:r>
            <w:r>
              <w:rPr>
                <w:rFonts w:ascii="Times New Roman" w:hAnsi="Times New Roman" w:cs="Times New Roman"/>
                <w:b/>
                <w:bCs/>
                <w:sz w:val="24"/>
              </w:rPr>
              <w:t>张</w:t>
            </w:r>
          </w:p>
        </w:tc>
        <w:tc>
          <w:tcPr>
            <w:tcW w:w="1842" w:type="dxa"/>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成年群体</w:t>
            </w:r>
            <w:r>
              <w:rPr>
                <w:rFonts w:ascii="Times New Roman" w:hAnsi="Times New Roman" w:cs="Times New Roman" w:hint="eastAsia"/>
                <w:b/>
                <w:bCs/>
                <w:sz w:val="24"/>
              </w:rPr>
              <w:t>1</w:t>
            </w:r>
            <w:r>
              <w:rPr>
                <w:rFonts w:ascii="Times New Roman" w:hAnsi="Times New Roman" w:cs="Times New Roman"/>
                <w:b/>
                <w:bCs/>
                <w:sz w:val="24"/>
              </w:rPr>
              <w:t>张</w:t>
            </w:r>
          </w:p>
        </w:tc>
      </w:tr>
      <w:tr w:rsidR="006A0CB7" w:rsidTr="00211482">
        <w:trPr>
          <w:trHeight w:val="3218"/>
          <w:jc w:val="center"/>
        </w:trPr>
        <w:tc>
          <w:tcPr>
            <w:tcW w:w="4013" w:type="dxa"/>
            <w:gridSpan w:val="2"/>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视频资料</w:t>
            </w:r>
            <w:r>
              <w:rPr>
                <w:rFonts w:ascii="Times New Roman" w:hAnsi="Times New Roman" w:cs="Times New Roman" w:hint="eastAsia"/>
                <w:b/>
                <w:bCs/>
                <w:sz w:val="24"/>
              </w:rPr>
              <w:t>1</w:t>
            </w:r>
          </w:p>
        </w:tc>
        <w:tc>
          <w:tcPr>
            <w:tcW w:w="3765" w:type="dxa"/>
            <w:gridSpan w:val="2"/>
            <w:vAlign w:val="center"/>
          </w:tcPr>
          <w:p w:rsidR="006A0CB7" w:rsidRDefault="006A0CB7" w:rsidP="00211482">
            <w:pPr>
              <w:adjustRightInd w:val="0"/>
              <w:snapToGrid w:val="0"/>
              <w:jc w:val="center"/>
              <w:rPr>
                <w:rFonts w:ascii="Times New Roman" w:hAnsi="Times New Roman" w:cs="Times New Roman"/>
                <w:b/>
                <w:bCs/>
                <w:sz w:val="24"/>
              </w:rPr>
            </w:pPr>
            <w:r>
              <w:rPr>
                <w:rFonts w:ascii="Times New Roman" w:hAnsi="Times New Roman" w:cs="Times New Roman"/>
                <w:b/>
                <w:bCs/>
                <w:sz w:val="24"/>
              </w:rPr>
              <w:t>视频资料</w:t>
            </w:r>
            <w:r>
              <w:rPr>
                <w:rFonts w:ascii="Times New Roman" w:hAnsi="Times New Roman" w:cs="Times New Roman" w:hint="eastAsia"/>
                <w:b/>
                <w:bCs/>
                <w:sz w:val="24"/>
              </w:rPr>
              <w:t>2</w:t>
            </w:r>
          </w:p>
        </w:tc>
      </w:tr>
    </w:tbl>
    <w:p w:rsidR="006A0CB7" w:rsidRDefault="006A0CB7" w:rsidP="006A0CB7">
      <w:pPr>
        <w:widowControl/>
        <w:jc w:val="left"/>
        <w:rPr>
          <w:rFonts w:ascii="Times New Roman" w:hAnsi="Times New Roman" w:cs="Times New Roman"/>
          <w:kern w:val="0"/>
          <w:szCs w:val="21"/>
          <w:lang w:bidi="ar"/>
        </w:rPr>
      </w:pPr>
      <w:r>
        <w:rPr>
          <w:rFonts w:ascii="Times New Roman" w:hAnsi="Times New Roman" w:cs="Times New Roman"/>
          <w:kern w:val="0"/>
          <w:szCs w:val="21"/>
          <w:lang w:bidi="ar"/>
        </w:rPr>
        <w:t>注：每个品种成年公牛、成年母牛</w:t>
      </w:r>
      <w:r>
        <w:rPr>
          <w:rFonts w:ascii="Times New Roman" w:hAnsi="Times New Roman" w:cs="Times New Roman" w:hint="eastAsia"/>
          <w:kern w:val="0"/>
          <w:szCs w:val="21"/>
          <w:lang w:bidi="ar"/>
        </w:rPr>
        <w:t>、</w:t>
      </w:r>
      <w:r>
        <w:rPr>
          <w:rFonts w:ascii="Times New Roman" w:hAnsi="Times New Roman" w:cs="Times New Roman"/>
          <w:kern w:val="0"/>
          <w:szCs w:val="21"/>
          <w:lang w:bidi="ar"/>
        </w:rPr>
        <w:t>群体照片</w:t>
      </w:r>
      <w:r>
        <w:rPr>
          <w:rFonts w:ascii="Times New Roman" w:hAnsi="Times New Roman" w:cs="Times New Roman" w:hint="eastAsia"/>
          <w:kern w:val="0"/>
          <w:szCs w:val="21"/>
          <w:lang w:bidi="ar"/>
        </w:rPr>
        <w:t>、</w:t>
      </w:r>
      <w:r>
        <w:rPr>
          <w:rFonts w:ascii="Times New Roman" w:hAnsi="Times New Roman" w:cs="Times New Roman"/>
          <w:kern w:val="0"/>
          <w:szCs w:val="21"/>
          <w:lang w:bidi="ar"/>
        </w:rPr>
        <w:t>视频资料各</w:t>
      </w:r>
      <w:r>
        <w:rPr>
          <w:rFonts w:ascii="Times New Roman" w:hAnsi="Times New Roman" w:cs="Times New Roman"/>
          <w:kern w:val="0"/>
          <w:szCs w:val="21"/>
          <w:lang w:bidi="ar"/>
        </w:rPr>
        <w:t>2</w:t>
      </w:r>
      <w:r>
        <w:rPr>
          <w:rFonts w:ascii="Times New Roman" w:hAnsi="Times New Roman" w:cs="Times New Roman"/>
          <w:kern w:val="0"/>
          <w:szCs w:val="21"/>
          <w:lang w:bidi="ar"/>
        </w:rPr>
        <w:t>套。</w:t>
      </w:r>
    </w:p>
    <w:p w:rsidR="006A0CB7" w:rsidRDefault="006A0CB7" w:rsidP="006A0CB7">
      <w:pPr>
        <w:adjustRightInd w:val="0"/>
        <w:snapToGrid w:val="0"/>
        <w:spacing w:line="240" w:lineRule="atLeast"/>
        <w:rPr>
          <w:rFonts w:ascii="Times New Roman" w:hAnsi="Times New Roman" w:cs="Times New Roman"/>
          <w:bCs/>
          <w:szCs w:val="21"/>
        </w:rPr>
      </w:pPr>
      <w:r>
        <w:rPr>
          <w:rFonts w:ascii="Times New Roman" w:hAnsi="Times New Roman" w:cs="Times New Roman"/>
          <w:bCs/>
          <w:szCs w:val="21"/>
        </w:rPr>
        <w:t>拍照人（签字）：</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电话：</w:t>
      </w:r>
      <w:r>
        <w:rPr>
          <w:rFonts w:ascii="Times New Roman" w:hAnsi="Times New Roman" w:cs="Times New Roman"/>
          <w:bCs/>
          <w:szCs w:val="21"/>
          <w:u w:val="single"/>
        </w:rPr>
        <w:t xml:space="preserve">               </w:t>
      </w:r>
      <w:r>
        <w:rPr>
          <w:rFonts w:ascii="Times New Roman" w:hAnsi="Times New Roman" w:cs="Times New Roman"/>
          <w:bCs/>
          <w:szCs w:val="21"/>
        </w:rPr>
        <w:t xml:space="preserve">          </w:t>
      </w:r>
      <w:r>
        <w:rPr>
          <w:rFonts w:ascii="Times New Roman" w:hAnsi="Times New Roman" w:cs="Times New Roman"/>
          <w:bCs/>
          <w:szCs w:val="21"/>
        </w:rPr>
        <w:t>日期：</w:t>
      </w:r>
      <w:r>
        <w:rPr>
          <w:rFonts w:ascii="Times New Roman" w:hAnsi="Times New Roman" w:cs="Times New Roman"/>
          <w:bCs/>
          <w:szCs w:val="21"/>
          <w:u w:val="single"/>
        </w:rPr>
        <w:t xml:space="preserve">     </w:t>
      </w:r>
      <w:r>
        <w:rPr>
          <w:rFonts w:ascii="Times New Roman" w:hAnsi="Times New Roman" w:cs="Times New Roman"/>
          <w:bCs/>
          <w:szCs w:val="21"/>
        </w:rPr>
        <w:t>年</w:t>
      </w:r>
      <w:r>
        <w:rPr>
          <w:rFonts w:ascii="Times New Roman" w:hAnsi="Times New Roman" w:cs="Times New Roman"/>
          <w:bCs/>
          <w:szCs w:val="21"/>
          <w:u w:val="single"/>
        </w:rPr>
        <w:t xml:space="preserve">   </w:t>
      </w:r>
      <w:r>
        <w:rPr>
          <w:rFonts w:ascii="Times New Roman" w:hAnsi="Times New Roman" w:cs="Times New Roman"/>
          <w:bCs/>
          <w:szCs w:val="21"/>
        </w:rPr>
        <w:t>月</w:t>
      </w:r>
      <w:r>
        <w:rPr>
          <w:rFonts w:ascii="Times New Roman" w:hAnsi="Times New Roman" w:cs="Times New Roman"/>
          <w:bCs/>
          <w:szCs w:val="21"/>
          <w:u w:val="single"/>
        </w:rPr>
        <w:t xml:space="preserve">    </w:t>
      </w:r>
      <w:r>
        <w:rPr>
          <w:rFonts w:ascii="Times New Roman" w:hAnsi="Times New Roman" w:cs="Times New Roman"/>
          <w:bCs/>
          <w:szCs w:val="21"/>
        </w:rPr>
        <w:t>日</w:t>
      </w:r>
    </w:p>
    <w:p w:rsidR="006A0CB7" w:rsidRDefault="006A0CB7" w:rsidP="006A0CB7">
      <w:pPr>
        <w:jc w:val="center"/>
        <w:rPr>
          <w:rFonts w:ascii="Times New Roman" w:eastAsia="华文中宋" w:hAnsi="Times New Roman"/>
          <w:sz w:val="36"/>
          <w:szCs w:val="36"/>
        </w:rPr>
      </w:pPr>
      <w:r>
        <w:rPr>
          <w:rFonts w:ascii="Times New Roman" w:hAnsi="Times New Roman" w:cs="Times New Roman"/>
          <w:bCs/>
          <w:szCs w:val="21"/>
        </w:rPr>
        <w:br w:type="page"/>
      </w:r>
      <w:bookmarkStart w:id="57" w:name="_Toc81988048"/>
      <w:r>
        <w:rPr>
          <w:rFonts w:ascii="Times New Roman" w:eastAsia="华文中宋" w:hAnsi="Times New Roman"/>
          <w:sz w:val="36"/>
          <w:szCs w:val="36"/>
        </w:rPr>
        <w:lastRenderedPageBreak/>
        <w:t>牛遗传资源系统调查表填表说明</w:t>
      </w:r>
      <w:bookmarkEnd w:id="57"/>
    </w:p>
    <w:p w:rsidR="006A0CB7" w:rsidRDefault="006A0CB7" w:rsidP="006A0CB7">
      <w:pPr>
        <w:pStyle w:val="2"/>
        <w:rPr>
          <w:rFonts w:ascii="Times New Roman" w:hAnsi="Times New Roman" w:cs="Times New Roman"/>
        </w:rPr>
      </w:pPr>
      <w:bookmarkStart w:id="58" w:name="_Toc81913440"/>
      <w:bookmarkStart w:id="59" w:name="_Toc81985084"/>
      <w:bookmarkStart w:id="60" w:name="_Toc81923613"/>
      <w:bookmarkStart w:id="61" w:name="_Toc81986798"/>
      <w:bookmarkStart w:id="62" w:name="_Toc81988049"/>
      <w:r>
        <w:rPr>
          <w:rFonts w:ascii="Times New Roman" w:hAnsi="Times New Roman" w:cs="Times New Roman"/>
        </w:rPr>
        <w:t>一、牛遗传资源概况表</w:t>
      </w:r>
      <w:bookmarkEnd w:id="58"/>
      <w:bookmarkEnd w:id="59"/>
      <w:bookmarkEnd w:id="60"/>
      <w:bookmarkEnd w:id="61"/>
      <w:bookmarkEnd w:id="62"/>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此表由该品种分布地的省级普查机构组织有关专家填写。</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品种（类群）名称：按《国家畜禽遗传资源品种名录（</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年版）》和《中国畜禽遗传资源志》填写，新发现的牛遗传资源和新培育的牛品种按有关规定填写。</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其他名称：填该品种的曾用名、俗名等。</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品种类型：根据《国家畜禽遗传资源品种名录（</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年版）》填写地方品种、培育品种或引入品种。</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经济类型：按照品种的实际用途选择填写，如为其他特殊用途的，请在“其他”选项中标明。</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品种来源及形成历史：根据品种类型填写。地方品种填写（原）产地及形成历史；培育品种填写培育地、培育单位及育种过程、审定时间、证书编号；引入品种填写主要的输出国家以及引种历史等。</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中心产区：该品种在本省的主要分布区域，且存栏量占本省该品种存栏量的</w:t>
      </w:r>
      <w:r>
        <w:rPr>
          <w:rFonts w:ascii="Times New Roman" w:eastAsia="仿宋_GB2312" w:hAnsi="Times New Roman" w:cs="Times New Roman" w:hint="eastAsia"/>
          <w:sz w:val="28"/>
          <w:szCs w:val="28"/>
        </w:rPr>
        <w:t>20%</w:t>
      </w:r>
      <w:r>
        <w:rPr>
          <w:rFonts w:ascii="Times New Roman" w:eastAsia="仿宋_GB2312" w:hAnsi="Times New Roman" w:cs="Times New Roman" w:hint="eastAsia"/>
          <w:sz w:val="28"/>
          <w:szCs w:val="28"/>
        </w:rPr>
        <w:t>以上。可填写至县级，地方品种可填写至乡镇。</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分布区域：按照</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年普查结果填写。</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群体数量及种公牛、</w:t>
      </w:r>
      <w:proofErr w:type="gramStart"/>
      <w:r>
        <w:rPr>
          <w:rFonts w:ascii="Times New Roman" w:eastAsia="仿宋_GB2312" w:hAnsi="Times New Roman" w:cs="Times New Roman" w:hint="eastAsia"/>
          <w:sz w:val="28"/>
          <w:szCs w:val="28"/>
        </w:rPr>
        <w:t>能繁母牛</w:t>
      </w:r>
      <w:proofErr w:type="gramEnd"/>
      <w:r>
        <w:rPr>
          <w:rFonts w:ascii="Times New Roman" w:eastAsia="仿宋_GB2312" w:hAnsi="Times New Roman" w:cs="Times New Roman" w:hint="eastAsia"/>
          <w:sz w:val="28"/>
          <w:szCs w:val="28"/>
        </w:rPr>
        <w:t>：根据</w:t>
      </w:r>
      <w:r>
        <w:rPr>
          <w:rFonts w:ascii="Times New Roman" w:eastAsia="仿宋_GB2312" w:hAnsi="Times New Roman" w:cs="Times New Roman" w:hint="eastAsia"/>
          <w:sz w:val="28"/>
          <w:szCs w:val="28"/>
        </w:rPr>
        <w:t>2021</w:t>
      </w:r>
      <w:r>
        <w:rPr>
          <w:rFonts w:ascii="Times New Roman" w:eastAsia="仿宋_GB2312" w:hAnsi="Times New Roman" w:cs="Times New Roman" w:hint="eastAsia"/>
          <w:sz w:val="28"/>
          <w:szCs w:val="28"/>
        </w:rPr>
        <w:t>年全国畜禽遗传资源普查信息系统的结果填写。</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9.</w:t>
      </w:r>
      <w:r>
        <w:rPr>
          <w:rFonts w:ascii="Times New Roman" w:eastAsia="仿宋_GB2312" w:hAnsi="Times New Roman" w:cs="Times New Roman" w:hint="eastAsia"/>
          <w:sz w:val="28"/>
          <w:szCs w:val="28"/>
        </w:rPr>
        <w:t>自然生态条件：地方品种填写原产地的自然生态条件，分布在原产地之外的地方品种和培育品种、引入品种填写中心产区的自然生态条件。</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）地貌：在山地、盆地、丘陵、平原、高原中选择，可多选。</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）海拔：产区范围内的海拔高度，单位为米（</w:t>
      </w:r>
      <w:r>
        <w:rPr>
          <w:rFonts w:ascii="Times New Roman" w:eastAsia="仿宋_GB2312" w:hAnsi="Times New Roman" w:cs="Times New Roman" w:hint="eastAsia"/>
          <w:sz w:val="28"/>
          <w:szCs w:val="28"/>
        </w:rPr>
        <w:t>m</w:t>
      </w:r>
      <w:r>
        <w:rPr>
          <w:rFonts w:ascii="Times New Roman" w:eastAsia="仿宋_GB2312" w:hAnsi="Times New Roman" w:cs="Times New Roman" w:hint="eastAsia"/>
          <w:sz w:val="28"/>
          <w:szCs w:val="28"/>
        </w:rPr>
        <w:t>）。如：××</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sidR="00E4321F">
        <w:rPr>
          <w:rFonts w:ascii="Times New Roman" w:eastAsia="仿宋_GB2312" w:hAnsi="Times New Roman" w:cs="Times New Roman" w:hint="eastAsia"/>
          <w:sz w:val="28"/>
          <w:szCs w:val="28"/>
        </w:rPr>
        <w:t>m</w:t>
      </w:r>
      <w:bookmarkStart w:id="63" w:name="_GoBack"/>
      <w:bookmarkEnd w:id="63"/>
      <w:r>
        <w:rPr>
          <w:rFonts w:ascii="Times New Roman" w:eastAsia="仿宋_GB2312" w:hAnsi="Times New Roman" w:cs="Times New Roman" w:hint="eastAsia"/>
          <w:sz w:val="28"/>
          <w:szCs w:val="28"/>
        </w:rPr>
        <w:t>。</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3</w:t>
      </w:r>
      <w:r>
        <w:rPr>
          <w:rFonts w:ascii="Times New Roman" w:eastAsia="仿宋_GB2312" w:hAnsi="Times New Roman" w:cs="Times New Roman" w:hint="eastAsia"/>
          <w:sz w:val="28"/>
          <w:szCs w:val="28"/>
        </w:rPr>
        <w:t>）经纬度：产区范围，东经××°××</w:t>
      </w:r>
      <w:r>
        <w:rPr>
          <w:rFonts w:ascii="宋体" w:eastAsia="宋体" w:hAnsi="宋体" w:cs="宋体"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w:t>
      </w:r>
      <w:r>
        <w:rPr>
          <w:rFonts w:ascii="宋体" w:eastAsia="宋体" w:hAnsi="宋体" w:cs="宋体" w:hint="eastAsia"/>
          <w:sz w:val="28"/>
          <w:szCs w:val="28"/>
        </w:rPr>
        <w:t>′</w:t>
      </w:r>
      <w:r>
        <w:rPr>
          <w:rFonts w:ascii="Times New Roman" w:eastAsia="仿宋_GB2312" w:hAnsi="Times New Roman" w:cs="Times New Roman" w:hint="eastAsia"/>
          <w:sz w:val="28"/>
          <w:szCs w:val="28"/>
        </w:rPr>
        <w:t>；北纬××°××</w:t>
      </w:r>
      <w:r>
        <w:rPr>
          <w:rFonts w:ascii="宋体" w:eastAsia="宋体" w:hAnsi="宋体" w:cs="宋体"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w:t>
      </w:r>
      <w:r>
        <w:rPr>
          <w:rFonts w:ascii="宋体" w:eastAsia="宋体" w:hAnsi="宋体" w:cs="宋体" w:hint="eastAsia"/>
          <w:sz w:val="28"/>
          <w:szCs w:val="28"/>
        </w:rPr>
        <w:t>′</w:t>
      </w:r>
      <w:r>
        <w:rPr>
          <w:rFonts w:ascii="Times New Roman" w:eastAsia="仿宋_GB2312" w:hAnsi="Times New Roman" w:cs="Times New Roman" w:hint="eastAsia"/>
          <w:sz w:val="28"/>
          <w:szCs w:val="28"/>
        </w:rPr>
        <w:t>。</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4</w:t>
      </w:r>
      <w:r>
        <w:rPr>
          <w:rFonts w:ascii="Times New Roman" w:eastAsia="仿宋_GB2312" w:hAnsi="Times New Roman" w:cs="Times New Roman" w:hint="eastAsia"/>
          <w:sz w:val="28"/>
          <w:szCs w:val="28"/>
        </w:rPr>
        <w:t>）气候类型：在热带雨林气候、热带草原气候、热带季风气候、热带沙漠气候、亚热带季风和湿润气候、地中海气候、温带季风气候、温带海洋性气候、温带大陆性气候、亚寒带针叶林气候、高原山地气候中选择，可多选。</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）气温：单位为摄氏度（℃）。</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6</w:t>
      </w:r>
      <w:r>
        <w:rPr>
          <w:rFonts w:ascii="Times New Roman" w:eastAsia="仿宋_GB2312" w:hAnsi="Times New Roman" w:cs="Times New Roman" w:hint="eastAsia"/>
          <w:sz w:val="28"/>
          <w:szCs w:val="28"/>
        </w:rPr>
        <w:t>）年降水量：正常</w:t>
      </w:r>
      <w:proofErr w:type="gramStart"/>
      <w:r>
        <w:rPr>
          <w:rFonts w:ascii="Times New Roman" w:eastAsia="仿宋_GB2312" w:hAnsi="Times New Roman" w:cs="Times New Roman" w:hint="eastAsia"/>
          <w:sz w:val="28"/>
          <w:szCs w:val="28"/>
        </w:rPr>
        <w:t>年</w:t>
      </w:r>
      <w:proofErr w:type="gramEnd"/>
      <w:r>
        <w:rPr>
          <w:rFonts w:ascii="Times New Roman" w:eastAsia="仿宋_GB2312" w:hAnsi="Times New Roman" w:cs="Times New Roman" w:hint="eastAsia"/>
          <w:sz w:val="28"/>
          <w:szCs w:val="28"/>
        </w:rPr>
        <w:t>年均降水量，单位为毫米（</w:t>
      </w:r>
      <w:r>
        <w:rPr>
          <w:rFonts w:ascii="Times New Roman" w:eastAsia="仿宋_GB2312" w:hAnsi="Times New Roman" w:cs="Times New Roman" w:hint="eastAsia"/>
          <w:sz w:val="28"/>
          <w:szCs w:val="28"/>
        </w:rPr>
        <w:t>mm</w:t>
      </w:r>
      <w:r>
        <w:rPr>
          <w:rFonts w:ascii="Times New Roman" w:eastAsia="仿宋_GB2312" w:hAnsi="Times New Roman" w:cs="Times New Roman" w:hint="eastAsia"/>
          <w:sz w:val="28"/>
          <w:szCs w:val="28"/>
        </w:rPr>
        <w:t>）。</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）无霜期：</w:t>
      </w:r>
      <w:proofErr w:type="gramStart"/>
      <w:r>
        <w:rPr>
          <w:rFonts w:ascii="Times New Roman" w:eastAsia="仿宋_GB2312" w:hAnsi="Times New Roman" w:cs="Times New Roman" w:hint="eastAsia"/>
          <w:sz w:val="28"/>
          <w:szCs w:val="28"/>
        </w:rPr>
        <w:t>年均总</w:t>
      </w:r>
      <w:proofErr w:type="gramEnd"/>
      <w:r>
        <w:rPr>
          <w:rFonts w:ascii="Times New Roman" w:eastAsia="仿宋_GB2312" w:hAnsi="Times New Roman" w:cs="Times New Roman" w:hint="eastAsia"/>
          <w:sz w:val="28"/>
          <w:szCs w:val="28"/>
        </w:rPr>
        <w:t>天数；时间：××—××月。</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8</w:t>
      </w:r>
      <w:r>
        <w:rPr>
          <w:rFonts w:ascii="Times New Roman" w:eastAsia="仿宋_GB2312" w:hAnsi="Times New Roman" w:cs="Times New Roman" w:hint="eastAsia"/>
          <w:sz w:val="28"/>
          <w:szCs w:val="28"/>
        </w:rPr>
        <w:t>）水源土质：产区流经的主要河流等。</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9</w:t>
      </w:r>
      <w:r>
        <w:rPr>
          <w:rFonts w:ascii="Times New Roman" w:eastAsia="仿宋_GB2312" w:hAnsi="Times New Roman" w:cs="Times New Roman" w:hint="eastAsia"/>
          <w:sz w:val="28"/>
          <w:szCs w:val="28"/>
        </w:rPr>
        <w:t>）耕地及草地面积。</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）主要农作物、饲草料种类及生产情况。</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10.</w:t>
      </w:r>
      <w:r>
        <w:rPr>
          <w:rFonts w:ascii="Times New Roman" w:eastAsia="仿宋_GB2312" w:hAnsi="Times New Roman" w:cs="Times New Roman" w:hint="eastAsia"/>
          <w:sz w:val="28"/>
          <w:szCs w:val="28"/>
        </w:rPr>
        <w:t>消长形势：</w:t>
      </w:r>
      <w:proofErr w:type="gramStart"/>
      <w:r>
        <w:rPr>
          <w:rFonts w:ascii="Times New Roman" w:eastAsia="仿宋_GB2312" w:hAnsi="Times New Roman" w:cs="Times New Roman" w:hint="eastAsia"/>
          <w:sz w:val="28"/>
          <w:szCs w:val="28"/>
        </w:rPr>
        <w:t>描述近</w:t>
      </w:r>
      <w:proofErr w:type="gramEnd"/>
      <w:r>
        <w:rPr>
          <w:rFonts w:ascii="Times New Roman" w:eastAsia="仿宋_GB2312" w:hAnsi="Times New Roman" w:cs="Times New Roman" w:hint="eastAsia"/>
          <w:sz w:val="28"/>
          <w:szCs w:val="28"/>
        </w:rPr>
        <w:t>15</w:t>
      </w:r>
      <w:r>
        <w:rPr>
          <w:rFonts w:ascii="Times New Roman" w:eastAsia="仿宋_GB2312" w:hAnsi="Times New Roman" w:cs="Times New Roman" w:hint="eastAsia"/>
          <w:sz w:val="28"/>
          <w:szCs w:val="28"/>
        </w:rPr>
        <w:t>年数量规模变化，品质性能变化，以及遗传多样性变化情况。</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11.</w:t>
      </w:r>
      <w:r>
        <w:rPr>
          <w:rFonts w:ascii="Times New Roman" w:eastAsia="仿宋_GB2312" w:hAnsi="Times New Roman" w:cs="Times New Roman" w:hint="eastAsia"/>
          <w:sz w:val="28"/>
          <w:szCs w:val="28"/>
        </w:rPr>
        <w:t>分子生物学测定：指该品种是否进行过生化或分子遗传学相关测定，如有，需填写测定单位、测定时间和行业公认的代表性结果。如没有可填写无。</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12.</w:t>
      </w:r>
      <w:r>
        <w:rPr>
          <w:rFonts w:ascii="Times New Roman" w:eastAsia="仿宋_GB2312" w:hAnsi="Times New Roman" w:cs="Times New Roman" w:hint="eastAsia"/>
          <w:sz w:val="28"/>
          <w:szCs w:val="28"/>
        </w:rPr>
        <w:t>品种评价：填写该品种遗传特点、优异特性、可供研究开发利用的主要方向。</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13.</w:t>
      </w:r>
      <w:r>
        <w:rPr>
          <w:rFonts w:ascii="Times New Roman" w:eastAsia="仿宋_GB2312" w:hAnsi="Times New Roman" w:cs="Times New Roman" w:hint="eastAsia"/>
          <w:sz w:val="28"/>
          <w:szCs w:val="28"/>
        </w:rPr>
        <w:t>资源保护情况：填写该品种是否制定保种和利用计划，是否设有保护区、保种场，如有需要填写具体情况，包括保种场（保护区）名称、级别、群体数量及家系数。填写是否建立了品种登记制度，如有，需要填写开始时间和负责单位。</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14.</w:t>
      </w:r>
      <w:r>
        <w:rPr>
          <w:rFonts w:ascii="Times New Roman" w:eastAsia="仿宋_GB2312" w:hAnsi="Times New Roman" w:cs="Times New Roman" w:hint="eastAsia"/>
          <w:sz w:val="28"/>
          <w:szCs w:val="28"/>
        </w:rPr>
        <w:t>开发利用情况：包括但不</w:t>
      </w:r>
      <w:proofErr w:type="gramStart"/>
      <w:r>
        <w:rPr>
          <w:rFonts w:ascii="Times New Roman" w:eastAsia="仿宋_GB2312" w:hAnsi="Times New Roman" w:cs="Times New Roman" w:hint="eastAsia"/>
          <w:sz w:val="28"/>
          <w:szCs w:val="28"/>
        </w:rPr>
        <w:t>限于纯繁生产</w:t>
      </w:r>
      <w:proofErr w:type="gramEnd"/>
      <w:r>
        <w:rPr>
          <w:rFonts w:ascii="Times New Roman" w:eastAsia="仿宋_GB2312" w:hAnsi="Times New Roman" w:cs="Times New Roman" w:hint="eastAsia"/>
          <w:sz w:val="28"/>
          <w:szCs w:val="28"/>
        </w:rPr>
        <w:t>、杂交利用、新品种（系）培育、品种标准（注明标准号），以及产品开发、品牌创建、农产品地理标志等。</w:t>
      </w:r>
    </w:p>
    <w:p w:rsidR="006A0CB7" w:rsidRDefault="006A0CB7" w:rsidP="006A0CB7">
      <w:pPr>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15.</w:t>
      </w:r>
      <w:r>
        <w:rPr>
          <w:rFonts w:ascii="Times New Roman" w:eastAsia="仿宋_GB2312" w:hAnsi="Times New Roman" w:cs="Times New Roman" w:hint="eastAsia"/>
          <w:sz w:val="28"/>
          <w:szCs w:val="28"/>
        </w:rPr>
        <w:t>饲养管理情况：填写饲养管理难易、补饲情况、饲料组成、饲养方式，如圈养、全年放牧、季节放牧等。</w:t>
      </w:r>
    </w:p>
    <w:p w:rsidR="006A0CB7" w:rsidRDefault="006A0CB7" w:rsidP="006A0CB7">
      <w:pPr>
        <w:ind w:firstLineChars="200" w:firstLine="560"/>
        <w:rPr>
          <w:rFonts w:ascii="Times New Roman" w:hAnsi="Times New Roman" w:cs="Times New Roman"/>
          <w:sz w:val="28"/>
          <w:szCs w:val="28"/>
          <w:lang w:val="en-GB"/>
        </w:rPr>
      </w:pPr>
      <w:r>
        <w:rPr>
          <w:rFonts w:ascii="Times New Roman" w:eastAsia="仿宋_GB2312" w:hAnsi="Times New Roman" w:cs="Times New Roman" w:hint="eastAsia"/>
          <w:sz w:val="28"/>
          <w:szCs w:val="28"/>
        </w:rPr>
        <w:t>16.</w:t>
      </w:r>
      <w:r>
        <w:rPr>
          <w:rFonts w:ascii="Times New Roman" w:eastAsia="仿宋_GB2312" w:hAnsi="Times New Roman" w:cs="Times New Roman" w:hint="eastAsia"/>
          <w:sz w:val="28"/>
          <w:szCs w:val="28"/>
        </w:rPr>
        <w:t>疫病情况：填写调查该品种原产地或中心产区的流行性传染病和寄生虫病发生情况，以及该品种易感和抗病情况。</w:t>
      </w:r>
    </w:p>
    <w:p w:rsidR="006A0CB7" w:rsidRDefault="006A0CB7" w:rsidP="006A0CB7">
      <w:pPr>
        <w:pStyle w:val="2"/>
        <w:rPr>
          <w:rFonts w:ascii="Times New Roman" w:hAnsi="Times New Roman" w:cs="Times New Roman"/>
        </w:rPr>
      </w:pPr>
      <w:bookmarkStart w:id="64" w:name="_Toc81913441"/>
      <w:bookmarkStart w:id="65" w:name="_Toc81923614"/>
      <w:bookmarkStart w:id="66" w:name="_Toc81985085"/>
      <w:bookmarkStart w:id="67" w:name="_Toc81986799"/>
      <w:bookmarkStart w:id="68" w:name="_Toc81988050"/>
      <w:r>
        <w:rPr>
          <w:rFonts w:ascii="Times New Roman" w:hAnsi="Times New Roman" w:cs="Times New Roman"/>
        </w:rPr>
        <w:t>二、牛体型外貌特征个体登记表</w:t>
      </w:r>
      <w:bookmarkEnd w:id="64"/>
      <w:bookmarkEnd w:id="65"/>
      <w:bookmarkEnd w:id="66"/>
      <w:bookmarkEnd w:id="67"/>
      <w:bookmarkEnd w:id="68"/>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（一）该表为个体现场评定表，由承担测定任务的保种单位（养殖场）和有关专家填写。</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（二）选择在正常饲养管理水平条件下成年牛个体，其中成年</w:t>
      </w:r>
      <w:proofErr w:type="gramStart"/>
      <w:r>
        <w:rPr>
          <w:rFonts w:ascii="Times New Roman" w:eastAsia="仿宋_GB2312" w:hAnsi="Times New Roman" w:cs="Times New Roman"/>
          <w:sz w:val="28"/>
          <w:szCs w:val="28"/>
        </w:rPr>
        <w:t>母牛指</w:t>
      </w:r>
      <w:proofErr w:type="gramEnd"/>
      <w:r>
        <w:rPr>
          <w:rFonts w:ascii="Times New Roman" w:eastAsia="仿宋_GB2312" w:hAnsi="Times New Roman" w:cs="Times New Roman"/>
          <w:sz w:val="28"/>
          <w:szCs w:val="28"/>
        </w:rPr>
        <w:t>经产母牛，成年公牛指达到配种年龄的公牛，一般</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月龄（普通牛）、</w:t>
      </w:r>
      <w:r>
        <w:rPr>
          <w:rFonts w:ascii="Times New Roman" w:eastAsia="仿宋_GB2312" w:hAnsi="Times New Roman" w:cs="Times New Roman"/>
          <w:sz w:val="28"/>
          <w:szCs w:val="28"/>
        </w:rPr>
        <w:t>36</w:t>
      </w:r>
      <w:r>
        <w:rPr>
          <w:rFonts w:ascii="Times New Roman" w:eastAsia="仿宋_GB2312" w:hAnsi="Times New Roman" w:cs="Times New Roman"/>
          <w:sz w:val="28"/>
          <w:szCs w:val="28"/>
        </w:rPr>
        <w:t>月龄（水牛）和</w:t>
      </w:r>
      <w:r>
        <w:rPr>
          <w:rFonts w:ascii="Times New Roman" w:eastAsia="仿宋_GB2312" w:hAnsi="Times New Roman" w:cs="Times New Roman"/>
          <w:sz w:val="28"/>
          <w:szCs w:val="28"/>
        </w:rPr>
        <w:t>48</w:t>
      </w:r>
      <w:r>
        <w:rPr>
          <w:rFonts w:ascii="Times New Roman" w:eastAsia="仿宋_GB2312" w:hAnsi="Times New Roman" w:cs="Times New Roman"/>
          <w:sz w:val="28"/>
          <w:szCs w:val="28"/>
        </w:rPr>
        <w:t>月龄（牦牛）以上的公牛。评定数量成年公牛</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头以上，成年母牛</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头以上。</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（三）对被选择评定的个体，应牵引至平坦地面处，人工辅助站稳并使其呈正常站立姿势。</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（四）具体外貌特征可参照附件</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牛遗传资源图示</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，部分性状说明如下。</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1.</w:t>
      </w:r>
      <w:r>
        <w:rPr>
          <w:rFonts w:ascii="Times New Roman" w:eastAsia="仿宋_GB2312" w:hAnsi="Times New Roman" w:cs="Times New Roman"/>
          <w:sz w:val="28"/>
          <w:szCs w:val="28"/>
        </w:rPr>
        <w:t>白胸月：沼泽型水牛的特征白斑。</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白袜子：大额牛的特征白斑。</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proofErr w:type="gramStart"/>
      <w:r>
        <w:rPr>
          <w:rFonts w:ascii="Times New Roman" w:eastAsia="仿宋_GB2312" w:hAnsi="Times New Roman" w:cs="Times New Roman"/>
          <w:sz w:val="28"/>
          <w:szCs w:val="28"/>
        </w:rPr>
        <w:t>黧</w:t>
      </w:r>
      <w:proofErr w:type="gramEnd"/>
      <w:r>
        <w:rPr>
          <w:rFonts w:ascii="Times New Roman" w:eastAsia="仿宋_GB2312" w:hAnsi="Times New Roman" w:cs="Times New Roman"/>
          <w:sz w:val="28"/>
          <w:szCs w:val="28"/>
        </w:rPr>
        <w:t>毛：蒙古牛、哈萨克牛等品种中出现的深浅条纹毛色特征。</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沙毛：黑白毛相间生长的毛色特征。</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局部淡化：通常为四肢内侧、下腹、咽部毛色变浅。</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晕毛：纯色无花斑品种中出现的体躯两侧局部毛色深浅不一的毛色特征，但区别于局部淡化。</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季节性黑斑：部分牛品种中出现的毛色特征。</w:t>
      </w:r>
    </w:p>
    <w:p w:rsidR="006A0CB7" w:rsidRDefault="006A0CB7" w:rsidP="006A0CB7">
      <w:pPr>
        <w:pStyle w:val="2"/>
        <w:rPr>
          <w:rFonts w:ascii="Times New Roman" w:hAnsi="Times New Roman" w:cs="Times New Roman"/>
        </w:rPr>
      </w:pPr>
      <w:bookmarkStart w:id="69" w:name="_Toc81986800"/>
      <w:bookmarkStart w:id="70" w:name="_Toc81988051"/>
      <w:bookmarkStart w:id="71" w:name="_Toc81985086"/>
      <w:bookmarkStart w:id="72" w:name="_Toc81923615"/>
      <w:bookmarkStart w:id="73" w:name="_Toc81913442"/>
      <w:r>
        <w:rPr>
          <w:rFonts w:ascii="Times New Roman" w:hAnsi="Times New Roman" w:cs="Times New Roman"/>
        </w:rPr>
        <w:t>三、牛体型外貌群体汇总表</w:t>
      </w:r>
      <w:bookmarkEnd w:id="69"/>
      <w:bookmarkEnd w:id="70"/>
      <w:bookmarkEnd w:id="71"/>
      <w:bookmarkEnd w:id="72"/>
      <w:bookmarkEnd w:id="73"/>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（一）该表为群体特征调查汇总表，由承担测定任务的保种单位（养殖场）和有关专家</w:t>
      </w:r>
      <w:proofErr w:type="gramStart"/>
      <w:r>
        <w:rPr>
          <w:rFonts w:ascii="Times New Roman" w:eastAsia="仿宋_GB2312" w:hAnsi="Times New Roman" w:cs="Times New Roman"/>
          <w:sz w:val="28"/>
          <w:szCs w:val="28"/>
        </w:rPr>
        <w:t>基于但</w:t>
      </w:r>
      <w:proofErr w:type="gramEnd"/>
      <w:r>
        <w:rPr>
          <w:rFonts w:ascii="Times New Roman" w:eastAsia="仿宋_GB2312" w:hAnsi="Times New Roman" w:cs="Times New Roman"/>
          <w:sz w:val="28"/>
          <w:szCs w:val="28"/>
        </w:rPr>
        <w:t>不限于个体登记表，结合《中国畜禽遗传资源志》和实际情况填写。</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体型外貌指标包括：整体结构、毛色、蹄色、角色、被毛形态、头部特征与类型、躯干特征、四肢、尾部、母牛乳房发育情况等，能够定量的，填写不同类型的占比。按公母分别描述，若有不同类型的外貌特征，请注明各类型所占比例。</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（三）具体性状说明。</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整体结构：宽长矮（</w:t>
      </w:r>
      <w:r>
        <w:rPr>
          <w:rFonts w:ascii="Times New Roman" w:eastAsia="仿宋_GB2312" w:hAnsi="Times New Roman" w:cs="Times New Roman"/>
          <w:sz w:val="28"/>
          <w:szCs w:val="28"/>
        </w:rPr>
        <w:t>“</w:t>
      </w:r>
      <w:r>
        <w:rPr>
          <w:rFonts w:ascii="Times New Roman" w:eastAsia="仿宋_GB2312" w:hAnsi="Times New Roman" w:cs="Times New Roman"/>
          <w:sz w:val="28"/>
          <w:szCs w:val="28"/>
        </w:rPr>
        <w:t>抓地虎</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高短窄</w:t>
      </w:r>
      <w:proofErr w:type="gramEnd"/>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高脚黄</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）、中度等。</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毛色、蹄色、角色：分为基础色、白斑、特殊毛色模式、</w:t>
      </w:r>
      <w:proofErr w:type="gramStart"/>
      <w:r>
        <w:rPr>
          <w:rFonts w:ascii="Times New Roman" w:eastAsia="仿宋_GB2312" w:hAnsi="Times New Roman" w:cs="Times New Roman"/>
          <w:sz w:val="28"/>
          <w:szCs w:val="28"/>
        </w:rPr>
        <w:t>黧</w:t>
      </w:r>
      <w:proofErr w:type="gramEnd"/>
      <w:r>
        <w:rPr>
          <w:rFonts w:ascii="Times New Roman" w:eastAsia="仿宋_GB2312" w:hAnsi="Times New Roman" w:cs="Times New Roman"/>
          <w:sz w:val="28"/>
          <w:szCs w:val="28"/>
        </w:rPr>
        <w:t>毛、沙毛、晕毛、季节性黑斑、鼻镜色、角色、</w:t>
      </w:r>
      <w:proofErr w:type="gramStart"/>
      <w:r>
        <w:rPr>
          <w:rFonts w:ascii="Times New Roman" w:eastAsia="仿宋_GB2312" w:hAnsi="Times New Roman" w:cs="Times New Roman"/>
          <w:sz w:val="28"/>
          <w:szCs w:val="28"/>
        </w:rPr>
        <w:t>蹄色等</w:t>
      </w:r>
      <w:proofErr w:type="gramEnd"/>
      <w:r>
        <w:rPr>
          <w:rFonts w:ascii="Times New Roman" w:eastAsia="仿宋_GB2312" w:hAnsi="Times New Roman" w:cs="Times New Roman"/>
          <w:sz w:val="28"/>
          <w:szCs w:val="28"/>
        </w:rPr>
        <w:t>。</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被毛形态：被毛长短、额部长毛、局部卷毛等。</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头部特征与类型：头型、角的有无、角型、肩峰、</w:t>
      </w:r>
      <w:proofErr w:type="gramStart"/>
      <w:r>
        <w:rPr>
          <w:rFonts w:ascii="Times New Roman" w:eastAsia="仿宋_GB2312" w:hAnsi="Times New Roman" w:cs="Times New Roman"/>
          <w:sz w:val="28"/>
          <w:szCs w:val="28"/>
        </w:rPr>
        <w:t>颈垂等</w:t>
      </w:r>
      <w:proofErr w:type="gramEnd"/>
      <w:r>
        <w:rPr>
          <w:rFonts w:ascii="Times New Roman" w:eastAsia="仿宋_GB2312" w:hAnsi="Times New Roman" w:cs="Times New Roman"/>
          <w:sz w:val="28"/>
          <w:szCs w:val="28"/>
        </w:rPr>
        <w:t>。</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5.</w:t>
      </w:r>
      <w:r>
        <w:rPr>
          <w:rFonts w:ascii="Times New Roman" w:eastAsia="仿宋_GB2312" w:hAnsi="Times New Roman" w:cs="Times New Roman"/>
          <w:sz w:val="28"/>
          <w:szCs w:val="28"/>
        </w:rPr>
        <w:t>躯干特征：包括前躯、中躯、后躯，分为胸垂、</w:t>
      </w:r>
      <w:proofErr w:type="gramStart"/>
      <w:r>
        <w:rPr>
          <w:rFonts w:ascii="Times New Roman" w:eastAsia="仿宋_GB2312" w:hAnsi="Times New Roman" w:cs="Times New Roman"/>
          <w:sz w:val="28"/>
          <w:szCs w:val="28"/>
        </w:rPr>
        <w:t>脐</w:t>
      </w:r>
      <w:proofErr w:type="gramEnd"/>
      <w:r>
        <w:rPr>
          <w:rFonts w:ascii="Times New Roman" w:eastAsia="仿宋_GB2312" w:hAnsi="Times New Roman" w:cs="Times New Roman"/>
          <w:sz w:val="28"/>
          <w:szCs w:val="28"/>
        </w:rPr>
        <w:t>垂、</w:t>
      </w:r>
      <w:proofErr w:type="gramStart"/>
      <w:r>
        <w:rPr>
          <w:rFonts w:ascii="Times New Roman" w:eastAsia="仿宋_GB2312" w:hAnsi="Times New Roman" w:cs="Times New Roman"/>
          <w:sz w:val="28"/>
          <w:szCs w:val="28"/>
        </w:rPr>
        <w:t>尻</w:t>
      </w:r>
      <w:proofErr w:type="gramEnd"/>
      <w:r>
        <w:rPr>
          <w:rFonts w:ascii="Times New Roman" w:eastAsia="仿宋_GB2312" w:hAnsi="Times New Roman" w:cs="Times New Roman"/>
          <w:sz w:val="28"/>
          <w:szCs w:val="28"/>
        </w:rPr>
        <w:t>形等</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四肢、尾部：四肢包括粗壮、长短、</w:t>
      </w:r>
      <w:proofErr w:type="gramStart"/>
      <w:r>
        <w:rPr>
          <w:rFonts w:ascii="Times New Roman" w:eastAsia="仿宋_GB2312" w:hAnsi="Times New Roman" w:cs="Times New Roman"/>
          <w:sz w:val="28"/>
          <w:szCs w:val="28"/>
        </w:rPr>
        <w:t>蹄质等</w:t>
      </w:r>
      <w:proofErr w:type="gramEnd"/>
      <w:r>
        <w:rPr>
          <w:rFonts w:ascii="Times New Roman" w:eastAsia="仿宋_GB2312" w:hAnsi="Times New Roman" w:cs="Times New Roman"/>
          <w:sz w:val="28"/>
          <w:szCs w:val="28"/>
        </w:rPr>
        <w:t>，尾部包括尾型、尾长等。</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母牛乳房发育情况：包括前后乳区发育均匀性、</w:t>
      </w:r>
      <w:proofErr w:type="gramStart"/>
      <w:r>
        <w:rPr>
          <w:rFonts w:ascii="Times New Roman" w:eastAsia="仿宋_GB2312" w:hAnsi="Times New Roman" w:cs="Times New Roman"/>
          <w:sz w:val="28"/>
          <w:szCs w:val="28"/>
        </w:rPr>
        <w:t>是否有附乳头</w:t>
      </w:r>
      <w:proofErr w:type="gramEnd"/>
      <w:r>
        <w:rPr>
          <w:rFonts w:ascii="Times New Roman" w:eastAsia="仿宋_GB2312" w:hAnsi="Times New Roman" w:cs="Times New Roman"/>
          <w:sz w:val="28"/>
          <w:szCs w:val="28"/>
        </w:rPr>
        <w:t>。</w:t>
      </w:r>
    </w:p>
    <w:p w:rsidR="006A0CB7" w:rsidRDefault="006A0CB7" w:rsidP="006A0CB7">
      <w:pPr>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其他特殊性状：包括本品种特有的性状，无对应项在</w:t>
      </w:r>
      <w:r>
        <w:rPr>
          <w:rFonts w:ascii="Times New Roman" w:eastAsia="仿宋_GB2312" w:hAnsi="Times New Roman" w:cs="Times New Roman"/>
          <w:sz w:val="28"/>
          <w:szCs w:val="28"/>
        </w:rPr>
        <w:t>“</w:t>
      </w:r>
      <w:r>
        <w:rPr>
          <w:rFonts w:ascii="Times New Roman" w:eastAsia="仿宋_GB2312" w:hAnsi="Times New Roman" w:cs="Times New Roman"/>
          <w:sz w:val="28"/>
          <w:szCs w:val="28"/>
        </w:rPr>
        <w:t>其他</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中自行填入。</w:t>
      </w:r>
    </w:p>
    <w:p w:rsidR="006A0CB7" w:rsidRDefault="006A0CB7" w:rsidP="006A0CB7">
      <w:pPr>
        <w:pStyle w:val="2"/>
        <w:rPr>
          <w:rFonts w:ascii="Times New Roman" w:hAnsi="Times New Roman" w:cs="Times New Roman"/>
        </w:rPr>
      </w:pPr>
      <w:bookmarkStart w:id="74" w:name="_Toc81913443"/>
      <w:bookmarkStart w:id="75" w:name="_Toc81923616"/>
      <w:bookmarkStart w:id="76" w:name="_Toc81985087"/>
      <w:bookmarkStart w:id="77" w:name="_Toc81986801"/>
      <w:bookmarkStart w:id="78" w:name="_Toc81988052"/>
      <w:r>
        <w:rPr>
          <w:rFonts w:ascii="Times New Roman" w:hAnsi="Times New Roman" w:cs="Times New Roman"/>
        </w:rPr>
        <w:t>四、牛体</w:t>
      </w:r>
      <w:proofErr w:type="gramStart"/>
      <w:r>
        <w:rPr>
          <w:rFonts w:ascii="Times New Roman" w:hAnsi="Times New Roman" w:cs="Times New Roman"/>
        </w:rPr>
        <w:t>尺</w:t>
      </w:r>
      <w:proofErr w:type="gramEnd"/>
      <w:r>
        <w:rPr>
          <w:rFonts w:ascii="Times New Roman" w:hAnsi="Times New Roman" w:cs="Times New Roman"/>
        </w:rPr>
        <w:t>体重测定登记表</w:t>
      </w:r>
      <w:bookmarkEnd w:id="74"/>
      <w:bookmarkEnd w:id="75"/>
      <w:bookmarkEnd w:id="76"/>
      <w:bookmarkEnd w:id="77"/>
      <w:bookmarkEnd w:id="78"/>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（一）该表为个体实测表，由承担测定任务的保种单位（养殖场）和有关专家填写。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（二）选择正常饲养管理条件下成年牛个体进行测定。成年</w:t>
      </w:r>
      <w:proofErr w:type="gramStart"/>
      <w:r>
        <w:rPr>
          <w:rFonts w:ascii="Times New Roman" w:eastAsia="仿宋_GB2312" w:hAnsi="Times New Roman" w:cs="Times New Roman"/>
          <w:sz w:val="28"/>
          <w:szCs w:val="28"/>
        </w:rPr>
        <w:t>母牛指</w:t>
      </w:r>
      <w:proofErr w:type="gramEnd"/>
      <w:r>
        <w:rPr>
          <w:rFonts w:ascii="Times New Roman" w:eastAsia="仿宋_GB2312" w:hAnsi="Times New Roman" w:cs="Times New Roman"/>
          <w:sz w:val="28"/>
          <w:szCs w:val="28"/>
        </w:rPr>
        <w:t>经产母牛，成年公牛指</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月龄（普通牛、大额牛、瘤牛）、</w:t>
      </w:r>
      <w:r>
        <w:rPr>
          <w:rFonts w:ascii="Times New Roman" w:eastAsia="仿宋_GB2312" w:hAnsi="Times New Roman" w:cs="Times New Roman"/>
          <w:sz w:val="28"/>
          <w:szCs w:val="28"/>
        </w:rPr>
        <w:t>36</w:t>
      </w:r>
      <w:r>
        <w:rPr>
          <w:rFonts w:ascii="Times New Roman" w:eastAsia="仿宋_GB2312" w:hAnsi="Times New Roman" w:cs="Times New Roman"/>
          <w:sz w:val="28"/>
          <w:szCs w:val="28"/>
        </w:rPr>
        <w:t>月龄（水牛）和</w:t>
      </w:r>
      <w:r>
        <w:rPr>
          <w:rFonts w:ascii="Times New Roman" w:eastAsia="仿宋_GB2312" w:hAnsi="Times New Roman" w:cs="Times New Roman"/>
          <w:sz w:val="28"/>
          <w:szCs w:val="28"/>
        </w:rPr>
        <w:t>48</w:t>
      </w:r>
      <w:r>
        <w:rPr>
          <w:rFonts w:ascii="Times New Roman" w:eastAsia="仿宋_GB2312" w:hAnsi="Times New Roman" w:cs="Times New Roman"/>
          <w:sz w:val="28"/>
          <w:szCs w:val="28"/>
        </w:rPr>
        <w:t>月龄（牦牛）以上公牛。</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（三）测定数量：成年公牛</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头以上、成年母牛</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头以上。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（四）测定指标：</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包括</w:t>
      </w:r>
      <w:proofErr w:type="gramStart"/>
      <w:r>
        <w:rPr>
          <w:rFonts w:ascii="Times New Roman" w:eastAsia="仿宋_GB2312" w:hAnsi="Times New Roman" w:cs="Times New Roman"/>
          <w:sz w:val="28"/>
          <w:szCs w:val="28"/>
        </w:rPr>
        <w:t>必填项和</w:t>
      </w:r>
      <w:proofErr w:type="gramEnd"/>
      <w:r>
        <w:rPr>
          <w:rFonts w:ascii="Times New Roman" w:eastAsia="仿宋_GB2312" w:hAnsi="Times New Roman" w:cs="Times New Roman"/>
          <w:sz w:val="28"/>
          <w:szCs w:val="28"/>
        </w:rPr>
        <w:t>选填项。</w:t>
      </w:r>
      <w:proofErr w:type="gramStart"/>
      <w:r>
        <w:rPr>
          <w:rFonts w:ascii="Times New Roman" w:eastAsia="仿宋_GB2312" w:hAnsi="Times New Roman" w:cs="Times New Roman"/>
          <w:sz w:val="28"/>
          <w:szCs w:val="28"/>
        </w:rPr>
        <w:t>必填项为</w:t>
      </w:r>
      <w:proofErr w:type="gramEnd"/>
      <w:r>
        <w:rPr>
          <w:rFonts w:ascii="Times New Roman" w:eastAsia="仿宋_GB2312" w:hAnsi="Times New Roman" w:cs="Times New Roman"/>
          <w:sz w:val="28"/>
          <w:szCs w:val="28"/>
        </w:rPr>
        <w:t>：</w:t>
      </w:r>
      <w:r>
        <w:rPr>
          <w:rFonts w:ascii="微软雅黑" w:eastAsia="微软雅黑" w:hAnsi="微软雅黑" w:cs="微软雅黑" w:hint="eastAsia"/>
          <w:sz w:val="28"/>
          <w:szCs w:val="28"/>
        </w:rPr>
        <w:t>鬐</w:t>
      </w:r>
      <w:r>
        <w:rPr>
          <w:rFonts w:ascii="仿宋_GB2312" w:eastAsia="仿宋_GB2312" w:hAnsi="仿宋_GB2312" w:cs="仿宋_GB2312" w:hint="eastAsia"/>
          <w:sz w:val="28"/>
          <w:szCs w:val="28"/>
        </w:rPr>
        <w:t>甲高、体斜长、十字部高、胸围、管围、体重。选填项为：腹围、胸宽、坐骨端宽等。</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（五）统计结果保留小数点后一位。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（六）具体填写事项。</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微软雅黑" w:eastAsia="微软雅黑" w:hAnsi="微软雅黑" w:cs="微软雅黑" w:hint="eastAsia"/>
          <w:sz w:val="28"/>
          <w:szCs w:val="28"/>
        </w:rPr>
        <w:t>鬐</w:t>
      </w:r>
      <w:r>
        <w:rPr>
          <w:rFonts w:ascii="仿宋_GB2312" w:eastAsia="仿宋_GB2312" w:hAnsi="仿宋_GB2312" w:cs="仿宋_GB2312" w:hint="eastAsia"/>
          <w:sz w:val="28"/>
          <w:szCs w:val="28"/>
        </w:rPr>
        <w:t>甲高：</w:t>
      </w:r>
      <w:r>
        <w:rPr>
          <w:rFonts w:ascii="微软雅黑" w:eastAsia="微软雅黑" w:hAnsi="微软雅黑" w:cs="微软雅黑" w:hint="eastAsia"/>
          <w:sz w:val="28"/>
          <w:szCs w:val="28"/>
        </w:rPr>
        <w:t>鬐</w:t>
      </w:r>
      <w:r>
        <w:rPr>
          <w:rFonts w:ascii="仿宋_GB2312" w:eastAsia="仿宋_GB2312" w:hAnsi="仿宋_GB2312" w:cs="仿宋_GB2312" w:hint="eastAsia"/>
          <w:sz w:val="28"/>
          <w:szCs w:val="28"/>
        </w:rPr>
        <w:t>甲最高点到地面的垂直高度。采用测杖测量，单位</w:t>
      </w:r>
      <w:r>
        <w:rPr>
          <w:rFonts w:ascii="Times New Roman" w:eastAsia="仿宋_GB2312" w:hAnsi="Times New Roman" w:cs="Times New Roman"/>
          <w:sz w:val="28"/>
          <w:szCs w:val="28"/>
        </w:rPr>
        <w:t>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十字部高：牛体</w:t>
      </w:r>
      <w:proofErr w:type="gramStart"/>
      <w:r>
        <w:rPr>
          <w:rFonts w:ascii="Times New Roman" w:eastAsia="仿宋_GB2312" w:hAnsi="Times New Roman" w:cs="Times New Roman"/>
          <w:sz w:val="28"/>
          <w:szCs w:val="28"/>
        </w:rPr>
        <w:t>两腰角连线</w:t>
      </w:r>
      <w:proofErr w:type="gramEnd"/>
      <w:r>
        <w:rPr>
          <w:rFonts w:ascii="Times New Roman" w:eastAsia="仿宋_GB2312" w:hAnsi="Times New Roman" w:cs="Times New Roman"/>
          <w:sz w:val="28"/>
          <w:szCs w:val="28"/>
        </w:rPr>
        <w:t>中点至地面的垂直高度，也称为腰高。髂骨的左右两侧</w:t>
      </w:r>
      <w:proofErr w:type="gramStart"/>
      <w:r>
        <w:rPr>
          <w:rFonts w:ascii="Times New Roman" w:eastAsia="仿宋_GB2312" w:hAnsi="Times New Roman" w:cs="Times New Roman"/>
          <w:sz w:val="28"/>
          <w:szCs w:val="28"/>
        </w:rPr>
        <w:t>髋</w:t>
      </w:r>
      <w:proofErr w:type="gramEnd"/>
      <w:r>
        <w:rPr>
          <w:rFonts w:ascii="Times New Roman" w:eastAsia="仿宋_GB2312" w:hAnsi="Times New Roman" w:cs="Times New Roman"/>
          <w:sz w:val="28"/>
          <w:szCs w:val="28"/>
        </w:rPr>
        <w:t>结节（腰角）连线与腰椎形成垂直交叉的部位</w:t>
      </w:r>
      <w:r>
        <w:rPr>
          <w:rFonts w:ascii="Times New Roman" w:eastAsia="仿宋_GB2312" w:hAnsi="Times New Roman" w:cs="Times New Roman"/>
          <w:sz w:val="28"/>
          <w:szCs w:val="28"/>
        </w:rPr>
        <w:lastRenderedPageBreak/>
        <w:t>称为十字部。采用测杖测量，单位为厘米（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体斜长：肩胛骨前缘到坐骨端后缘的</w:t>
      </w:r>
      <w:proofErr w:type="gramStart"/>
      <w:r>
        <w:rPr>
          <w:rFonts w:ascii="Times New Roman" w:eastAsia="仿宋_GB2312" w:hAnsi="Times New Roman" w:cs="Times New Roman"/>
          <w:sz w:val="28"/>
          <w:szCs w:val="28"/>
        </w:rPr>
        <w:t>的</w:t>
      </w:r>
      <w:proofErr w:type="gramEnd"/>
      <w:r>
        <w:rPr>
          <w:rFonts w:ascii="Times New Roman" w:eastAsia="仿宋_GB2312" w:hAnsi="Times New Roman" w:cs="Times New Roman"/>
          <w:sz w:val="28"/>
          <w:szCs w:val="28"/>
        </w:rPr>
        <w:t>距离。采用测杖或卷尺测量，单位为厘米（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胸围：肩甲后缘垂直围绕</w:t>
      </w:r>
      <w:proofErr w:type="gramStart"/>
      <w:r>
        <w:rPr>
          <w:rFonts w:ascii="Times New Roman" w:eastAsia="仿宋_GB2312" w:hAnsi="Times New Roman" w:cs="Times New Roman"/>
          <w:sz w:val="28"/>
          <w:szCs w:val="28"/>
        </w:rPr>
        <w:t>通过胸基的</w:t>
      </w:r>
      <w:proofErr w:type="gramEnd"/>
      <w:r>
        <w:rPr>
          <w:rFonts w:ascii="Times New Roman" w:eastAsia="仿宋_GB2312" w:hAnsi="Times New Roman" w:cs="Times New Roman"/>
          <w:sz w:val="28"/>
          <w:szCs w:val="28"/>
        </w:rPr>
        <w:t>周径。采用软尺测量，单位为厘米（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腹围：十字部前缘腹部最大处的垂直周径。采用软尺测量，单位为厘米（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管围：左前肢管部上</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（最细处）的周径。采用软尺测量，单位为厘米（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胸宽：两前肢内侧胸底的宽度。采用测杖测量，单位为厘米（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坐骨端宽：坐骨端外缘的直线距离。采用卷尺测量，单位为厘米（</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体重：即空腹重，牛只早晨未进食前测定的重量。体重应在磅秤或地秤上称量。</w:t>
      </w:r>
    </w:p>
    <w:p w:rsidR="006A0CB7" w:rsidRDefault="006A0CB7" w:rsidP="006A0CB7">
      <w:pPr>
        <w:pStyle w:val="2"/>
        <w:rPr>
          <w:rFonts w:ascii="Times New Roman" w:hAnsi="Times New Roman" w:cs="Times New Roman"/>
        </w:rPr>
      </w:pPr>
      <w:bookmarkStart w:id="79" w:name="_Toc81986802"/>
      <w:bookmarkStart w:id="80" w:name="_Toc81913444"/>
      <w:bookmarkStart w:id="81" w:name="_Toc81923617"/>
      <w:bookmarkStart w:id="82" w:name="_Toc81988053"/>
      <w:bookmarkStart w:id="83" w:name="_Toc81985088"/>
      <w:r>
        <w:rPr>
          <w:rFonts w:ascii="Times New Roman" w:hAnsi="Times New Roman" w:cs="Times New Roman"/>
        </w:rPr>
        <w:t>五、牛生长发育登记表</w:t>
      </w:r>
      <w:bookmarkEnd w:id="79"/>
      <w:bookmarkEnd w:id="80"/>
      <w:bookmarkEnd w:id="81"/>
      <w:bookmarkEnd w:id="82"/>
      <w:bookmarkEnd w:id="83"/>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（一）该表为实测和（或）调查表，由承担测定任务的保种单位（养殖场）和有关专家填写。</w:t>
      </w:r>
      <w:proofErr w:type="gramStart"/>
      <w:r>
        <w:rPr>
          <w:rFonts w:ascii="Times New Roman" w:eastAsia="仿宋_GB2312" w:hAnsi="Times New Roman" w:cs="Times New Roman"/>
          <w:sz w:val="28"/>
          <w:szCs w:val="28"/>
        </w:rPr>
        <w:t>出生重可根据</w:t>
      </w:r>
      <w:proofErr w:type="gramEnd"/>
      <w:r>
        <w:rPr>
          <w:rFonts w:ascii="Times New Roman" w:eastAsia="仿宋_GB2312" w:hAnsi="Times New Roman" w:cs="Times New Roman"/>
          <w:sz w:val="28"/>
          <w:szCs w:val="28"/>
        </w:rPr>
        <w:t>实测和（或）档案资料填写。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（二）每个阶段测定数量：公牛</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头以上、母牛</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头以上。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（三）测定指标</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普通牛、水牛、瘤牛、大额牛：初生重、</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月龄体重、</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月龄体重、</w:t>
      </w:r>
      <w:r>
        <w:rPr>
          <w:rFonts w:ascii="Times New Roman" w:eastAsia="仿宋_GB2312" w:hAnsi="Times New Roman" w:cs="Times New Roman"/>
          <w:sz w:val="28"/>
          <w:szCs w:val="28"/>
        </w:rPr>
        <w:t>18</w:t>
      </w:r>
      <w:r>
        <w:rPr>
          <w:rFonts w:ascii="Times New Roman" w:eastAsia="仿宋_GB2312" w:hAnsi="Times New Roman" w:cs="Times New Roman"/>
          <w:sz w:val="28"/>
          <w:szCs w:val="28"/>
        </w:rPr>
        <w:t>月龄体重。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牦牛：初生重、</w:t>
      </w:r>
      <w:r>
        <w:rPr>
          <w:rFonts w:ascii="Times New Roman" w:eastAsia="仿宋_GB2312" w:hAnsi="Times New Roman" w:cs="Times New Roman"/>
          <w:sz w:val="28"/>
          <w:szCs w:val="28"/>
        </w:rPr>
        <w:t>6</w:t>
      </w:r>
      <w:r>
        <w:rPr>
          <w:rFonts w:ascii="Times New Roman" w:eastAsia="仿宋_GB2312" w:hAnsi="Times New Roman" w:cs="Times New Roman"/>
          <w:sz w:val="28"/>
          <w:szCs w:val="28"/>
        </w:rPr>
        <w:t>月龄体重、</w:t>
      </w:r>
      <w:r>
        <w:rPr>
          <w:rFonts w:ascii="Times New Roman" w:eastAsia="仿宋_GB2312" w:hAnsi="Times New Roman" w:cs="Times New Roman"/>
          <w:sz w:val="28"/>
          <w:szCs w:val="28"/>
        </w:rPr>
        <w:t>18</w:t>
      </w:r>
      <w:r>
        <w:rPr>
          <w:rFonts w:ascii="Times New Roman" w:eastAsia="仿宋_GB2312" w:hAnsi="Times New Roman" w:cs="Times New Roman"/>
          <w:sz w:val="28"/>
          <w:szCs w:val="28"/>
        </w:rPr>
        <w:t>月龄体重、</w:t>
      </w:r>
      <w:r>
        <w:rPr>
          <w:rFonts w:ascii="Times New Roman" w:eastAsia="仿宋_GB2312" w:hAnsi="Times New Roman" w:cs="Times New Roman"/>
          <w:sz w:val="28"/>
          <w:szCs w:val="28"/>
        </w:rPr>
        <w:t>30</w:t>
      </w:r>
      <w:r>
        <w:rPr>
          <w:rFonts w:ascii="Times New Roman" w:eastAsia="仿宋_GB2312" w:hAnsi="Times New Roman" w:cs="Times New Roman"/>
          <w:sz w:val="28"/>
          <w:szCs w:val="28"/>
        </w:rPr>
        <w:t>月龄体重。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（四）统计结果保留小数点后一位。</w:t>
      </w:r>
    </w:p>
    <w:p w:rsidR="006A0CB7" w:rsidRDefault="006A0CB7" w:rsidP="006A0CB7">
      <w:pPr>
        <w:pStyle w:val="2"/>
        <w:rPr>
          <w:rFonts w:ascii="Times New Roman" w:eastAsia="楷体" w:hAnsi="Times New Roman" w:cs="Times New Roman"/>
          <w:b/>
          <w:bCs/>
        </w:rPr>
      </w:pPr>
      <w:bookmarkStart w:id="84" w:name="_Toc81988054"/>
      <w:bookmarkStart w:id="85" w:name="_Toc81985089"/>
      <w:bookmarkStart w:id="86" w:name="_Toc81986803"/>
      <w:bookmarkStart w:id="87" w:name="_Toc81913445"/>
      <w:bookmarkStart w:id="88" w:name="_Toc81923618"/>
      <w:r>
        <w:rPr>
          <w:rFonts w:ascii="Times New Roman" w:hAnsi="Times New Roman" w:cs="Times New Roman"/>
        </w:rPr>
        <w:t>六、牛育肥性状登记表</w:t>
      </w:r>
      <w:bookmarkEnd w:id="84"/>
      <w:bookmarkEnd w:id="85"/>
      <w:bookmarkEnd w:id="86"/>
      <w:bookmarkEnd w:id="87"/>
      <w:bookmarkEnd w:id="88"/>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（一）该表为选填表，由承担测定任务的保种单位（养殖场）和有关专家根据实际测定结果和（或）档案资料填写。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w:t>
      </w:r>
      <w:proofErr w:type="gramStart"/>
      <w:r>
        <w:rPr>
          <w:rFonts w:ascii="Times New Roman" w:eastAsia="仿宋_GB2312" w:hAnsi="Times New Roman" w:cs="Times New Roman"/>
          <w:sz w:val="28"/>
          <w:szCs w:val="28"/>
        </w:rPr>
        <w:t>需调查</w:t>
      </w:r>
      <w:proofErr w:type="gramEnd"/>
      <w:r>
        <w:rPr>
          <w:rFonts w:ascii="Times New Roman" w:eastAsia="仿宋_GB2312" w:hAnsi="Times New Roman" w:cs="Times New Roman"/>
          <w:sz w:val="28"/>
          <w:szCs w:val="28"/>
        </w:rPr>
        <w:t>测定育肥牛</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头以上。其中，牦牛为自然放牧状态下</w:t>
      </w:r>
      <w:r>
        <w:rPr>
          <w:rFonts w:ascii="Times New Roman" w:eastAsia="仿宋_GB2312" w:hAnsi="Times New Roman" w:cs="Times New Roman"/>
          <w:sz w:val="28"/>
          <w:szCs w:val="28"/>
        </w:rPr>
        <w:t>5-10</w:t>
      </w:r>
      <w:r>
        <w:rPr>
          <w:rFonts w:ascii="Times New Roman" w:eastAsia="仿宋_GB2312" w:hAnsi="Times New Roman" w:cs="Times New Roman"/>
          <w:sz w:val="28"/>
          <w:szCs w:val="28"/>
        </w:rPr>
        <w:t>月份进行育肥测定。</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（三）统计结果保留小数点后一位。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（四）具体测定内容。</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年龄：填写初测体重时的</w:t>
      </w:r>
      <w:r>
        <w:rPr>
          <w:rFonts w:ascii="Times New Roman" w:eastAsia="仿宋_GB2312" w:hAnsi="Times New Roman" w:cs="Times New Roman" w:hint="eastAsia"/>
          <w:sz w:val="28"/>
          <w:szCs w:val="28"/>
        </w:rPr>
        <w:t>月</w:t>
      </w:r>
      <w:r>
        <w:rPr>
          <w:rFonts w:ascii="Times New Roman" w:eastAsia="仿宋_GB2312" w:hAnsi="Times New Roman" w:cs="Times New Roman"/>
          <w:sz w:val="28"/>
          <w:szCs w:val="28"/>
        </w:rPr>
        <w:t>龄。</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初测体重：开始正式育肥期时的空腹体重，单位为</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proofErr w:type="gramStart"/>
      <w:r>
        <w:rPr>
          <w:rFonts w:ascii="Times New Roman" w:eastAsia="仿宋_GB2312" w:hAnsi="Times New Roman" w:cs="Times New Roman"/>
          <w:sz w:val="28"/>
          <w:szCs w:val="28"/>
        </w:rPr>
        <w:t>终测体重</w:t>
      </w:r>
      <w:proofErr w:type="gramEnd"/>
      <w:r>
        <w:rPr>
          <w:rFonts w:ascii="Times New Roman" w:eastAsia="仿宋_GB2312" w:hAnsi="Times New Roman" w:cs="Times New Roman"/>
          <w:sz w:val="28"/>
          <w:szCs w:val="28"/>
        </w:rPr>
        <w:t>：育肥结束时的空腹体重，单位为</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日增重：计算公式为：日增重</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w:t>
      </w:r>
      <w:proofErr w:type="gramStart"/>
      <w:r>
        <w:rPr>
          <w:rFonts w:ascii="Times New Roman" w:eastAsia="仿宋_GB2312" w:hAnsi="Times New Roman" w:cs="Times New Roman"/>
          <w:sz w:val="28"/>
          <w:szCs w:val="28"/>
        </w:rPr>
        <w:t>终测体重</w:t>
      </w:r>
      <w:proofErr w:type="gramEnd"/>
      <w:r>
        <w:rPr>
          <w:rFonts w:ascii="Times New Roman" w:eastAsia="仿宋_GB2312" w:hAnsi="Times New Roman" w:cs="Times New Roman"/>
          <w:sz w:val="28"/>
          <w:szCs w:val="28"/>
        </w:rPr>
        <w:t>-</w:t>
      </w:r>
      <w:r>
        <w:rPr>
          <w:rFonts w:ascii="Times New Roman" w:eastAsia="仿宋_GB2312" w:hAnsi="Times New Roman" w:cs="Times New Roman"/>
          <w:sz w:val="28"/>
          <w:szCs w:val="28"/>
        </w:rPr>
        <w:t>初测体重</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育肥天数，单位为</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育肥形式：指该品种采取哪种形式育肥，如直线育肥、强度育肥、放牧</w:t>
      </w:r>
      <w:r>
        <w:rPr>
          <w:rFonts w:ascii="Times New Roman" w:eastAsia="仿宋_GB2312" w:hAnsi="Times New Roman" w:cs="Times New Roman"/>
          <w:sz w:val="28"/>
          <w:szCs w:val="28"/>
        </w:rPr>
        <w:t>/</w:t>
      </w:r>
      <w:r>
        <w:rPr>
          <w:rFonts w:ascii="Times New Roman" w:eastAsia="仿宋_GB2312" w:hAnsi="Times New Roman" w:cs="Times New Roman"/>
          <w:sz w:val="28"/>
          <w:szCs w:val="28"/>
        </w:rPr>
        <w:t>未育肥。直线育肥指犊牛断奶后直接转入生长肥育阶段，使犊牛一直保持很高的日增重量，直至达到屠宰体重时为止。强度育肥指对</w:t>
      </w:r>
      <w:r>
        <w:rPr>
          <w:rFonts w:ascii="Times New Roman" w:eastAsia="仿宋_GB2312" w:hAnsi="Times New Roman" w:cs="Times New Roman"/>
          <w:sz w:val="28"/>
          <w:szCs w:val="28"/>
        </w:rPr>
        <w:t>300kg</w:t>
      </w:r>
      <w:r>
        <w:rPr>
          <w:rFonts w:ascii="Times New Roman" w:eastAsia="仿宋_GB2312" w:hAnsi="Times New Roman" w:cs="Times New Roman"/>
          <w:sz w:val="28"/>
          <w:szCs w:val="28"/>
        </w:rPr>
        <w:t>左右的架子牛，在饲料条件较好的舍</w:t>
      </w:r>
      <w:proofErr w:type="gramStart"/>
      <w:r>
        <w:rPr>
          <w:rFonts w:ascii="Times New Roman" w:eastAsia="仿宋_GB2312" w:hAnsi="Times New Roman" w:cs="Times New Roman"/>
          <w:sz w:val="28"/>
          <w:szCs w:val="28"/>
        </w:rPr>
        <w:t>饲条件</w:t>
      </w:r>
      <w:proofErr w:type="gramEnd"/>
      <w:r>
        <w:rPr>
          <w:rFonts w:ascii="Times New Roman" w:eastAsia="仿宋_GB2312" w:hAnsi="Times New Roman" w:cs="Times New Roman"/>
          <w:sz w:val="28"/>
          <w:szCs w:val="28"/>
        </w:rPr>
        <w:t>下育肥。</w:t>
      </w:r>
    </w:p>
    <w:p w:rsidR="006A0CB7" w:rsidRDefault="006A0CB7" w:rsidP="006A0CB7">
      <w:pPr>
        <w:pStyle w:val="2"/>
        <w:rPr>
          <w:rFonts w:ascii="Times New Roman" w:hAnsi="Times New Roman" w:cs="Times New Roman"/>
        </w:rPr>
      </w:pPr>
      <w:bookmarkStart w:id="89" w:name="_Toc81913446"/>
      <w:bookmarkStart w:id="90" w:name="_Toc81985090"/>
      <w:bookmarkStart w:id="91" w:name="_Toc81986804"/>
      <w:bookmarkStart w:id="92" w:name="_Toc81988055"/>
      <w:bookmarkStart w:id="93" w:name="_Toc81923619"/>
      <w:r>
        <w:rPr>
          <w:rFonts w:ascii="Times New Roman" w:hAnsi="Times New Roman" w:cs="Times New Roman"/>
        </w:rPr>
        <w:t>七、牛屠宰性能登记表</w:t>
      </w:r>
      <w:bookmarkEnd w:id="89"/>
      <w:bookmarkEnd w:id="90"/>
      <w:bookmarkEnd w:id="91"/>
      <w:bookmarkEnd w:id="92"/>
      <w:bookmarkEnd w:id="93"/>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（一）该表为个体实测表，适用于肉用和兼用牛品种。由承担测定任务的保种单位（养殖场）和有关专家填写。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（二）屠宰月龄：普通牛、水牛、瘤牛、大额牛通常为</w:t>
      </w:r>
      <w:r>
        <w:rPr>
          <w:rFonts w:ascii="Times New Roman" w:eastAsia="仿宋_GB2312" w:hAnsi="Times New Roman" w:cs="Times New Roman"/>
          <w:sz w:val="28"/>
          <w:szCs w:val="28"/>
        </w:rPr>
        <w:t>18</w:t>
      </w:r>
      <w:r>
        <w:rPr>
          <w:rFonts w:ascii="Times New Roman" w:eastAsia="仿宋_GB2312" w:hAnsi="Times New Roman" w:cs="Times New Roman"/>
          <w:sz w:val="28"/>
          <w:szCs w:val="28"/>
        </w:rPr>
        <w:t>月龄及以上；牦牛为</w:t>
      </w:r>
      <w:r>
        <w:rPr>
          <w:rFonts w:ascii="Times New Roman" w:eastAsia="仿宋_GB2312" w:hAnsi="Times New Roman" w:cs="Times New Roman"/>
          <w:sz w:val="28"/>
          <w:szCs w:val="28"/>
        </w:rPr>
        <w:t>36</w:t>
      </w:r>
      <w:r>
        <w:rPr>
          <w:rFonts w:ascii="Times New Roman" w:eastAsia="仿宋_GB2312" w:hAnsi="Times New Roman" w:cs="Times New Roman"/>
          <w:sz w:val="28"/>
          <w:szCs w:val="28"/>
        </w:rPr>
        <w:t>月龄及以上，建议在自然放牧状态下</w:t>
      </w:r>
      <w:r>
        <w:rPr>
          <w:rFonts w:ascii="Times New Roman" w:eastAsia="仿宋_GB2312" w:hAnsi="Times New Roman" w:cs="Times New Roman"/>
          <w:sz w:val="28"/>
          <w:szCs w:val="28"/>
        </w:rPr>
        <w:t>9</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月份开展屠宰测定。</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（三）屠宰数量要求</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头以上。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（四）统计结果保留小数点后一位。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（五）具体填写事项。</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宰前活重：禁食</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后临宰时的实际体重。单位为</w:t>
      </w:r>
      <w:r>
        <w:rPr>
          <w:rFonts w:ascii="Times New Roman" w:eastAsia="仿宋_GB2312" w:hAnsi="Times New Roman" w:cs="Times New Roman" w:hint="eastAsia"/>
          <w:sz w:val="28"/>
          <w:szCs w:val="28"/>
        </w:rPr>
        <w:t>千克</w:t>
      </w:r>
      <w:r>
        <w:rPr>
          <w:rFonts w:ascii="Times New Roman" w:eastAsia="仿宋_GB2312" w:hAnsi="Times New Roman" w:cs="Times New Roman"/>
          <w:sz w:val="28"/>
          <w:szCs w:val="28"/>
        </w:rPr>
        <w:t>（</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胴体重：活体放血，去头、皮、尾、蹄、内脏（保留肾脏及周围脂肪）、生殖器官及周围脂肪、母牛的乳房及周围脂肪的重量。单位为</w:t>
      </w:r>
      <w:r>
        <w:rPr>
          <w:rFonts w:ascii="Times New Roman" w:eastAsia="仿宋_GB2312" w:hAnsi="Times New Roman" w:cs="Times New Roman" w:hint="eastAsia"/>
          <w:sz w:val="28"/>
          <w:szCs w:val="28"/>
        </w:rPr>
        <w:t>千克</w:t>
      </w:r>
      <w:r>
        <w:rPr>
          <w:rFonts w:ascii="Times New Roman" w:eastAsia="仿宋_GB2312" w:hAnsi="Times New Roman" w:cs="Times New Roman"/>
          <w:sz w:val="28"/>
          <w:szCs w:val="28"/>
        </w:rPr>
        <w:t>（</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）。注：胴体重测定需标明是热胴体</w:t>
      </w:r>
      <w:proofErr w:type="gramStart"/>
      <w:r>
        <w:rPr>
          <w:rFonts w:ascii="Times New Roman" w:eastAsia="仿宋_GB2312" w:hAnsi="Times New Roman" w:cs="Times New Roman"/>
          <w:sz w:val="28"/>
          <w:szCs w:val="28"/>
        </w:rPr>
        <w:t>重还是</w:t>
      </w:r>
      <w:proofErr w:type="gramEnd"/>
      <w:r>
        <w:rPr>
          <w:rFonts w:ascii="Times New Roman" w:eastAsia="仿宋_GB2312" w:hAnsi="Times New Roman" w:cs="Times New Roman"/>
          <w:sz w:val="28"/>
          <w:szCs w:val="28"/>
        </w:rPr>
        <w:t>24h</w:t>
      </w:r>
      <w:r>
        <w:rPr>
          <w:rFonts w:ascii="Times New Roman" w:eastAsia="仿宋_GB2312" w:hAnsi="Times New Roman" w:cs="Times New Roman"/>
          <w:sz w:val="28"/>
          <w:szCs w:val="28"/>
        </w:rPr>
        <w:t>冷却后的冷胴体重。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净肉重：胴体剔骨后的全部肉重，包括肾脏及周围脂肪。单位为</w:t>
      </w:r>
      <w:r>
        <w:rPr>
          <w:rFonts w:ascii="Times New Roman" w:eastAsia="仿宋_GB2312" w:hAnsi="Times New Roman" w:cs="Times New Roman" w:hint="eastAsia"/>
          <w:sz w:val="28"/>
          <w:szCs w:val="28"/>
        </w:rPr>
        <w:t>千克</w:t>
      </w:r>
      <w:r>
        <w:rPr>
          <w:rFonts w:ascii="Times New Roman" w:eastAsia="仿宋_GB2312" w:hAnsi="Times New Roman" w:cs="Times New Roman"/>
          <w:sz w:val="28"/>
          <w:szCs w:val="28"/>
        </w:rPr>
        <w:t>（</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骨重：将胴体中所有肌肉剥离后所剩骨骼的重量。单位为</w:t>
      </w:r>
      <w:r>
        <w:rPr>
          <w:rFonts w:ascii="Times New Roman" w:eastAsia="仿宋_GB2312" w:hAnsi="Times New Roman" w:cs="Times New Roman" w:hint="eastAsia"/>
          <w:sz w:val="28"/>
          <w:szCs w:val="28"/>
        </w:rPr>
        <w:t>千克</w:t>
      </w:r>
      <w:r>
        <w:rPr>
          <w:rFonts w:ascii="Times New Roman" w:eastAsia="仿宋_GB2312" w:hAnsi="Times New Roman" w:cs="Times New Roman"/>
          <w:sz w:val="28"/>
          <w:szCs w:val="28"/>
        </w:rPr>
        <w:t>（</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肋骨对数：记录屠宰牛只的实际肋骨对数。普通牛一般有</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对肋骨，牦牛一般为</w:t>
      </w:r>
      <w:r>
        <w:rPr>
          <w:rFonts w:ascii="Times New Roman" w:eastAsia="仿宋_GB2312" w:hAnsi="Times New Roman" w:cs="Times New Roman"/>
          <w:sz w:val="28"/>
          <w:szCs w:val="28"/>
        </w:rPr>
        <w:t>14</w:t>
      </w:r>
      <w:r>
        <w:rPr>
          <w:rFonts w:ascii="Times New Roman" w:eastAsia="仿宋_GB2312" w:hAnsi="Times New Roman" w:cs="Times New Roman"/>
          <w:sz w:val="28"/>
          <w:szCs w:val="28"/>
        </w:rPr>
        <w:t>对肋骨。</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眼肌面积：指第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胸肋间的眼肌横切面积。测定时，第</w:t>
      </w:r>
      <w:r>
        <w:rPr>
          <w:rFonts w:ascii="Times New Roman" w:eastAsia="仿宋_GB2312" w:hAnsi="Times New Roman" w:cs="Times New Roman"/>
          <w:sz w:val="28"/>
          <w:szCs w:val="28"/>
        </w:rPr>
        <w:t>12</w:t>
      </w:r>
      <w:r>
        <w:rPr>
          <w:rFonts w:ascii="Times New Roman" w:eastAsia="仿宋_GB2312" w:hAnsi="Times New Roman" w:cs="Times New Roman"/>
          <w:sz w:val="28"/>
          <w:szCs w:val="28"/>
        </w:rPr>
        <w:t>根肋骨后缘，将脊椎锯开，然后用利刀垂直切开第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肋骨间肌肉。使用方格透明卡测定眼肌面积，可现场直接测定，也可利用硫酸纸将眼肌描样后保存，再用方格透明卡或求积仪计算。</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屠宰率：胴体重占</w:t>
      </w:r>
      <w:proofErr w:type="gramStart"/>
      <w:r>
        <w:rPr>
          <w:rFonts w:ascii="Times New Roman" w:eastAsia="仿宋_GB2312" w:hAnsi="Times New Roman" w:cs="Times New Roman"/>
          <w:sz w:val="28"/>
          <w:szCs w:val="28"/>
        </w:rPr>
        <w:t>屠宰前活重</w:t>
      </w:r>
      <w:proofErr w:type="gramEnd"/>
      <w:r>
        <w:rPr>
          <w:rFonts w:ascii="Times New Roman" w:eastAsia="仿宋_GB2312" w:hAnsi="Times New Roman" w:cs="Times New Roman"/>
          <w:sz w:val="28"/>
          <w:szCs w:val="28"/>
        </w:rPr>
        <w:t>的百分率。</w:t>
      </w:r>
      <w:r>
        <w:rPr>
          <w:rFonts w:ascii="Times New Roman" w:eastAsia="仿宋_GB2312" w:hAnsi="Times New Roman" w:cs="Times New Roman"/>
          <w:sz w:val="28"/>
          <w:szCs w:val="28"/>
        </w:rPr>
        <w:t xml:space="preserve"> </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净肉率：净肉重占</w:t>
      </w:r>
      <w:proofErr w:type="gramStart"/>
      <w:r>
        <w:rPr>
          <w:rFonts w:ascii="Times New Roman" w:eastAsia="仿宋_GB2312" w:hAnsi="Times New Roman" w:cs="Times New Roman"/>
          <w:sz w:val="28"/>
          <w:szCs w:val="28"/>
        </w:rPr>
        <w:t>屠宰前活重</w:t>
      </w:r>
      <w:proofErr w:type="gramEnd"/>
      <w:r>
        <w:rPr>
          <w:rFonts w:ascii="Times New Roman" w:eastAsia="仿宋_GB2312" w:hAnsi="Times New Roman" w:cs="Times New Roman"/>
          <w:sz w:val="28"/>
          <w:szCs w:val="28"/>
        </w:rPr>
        <w:t>的比率。</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肉骨比：净肉重与全部骨骼重的比值。</w:t>
      </w:r>
    </w:p>
    <w:p w:rsidR="006A0CB7" w:rsidRDefault="006A0CB7" w:rsidP="006A0CB7">
      <w:pPr>
        <w:pStyle w:val="2"/>
        <w:rPr>
          <w:rFonts w:ascii="Times New Roman" w:hAnsi="Times New Roman" w:cs="Times New Roman"/>
        </w:rPr>
      </w:pPr>
      <w:bookmarkStart w:id="94" w:name="_Toc81913447"/>
      <w:bookmarkStart w:id="95" w:name="_Toc81985091"/>
      <w:bookmarkStart w:id="96" w:name="_Toc81988056"/>
      <w:bookmarkStart w:id="97" w:name="_Toc81986805"/>
      <w:bookmarkStart w:id="98" w:name="_Toc81923620"/>
      <w:r>
        <w:rPr>
          <w:rFonts w:ascii="Times New Roman" w:hAnsi="Times New Roman" w:cs="Times New Roman"/>
        </w:rPr>
        <w:t>八、牛肉质性状登记表</w:t>
      </w:r>
      <w:bookmarkEnd w:id="94"/>
      <w:bookmarkEnd w:id="95"/>
      <w:bookmarkEnd w:id="96"/>
      <w:bookmarkEnd w:id="97"/>
      <w:bookmarkEnd w:id="98"/>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（一）该表为选填表，由承担测定任务的保种单位（养殖场）和</w:t>
      </w:r>
      <w:r>
        <w:rPr>
          <w:rFonts w:ascii="Times New Roman" w:eastAsia="仿宋_GB2312" w:hAnsi="Times New Roman" w:cs="Times New Roman"/>
          <w:sz w:val="28"/>
          <w:szCs w:val="28"/>
        </w:rPr>
        <w:lastRenderedPageBreak/>
        <w:t>有关专家填写。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（二）表中肌肉大理石花纹、肉色和脂肪颜色</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个指标的评分标准，均选用我国评分标准，分别为</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分制，</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分制，</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分制，如下所列。</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（三）测定数量为</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头以上。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（四）统计结果保留小数点后一位。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（五）具体填写事项</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肌肉大理石花纹：反映肌肉横截面可见脂肪与结缔组织的分布情况。通常以第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肋间处眼肌横断面为代表进行标准卡目测对比评分，采用</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分制评分标准。</w:t>
      </w:r>
    </w:p>
    <w:p w:rsidR="006A0CB7" w:rsidRDefault="006A0CB7" w:rsidP="006A0CB7">
      <w:pPr>
        <w:ind w:firstLine="560"/>
        <w:rPr>
          <w:rFonts w:ascii="Times New Roman" w:hAnsi="Times New Roman" w:cs="Times New Roman"/>
          <w:sz w:val="24"/>
          <w:szCs w:val="28"/>
        </w:rPr>
      </w:pPr>
    </w:p>
    <w:tbl>
      <w:tblPr>
        <w:tblStyle w:val="aff2"/>
        <w:tblW w:w="0" w:type="auto"/>
        <w:tblLook w:val="04A0" w:firstRow="1" w:lastRow="0" w:firstColumn="1" w:lastColumn="0" w:noHBand="0" w:noVBand="1"/>
      </w:tblPr>
      <w:tblGrid>
        <w:gridCol w:w="1663"/>
        <w:gridCol w:w="1663"/>
        <w:gridCol w:w="1664"/>
        <w:gridCol w:w="1664"/>
        <w:gridCol w:w="1642"/>
      </w:tblGrid>
      <w:tr w:rsidR="006A0CB7" w:rsidTr="00211482">
        <w:tc>
          <w:tcPr>
            <w:tcW w:w="1659" w:type="dxa"/>
          </w:tcPr>
          <w:p w:rsidR="006A0CB7" w:rsidRDefault="006A0CB7" w:rsidP="00211482">
            <w:pPr>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2946EB7E" wp14:editId="20C5167E">
                  <wp:extent cx="1016000" cy="508000"/>
                  <wp:effectExtent l="0" t="0" r="5080" b="10160"/>
                  <wp:docPr id="1026" name="图片 10"/>
                  <wp:cNvGraphicFramePr/>
                  <a:graphic xmlns:a="http://schemas.openxmlformats.org/drawingml/2006/main">
                    <a:graphicData uri="http://schemas.openxmlformats.org/drawingml/2006/picture">
                      <pic:pic xmlns:pic="http://schemas.openxmlformats.org/drawingml/2006/picture">
                        <pic:nvPicPr>
                          <pic:cNvPr id="1026" name="图片 10"/>
                          <pic:cNvPicPr/>
                        </pic:nvPicPr>
                        <pic:blipFill>
                          <a:blip r:embed="rId10" cstate="print"/>
                          <a:srcRect/>
                          <a:stretch>
                            <a:fillRect/>
                          </a:stretch>
                        </pic:blipFill>
                        <pic:spPr>
                          <a:xfrm>
                            <a:off x="0" y="0"/>
                            <a:ext cx="1016000" cy="508000"/>
                          </a:xfrm>
                          <a:prstGeom prst="rect">
                            <a:avLst/>
                          </a:prstGeom>
                        </pic:spPr>
                      </pic:pic>
                    </a:graphicData>
                  </a:graphic>
                </wp:inline>
              </w:drawing>
            </w:r>
          </w:p>
        </w:tc>
        <w:tc>
          <w:tcPr>
            <w:tcW w:w="1659" w:type="dxa"/>
          </w:tcPr>
          <w:p w:rsidR="006A0CB7" w:rsidRDefault="006A0CB7" w:rsidP="00211482">
            <w:pPr>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43FCB1D2" wp14:editId="503E9B28">
                  <wp:extent cx="1016000" cy="520065"/>
                  <wp:effectExtent l="0" t="0" r="5080" b="13335"/>
                  <wp:docPr id="1027" name="图片 11"/>
                  <wp:cNvGraphicFramePr/>
                  <a:graphic xmlns:a="http://schemas.openxmlformats.org/drawingml/2006/main">
                    <a:graphicData uri="http://schemas.openxmlformats.org/drawingml/2006/picture">
                      <pic:pic xmlns:pic="http://schemas.openxmlformats.org/drawingml/2006/picture">
                        <pic:nvPicPr>
                          <pic:cNvPr id="1027" name="图片 11"/>
                          <pic:cNvPicPr/>
                        </pic:nvPicPr>
                        <pic:blipFill>
                          <a:blip r:embed="rId11" cstate="print"/>
                          <a:srcRect/>
                          <a:stretch>
                            <a:fillRect/>
                          </a:stretch>
                        </pic:blipFill>
                        <pic:spPr>
                          <a:xfrm>
                            <a:off x="0" y="0"/>
                            <a:ext cx="1016000" cy="520699"/>
                          </a:xfrm>
                          <a:prstGeom prst="rect">
                            <a:avLst/>
                          </a:prstGeom>
                        </pic:spPr>
                      </pic:pic>
                    </a:graphicData>
                  </a:graphic>
                </wp:inline>
              </w:drawing>
            </w:r>
          </w:p>
        </w:tc>
        <w:tc>
          <w:tcPr>
            <w:tcW w:w="1659" w:type="dxa"/>
          </w:tcPr>
          <w:p w:rsidR="006A0CB7" w:rsidRDefault="006A0CB7" w:rsidP="00211482">
            <w:pPr>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0CD32D85" wp14:editId="1C85EE95">
                  <wp:extent cx="1016000" cy="520065"/>
                  <wp:effectExtent l="0" t="0" r="5080" b="13335"/>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12" cstate="print"/>
                          <a:srcRect/>
                          <a:stretch>
                            <a:fillRect/>
                          </a:stretch>
                        </pic:blipFill>
                        <pic:spPr>
                          <a:xfrm>
                            <a:off x="0" y="0"/>
                            <a:ext cx="1016000" cy="520699"/>
                          </a:xfrm>
                          <a:prstGeom prst="rect">
                            <a:avLst/>
                          </a:prstGeom>
                        </pic:spPr>
                      </pic:pic>
                    </a:graphicData>
                  </a:graphic>
                </wp:inline>
              </w:drawing>
            </w:r>
          </w:p>
        </w:tc>
        <w:tc>
          <w:tcPr>
            <w:tcW w:w="1659" w:type="dxa"/>
          </w:tcPr>
          <w:p w:rsidR="006A0CB7" w:rsidRDefault="006A0CB7" w:rsidP="00211482">
            <w:pPr>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591E847F" wp14:editId="02CDE916">
                  <wp:extent cx="1016000" cy="520065"/>
                  <wp:effectExtent l="0" t="0" r="5080" b="13335"/>
                  <wp:docPr id="1029" name="图片 13"/>
                  <wp:cNvGraphicFramePr/>
                  <a:graphic xmlns:a="http://schemas.openxmlformats.org/drawingml/2006/main">
                    <a:graphicData uri="http://schemas.openxmlformats.org/drawingml/2006/picture">
                      <pic:pic xmlns:pic="http://schemas.openxmlformats.org/drawingml/2006/picture">
                        <pic:nvPicPr>
                          <pic:cNvPr id="1029" name="图片 13"/>
                          <pic:cNvPicPr/>
                        </pic:nvPicPr>
                        <pic:blipFill>
                          <a:blip r:embed="rId13" cstate="print"/>
                          <a:srcRect/>
                          <a:stretch>
                            <a:fillRect/>
                          </a:stretch>
                        </pic:blipFill>
                        <pic:spPr>
                          <a:xfrm>
                            <a:off x="0" y="0"/>
                            <a:ext cx="1016000" cy="520699"/>
                          </a:xfrm>
                          <a:prstGeom prst="rect">
                            <a:avLst/>
                          </a:prstGeom>
                        </pic:spPr>
                      </pic:pic>
                    </a:graphicData>
                  </a:graphic>
                </wp:inline>
              </w:drawing>
            </w:r>
          </w:p>
        </w:tc>
        <w:tc>
          <w:tcPr>
            <w:tcW w:w="1660" w:type="dxa"/>
          </w:tcPr>
          <w:p w:rsidR="006A0CB7" w:rsidRDefault="006A0CB7" w:rsidP="00211482">
            <w:pPr>
              <w:rPr>
                <w:rFonts w:ascii="Times New Roman" w:eastAsia="仿宋" w:hAnsi="Times New Roman"/>
                <w:sz w:val="28"/>
                <w:szCs w:val="28"/>
              </w:rPr>
            </w:pPr>
            <w:r>
              <w:rPr>
                <w:rFonts w:ascii="Times New Roman" w:hAnsi="Times New Roman"/>
                <w:noProof/>
              </w:rPr>
              <w:drawing>
                <wp:inline distT="0" distB="0" distL="0" distR="0" wp14:anchorId="3073A884" wp14:editId="60149A48">
                  <wp:extent cx="1003300" cy="508000"/>
                  <wp:effectExtent l="0" t="0" r="2540" b="10160"/>
                  <wp:docPr id="1030" name="图片 14"/>
                  <wp:cNvGraphicFramePr/>
                  <a:graphic xmlns:a="http://schemas.openxmlformats.org/drawingml/2006/main">
                    <a:graphicData uri="http://schemas.openxmlformats.org/drawingml/2006/picture">
                      <pic:pic xmlns:pic="http://schemas.openxmlformats.org/drawingml/2006/picture">
                        <pic:nvPicPr>
                          <pic:cNvPr id="1030" name="图片 14"/>
                          <pic:cNvPicPr/>
                        </pic:nvPicPr>
                        <pic:blipFill>
                          <a:blip r:embed="rId14" cstate="print"/>
                          <a:srcRect/>
                          <a:stretch>
                            <a:fillRect/>
                          </a:stretch>
                        </pic:blipFill>
                        <pic:spPr>
                          <a:xfrm>
                            <a:off x="0" y="0"/>
                            <a:ext cx="1003300" cy="508000"/>
                          </a:xfrm>
                          <a:prstGeom prst="rect">
                            <a:avLst/>
                          </a:prstGeom>
                        </pic:spPr>
                      </pic:pic>
                    </a:graphicData>
                  </a:graphic>
                </wp:inline>
              </w:drawing>
            </w:r>
          </w:p>
        </w:tc>
      </w:tr>
      <w:tr w:rsidR="006A0CB7" w:rsidTr="00211482">
        <w:tc>
          <w:tcPr>
            <w:tcW w:w="1659" w:type="dxa"/>
          </w:tcPr>
          <w:p w:rsidR="006A0CB7" w:rsidRDefault="006A0CB7" w:rsidP="00211482">
            <w:pPr>
              <w:jc w:val="center"/>
              <w:rPr>
                <w:rFonts w:ascii="Times New Roman" w:eastAsia="仿宋" w:hAnsi="Times New Roman"/>
                <w:sz w:val="28"/>
                <w:szCs w:val="28"/>
              </w:rPr>
            </w:pPr>
            <w:r>
              <w:rPr>
                <w:rFonts w:ascii="Times New Roman" w:eastAsia="仿宋" w:hAnsi="Times New Roman"/>
                <w:sz w:val="28"/>
                <w:szCs w:val="28"/>
              </w:rPr>
              <w:t>1</w:t>
            </w:r>
          </w:p>
        </w:tc>
        <w:tc>
          <w:tcPr>
            <w:tcW w:w="1659" w:type="dxa"/>
          </w:tcPr>
          <w:p w:rsidR="006A0CB7" w:rsidRDefault="006A0CB7" w:rsidP="00211482">
            <w:pPr>
              <w:jc w:val="center"/>
              <w:rPr>
                <w:rFonts w:ascii="Times New Roman" w:eastAsia="仿宋" w:hAnsi="Times New Roman"/>
                <w:sz w:val="28"/>
                <w:szCs w:val="28"/>
              </w:rPr>
            </w:pPr>
            <w:r>
              <w:rPr>
                <w:rFonts w:ascii="Times New Roman" w:eastAsia="仿宋" w:hAnsi="Times New Roman"/>
                <w:sz w:val="28"/>
                <w:szCs w:val="28"/>
              </w:rPr>
              <w:t>2</w:t>
            </w:r>
          </w:p>
        </w:tc>
        <w:tc>
          <w:tcPr>
            <w:tcW w:w="1659" w:type="dxa"/>
          </w:tcPr>
          <w:p w:rsidR="006A0CB7" w:rsidRDefault="006A0CB7" w:rsidP="00211482">
            <w:pPr>
              <w:jc w:val="center"/>
              <w:rPr>
                <w:rFonts w:ascii="Times New Roman" w:eastAsia="仿宋" w:hAnsi="Times New Roman"/>
                <w:sz w:val="28"/>
                <w:szCs w:val="28"/>
              </w:rPr>
            </w:pPr>
            <w:r>
              <w:rPr>
                <w:rFonts w:ascii="Times New Roman" w:eastAsia="仿宋" w:hAnsi="Times New Roman"/>
                <w:sz w:val="28"/>
                <w:szCs w:val="28"/>
              </w:rPr>
              <w:t>3</w:t>
            </w:r>
          </w:p>
        </w:tc>
        <w:tc>
          <w:tcPr>
            <w:tcW w:w="1659" w:type="dxa"/>
          </w:tcPr>
          <w:p w:rsidR="006A0CB7" w:rsidRDefault="006A0CB7" w:rsidP="00211482">
            <w:pPr>
              <w:jc w:val="center"/>
              <w:rPr>
                <w:rFonts w:ascii="Times New Roman" w:eastAsia="仿宋" w:hAnsi="Times New Roman"/>
                <w:sz w:val="28"/>
                <w:szCs w:val="28"/>
              </w:rPr>
            </w:pPr>
            <w:r>
              <w:rPr>
                <w:rFonts w:ascii="Times New Roman" w:eastAsia="仿宋" w:hAnsi="Times New Roman"/>
                <w:sz w:val="28"/>
                <w:szCs w:val="28"/>
              </w:rPr>
              <w:t>4</w:t>
            </w:r>
          </w:p>
        </w:tc>
        <w:tc>
          <w:tcPr>
            <w:tcW w:w="1660" w:type="dxa"/>
          </w:tcPr>
          <w:p w:rsidR="006A0CB7" w:rsidRDefault="006A0CB7" w:rsidP="00211482">
            <w:pPr>
              <w:jc w:val="center"/>
              <w:rPr>
                <w:rFonts w:ascii="Times New Roman" w:eastAsia="仿宋" w:hAnsi="Times New Roman"/>
                <w:sz w:val="28"/>
                <w:szCs w:val="28"/>
              </w:rPr>
            </w:pPr>
            <w:r>
              <w:rPr>
                <w:rFonts w:ascii="Times New Roman" w:eastAsia="仿宋" w:hAnsi="Times New Roman"/>
                <w:sz w:val="28"/>
                <w:szCs w:val="28"/>
              </w:rPr>
              <w:t>5</w:t>
            </w:r>
          </w:p>
        </w:tc>
      </w:tr>
    </w:tbl>
    <w:p w:rsidR="006A0CB7" w:rsidRDefault="006A0CB7" w:rsidP="006A0CB7">
      <w:pPr>
        <w:adjustRightInd w:val="0"/>
        <w:spacing w:line="600" w:lineRule="exact"/>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肌肉大理石花纹</w:t>
      </w:r>
      <w:r>
        <w:rPr>
          <w:rFonts w:ascii="Times New Roman" w:eastAsia="仿宋_GB2312" w:hAnsi="Times New Roman" w:cs="Times New Roman"/>
          <w:sz w:val="28"/>
          <w:szCs w:val="28"/>
        </w:rPr>
        <w:t>5</w:t>
      </w:r>
      <w:r>
        <w:rPr>
          <w:rFonts w:ascii="Times New Roman" w:eastAsia="仿宋_GB2312" w:hAnsi="Times New Roman" w:cs="Times New Roman"/>
          <w:sz w:val="28"/>
          <w:szCs w:val="28"/>
        </w:rPr>
        <w:t>分制评定标准</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肉色：肌肉横截面颜色的鲜亮程度。牛屠宰后</w:t>
      </w:r>
      <w:r>
        <w:rPr>
          <w:rFonts w:ascii="Times New Roman" w:eastAsia="仿宋_GB2312" w:hAnsi="Times New Roman" w:cs="Times New Roman"/>
          <w:sz w:val="28"/>
          <w:szCs w:val="28"/>
        </w:rPr>
        <w:t>24</w:t>
      </w:r>
      <w:r>
        <w:rPr>
          <w:rFonts w:ascii="Times New Roman" w:eastAsia="仿宋_GB2312" w:hAnsi="Times New Roman" w:cs="Times New Roman"/>
          <w:sz w:val="28"/>
          <w:szCs w:val="28"/>
        </w:rPr>
        <w:t>小时内，鉴定</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肋间眼肌横断面肉的颜色。肉色鉴定的测定方法通常有目测法和色差计法。</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2.1</w:t>
      </w:r>
      <w:r>
        <w:rPr>
          <w:rFonts w:ascii="Times New Roman" w:eastAsia="仿宋_GB2312" w:hAnsi="Times New Roman" w:cs="Times New Roman"/>
          <w:sz w:val="28"/>
          <w:szCs w:val="28"/>
        </w:rPr>
        <w:t>目测法：屠宰后</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内，对照肉色标准图，目测</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肋间眼肌横切面肉的颜色。采用</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分制评分方法，图示如下。</w:t>
      </w:r>
    </w:p>
    <w:p w:rsidR="006A0CB7" w:rsidRDefault="006A0CB7" w:rsidP="006A0CB7">
      <w:pPr>
        <w:ind w:firstLine="560"/>
        <w:rPr>
          <w:rFonts w:ascii="Times New Roman" w:hAnsi="Times New Roman" w:cs="Times New Roman"/>
          <w:sz w:val="28"/>
          <w:szCs w:val="28"/>
        </w:rPr>
      </w:pPr>
    </w:p>
    <w:p w:rsidR="006A0CB7" w:rsidRDefault="006A0CB7" w:rsidP="006A0CB7">
      <w:pPr>
        <w:ind w:firstLine="561"/>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16FB432" wp14:editId="05609532">
            <wp:extent cx="4892675" cy="1517650"/>
            <wp:effectExtent l="0" t="0" r="14605" b="6350"/>
            <wp:docPr id="1031" name="图片 15"/>
            <wp:cNvGraphicFramePr/>
            <a:graphic xmlns:a="http://schemas.openxmlformats.org/drawingml/2006/main">
              <a:graphicData uri="http://schemas.openxmlformats.org/drawingml/2006/picture">
                <pic:pic xmlns:pic="http://schemas.openxmlformats.org/drawingml/2006/picture">
                  <pic:nvPicPr>
                    <pic:cNvPr id="1031" name="图片 15"/>
                    <pic:cNvPicPr/>
                  </pic:nvPicPr>
                  <pic:blipFill>
                    <a:blip r:embed="rId15" cstate="print"/>
                    <a:srcRect/>
                    <a:stretch>
                      <a:fillRect/>
                    </a:stretch>
                  </pic:blipFill>
                  <pic:spPr>
                    <a:xfrm>
                      <a:off x="0" y="0"/>
                      <a:ext cx="4892675" cy="1517650"/>
                    </a:xfrm>
                    <a:prstGeom prst="rect">
                      <a:avLst/>
                    </a:prstGeom>
                  </pic:spPr>
                </pic:pic>
              </a:graphicData>
            </a:graphic>
          </wp:inline>
        </w:drawing>
      </w:r>
    </w:p>
    <w:p w:rsidR="006A0CB7" w:rsidRDefault="006A0CB7" w:rsidP="006A0CB7">
      <w:pPr>
        <w:adjustRightInd w:val="0"/>
        <w:spacing w:line="600" w:lineRule="exact"/>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分制肉色评定标准</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2.2</w:t>
      </w:r>
      <w:r>
        <w:rPr>
          <w:rFonts w:ascii="Times New Roman" w:eastAsia="仿宋_GB2312" w:hAnsi="Times New Roman" w:cs="Times New Roman"/>
          <w:sz w:val="28"/>
          <w:szCs w:val="28"/>
        </w:rPr>
        <w:t>色差计法：在屠宰后</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内，取</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肋间眼肌横切面肉进行颜色测定。测定结果表示为</w:t>
      </w:r>
      <w:r>
        <w:rPr>
          <w:rFonts w:ascii="Times New Roman" w:eastAsia="仿宋_GB2312" w:hAnsi="Times New Roman" w:cs="Times New Roman"/>
          <w:sz w:val="28"/>
          <w:szCs w:val="28"/>
        </w:rPr>
        <w:t>L—a—b</w:t>
      </w:r>
      <w:r>
        <w:rPr>
          <w:rFonts w:ascii="Times New Roman" w:eastAsia="仿宋_GB2312" w:hAnsi="Times New Roman" w:cs="Times New Roman"/>
          <w:sz w:val="28"/>
          <w:szCs w:val="28"/>
        </w:rPr>
        <w:t>色度坐标。</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脂肪颜色：肌肉组织内的脂肪含量。待测牛屠宰后成熟（注：排酸</w:t>
      </w:r>
      <w:r>
        <w:rPr>
          <w:rFonts w:ascii="Times New Roman" w:eastAsia="仿宋_GB2312" w:hAnsi="Times New Roman" w:cs="Times New Roman"/>
          <w:sz w:val="28"/>
          <w:szCs w:val="28"/>
        </w:rPr>
        <w:t>72</w:t>
      </w:r>
      <w:r>
        <w:rPr>
          <w:rFonts w:ascii="Times New Roman" w:eastAsia="仿宋_GB2312" w:hAnsi="Times New Roman" w:cs="Times New Roman"/>
          <w:sz w:val="28"/>
          <w:szCs w:val="28"/>
        </w:rPr>
        <w:t>小时后），在第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肋间取新鲜背部脂肪断面，目测脂肪色泽，对照标准脂肪色图评分；采用</w:t>
      </w:r>
      <w:r>
        <w:rPr>
          <w:rFonts w:ascii="Times New Roman" w:eastAsia="仿宋_GB2312" w:hAnsi="Times New Roman" w:cs="Times New Roman"/>
          <w:sz w:val="28"/>
          <w:szCs w:val="28"/>
        </w:rPr>
        <w:t>8</w:t>
      </w:r>
      <w:r>
        <w:rPr>
          <w:rFonts w:ascii="Times New Roman" w:eastAsia="仿宋_GB2312" w:hAnsi="Times New Roman" w:cs="Times New Roman"/>
          <w:sz w:val="28"/>
          <w:szCs w:val="28"/>
        </w:rPr>
        <w:t>分制评分标准，图示如下。</w:t>
      </w:r>
    </w:p>
    <w:p w:rsidR="006A0CB7" w:rsidRDefault="006A0CB7" w:rsidP="006A0CB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484706" wp14:editId="20D9A34C">
            <wp:extent cx="3418205" cy="865505"/>
            <wp:effectExtent l="0" t="0" r="10795" b="3175"/>
            <wp:docPr id="1032" name="图片 16"/>
            <wp:cNvGraphicFramePr/>
            <a:graphic xmlns:a="http://schemas.openxmlformats.org/drawingml/2006/main">
              <a:graphicData uri="http://schemas.openxmlformats.org/drawingml/2006/picture">
                <pic:pic xmlns:pic="http://schemas.openxmlformats.org/drawingml/2006/picture">
                  <pic:nvPicPr>
                    <pic:cNvPr id="1032" name="图片 16"/>
                    <pic:cNvPicPr/>
                  </pic:nvPicPr>
                  <pic:blipFill>
                    <a:blip r:embed="rId16" cstate="print"/>
                    <a:srcRect/>
                    <a:stretch>
                      <a:fillRect/>
                    </a:stretch>
                  </pic:blipFill>
                  <pic:spPr>
                    <a:xfrm>
                      <a:off x="0" y="0"/>
                      <a:ext cx="3418205" cy="865505"/>
                    </a:xfrm>
                    <a:prstGeom prst="rect">
                      <a:avLst/>
                    </a:prstGeom>
                  </pic:spPr>
                </pic:pic>
              </a:graphicData>
            </a:graphic>
          </wp:inline>
        </w:drawing>
      </w:r>
    </w:p>
    <w:p w:rsidR="006A0CB7" w:rsidRDefault="006A0CB7" w:rsidP="006A0CB7">
      <w:pPr>
        <w:jc w:val="center"/>
        <w:rPr>
          <w:rFonts w:ascii="Times New Roman" w:hAnsi="Times New Roman" w:cs="Times New Roman"/>
          <w:sz w:val="28"/>
          <w:szCs w:val="28"/>
        </w:rPr>
      </w:pPr>
      <w:r>
        <w:rPr>
          <w:rFonts w:ascii="Times New Roman" w:hAnsi="Times New Roman" w:cs="Times New Roman"/>
          <w:sz w:val="28"/>
          <w:szCs w:val="28"/>
        </w:rPr>
        <w:t>脂肪颜色评定标准</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嫩度：嫩度指煮熟牛肉的柔软、多汁和易于被嚼烂的程度。最通用的评定嫩度方法是借助于仪器（剪切仪或</w:t>
      </w:r>
      <w:proofErr w:type="gramStart"/>
      <w:r>
        <w:rPr>
          <w:rFonts w:ascii="Times New Roman" w:eastAsia="仿宋_GB2312" w:hAnsi="Times New Roman" w:cs="Times New Roman"/>
          <w:sz w:val="28"/>
          <w:szCs w:val="28"/>
        </w:rPr>
        <w:t>质构仪</w:t>
      </w:r>
      <w:proofErr w:type="gramEnd"/>
      <w:r>
        <w:rPr>
          <w:rFonts w:ascii="Times New Roman" w:eastAsia="仿宋_GB2312" w:hAnsi="Times New Roman" w:cs="Times New Roman"/>
          <w:sz w:val="28"/>
          <w:szCs w:val="28"/>
        </w:rPr>
        <w:t>）来衡量其切断力，又称剪切力，单位为</w:t>
      </w:r>
      <w:r>
        <w:rPr>
          <w:rFonts w:ascii="Times New Roman" w:eastAsia="仿宋_GB2312" w:hAnsi="Times New Roman" w:cs="Times New Roman"/>
          <w:sz w:val="28"/>
          <w:szCs w:val="28"/>
        </w:rPr>
        <w:t>kg/cm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嫩度测定的步骤：</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 1 \* GB3 </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hint="eastAsia"/>
          <w:sz w:val="28"/>
          <w:szCs w:val="28"/>
        </w:rPr>
        <w:t>①</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取肉样：取外脊（前端部分）</w:t>
      </w:r>
      <w:r>
        <w:rPr>
          <w:rFonts w:ascii="Times New Roman" w:eastAsia="仿宋_GB2312" w:hAnsi="Times New Roman" w:cs="Times New Roman"/>
          <w:sz w:val="28"/>
          <w:szCs w:val="28"/>
        </w:rPr>
        <w:t>200g</w:t>
      </w:r>
      <w:r>
        <w:rPr>
          <w:rFonts w:ascii="Times New Roman" w:eastAsia="仿宋_GB2312" w:hAnsi="Times New Roman" w:cs="Times New Roman"/>
          <w:sz w:val="28"/>
          <w:szCs w:val="28"/>
        </w:rPr>
        <w:t>，修成</w:t>
      </w:r>
      <w:r>
        <w:rPr>
          <w:rFonts w:ascii="Times New Roman" w:eastAsia="仿宋_GB2312" w:hAnsi="Times New Roman" w:cs="Times New Roman"/>
          <w:sz w:val="28"/>
          <w:szCs w:val="28"/>
        </w:rPr>
        <w:t>6cm×3cm×3cm</w:t>
      </w:r>
      <w:r>
        <w:rPr>
          <w:rFonts w:ascii="Times New Roman" w:eastAsia="仿宋_GB2312" w:hAnsi="Times New Roman" w:cs="Times New Roman"/>
          <w:sz w:val="28"/>
          <w:szCs w:val="28"/>
        </w:rPr>
        <w:t>的肉样；</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 2 \* GB3 </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hint="eastAsia"/>
          <w:sz w:val="28"/>
          <w:szCs w:val="28"/>
        </w:rPr>
        <w:t>②</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将肉样置于恒温水浴锅加热，用针式温度计测定肉</w:t>
      </w:r>
      <w:proofErr w:type="gramStart"/>
      <w:r>
        <w:rPr>
          <w:rFonts w:ascii="Times New Roman" w:eastAsia="仿宋_GB2312" w:hAnsi="Times New Roman" w:cs="Times New Roman"/>
          <w:sz w:val="28"/>
          <w:szCs w:val="28"/>
        </w:rPr>
        <w:t>样中心</w:t>
      </w:r>
      <w:proofErr w:type="gramEnd"/>
      <w:r>
        <w:rPr>
          <w:rFonts w:ascii="Times New Roman" w:eastAsia="仿宋_GB2312" w:hAnsi="Times New Roman" w:cs="Times New Roman"/>
          <w:sz w:val="28"/>
          <w:szCs w:val="28"/>
        </w:rPr>
        <w:t>温度，当达</w:t>
      </w:r>
      <w:r>
        <w:rPr>
          <w:rFonts w:ascii="Times New Roman" w:eastAsia="仿宋_GB2312" w:hAnsi="Times New Roman" w:cs="Times New Roman"/>
          <w:sz w:val="28"/>
          <w:szCs w:val="28"/>
        </w:rPr>
        <w:t>70℃</w:t>
      </w:r>
      <w:r>
        <w:rPr>
          <w:rFonts w:ascii="Times New Roman" w:eastAsia="仿宋_GB2312" w:hAnsi="Times New Roman" w:cs="Times New Roman"/>
          <w:sz w:val="28"/>
          <w:szCs w:val="28"/>
        </w:rPr>
        <w:t>时，保持恒温</w:t>
      </w:r>
      <w:r>
        <w:rPr>
          <w:rFonts w:ascii="Times New Roman" w:eastAsia="仿宋_GB2312" w:hAnsi="Times New Roman" w:cs="Times New Roman"/>
          <w:sz w:val="28"/>
          <w:szCs w:val="28"/>
        </w:rPr>
        <w:t>20min</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 3 \* GB3 </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hint="eastAsia"/>
          <w:sz w:val="28"/>
          <w:szCs w:val="28"/>
        </w:rPr>
        <w:t>③</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20min</w:t>
      </w:r>
      <w:r>
        <w:rPr>
          <w:rFonts w:ascii="Times New Roman" w:eastAsia="仿宋_GB2312" w:hAnsi="Times New Roman" w:cs="Times New Roman"/>
          <w:sz w:val="28"/>
          <w:szCs w:val="28"/>
        </w:rPr>
        <w:t>后取出，在室温条件下测定；</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fldChar w:fldCharType="begin"/>
      </w:r>
      <w:r>
        <w:rPr>
          <w:rFonts w:ascii="Times New Roman" w:eastAsia="仿宋_GB2312" w:hAnsi="Times New Roman" w:cs="Times New Roman"/>
          <w:sz w:val="28"/>
          <w:szCs w:val="28"/>
        </w:rPr>
        <w:instrText xml:space="preserve"> = 4 \* GB3 </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hint="eastAsia"/>
          <w:sz w:val="28"/>
          <w:szCs w:val="28"/>
        </w:rPr>
        <w:t>④</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用直径</w:t>
      </w:r>
      <w:r>
        <w:rPr>
          <w:rFonts w:ascii="Times New Roman" w:eastAsia="仿宋_GB2312" w:hAnsi="Times New Roman" w:cs="Times New Roman"/>
          <w:sz w:val="28"/>
          <w:szCs w:val="28"/>
        </w:rPr>
        <w:t>1.27cm</w:t>
      </w:r>
      <w:r>
        <w:rPr>
          <w:rFonts w:ascii="Times New Roman" w:eastAsia="仿宋_GB2312" w:hAnsi="Times New Roman" w:cs="Times New Roman"/>
          <w:sz w:val="28"/>
          <w:szCs w:val="28"/>
        </w:rPr>
        <w:t>的取样器，沿肌肉</w:t>
      </w:r>
      <w:proofErr w:type="gramStart"/>
      <w:r>
        <w:rPr>
          <w:rFonts w:ascii="Times New Roman" w:eastAsia="仿宋_GB2312" w:hAnsi="Times New Roman" w:cs="Times New Roman"/>
          <w:sz w:val="28"/>
          <w:szCs w:val="28"/>
        </w:rPr>
        <w:t>束走向取</w:t>
      </w:r>
      <w:proofErr w:type="gramEnd"/>
      <w:r>
        <w:rPr>
          <w:rFonts w:ascii="Times New Roman" w:eastAsia="仿宋_GB2312" w:hAnsi="Times New Roman" w:cs="Times New Roman"/>
          <w:sz w:val="28"/>
          <w:szCs w:val="28"/>
        </w:rPr>
        <w:t>肉柱</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个；</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 5 \* GB3 </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hint="eastAsia"/>
          <w:sz w:val="28"/>
          <w:szCs w:val="28"/>
        </w:rPr>
        <w:t>⑤</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将肉柱置剪切仪上剪切，记录每个肉柱被切断时的剪切值（用</w:t>
      </w:r>
      <w:r>
        <w:rPr>
          <w:rFonts w:ascii="Times New Roman" w:eastAsia="仿宋_GB2312" w:hAnsi="Times New Roman" w:cs="Times New Roman"/>
          <w:sz w:val="28"/>
          <w:szCs w:val="28"/>
        </w:rPr>
        <w:t>kg/cm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表示）；</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 xml:space="preserve"> = 6 \* GB3 </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hint="eastAsia"/>
          <w:sz w:val="28"/>
          <w:szCs w:val="28"/>
        </w:rPr>
        <w:t>⑥</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计算</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个肉柱的平均剪切值，即为该肉样的嫩度。</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 pH</w:t>
      </w:r>
      <w:r>
        <w:rPr>
          <w:rFonts w:ascii="Times New Roman" w:eastAsia="仿宋_GB2312" w:hAnsi="Times New Roman" w:cs="Times New Roman"/>
          <w:sz w:val="28"/>
          <w:szCs w:val="28"/>
        </w:rPr>
        <w:t>：宰后</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内肌肉的酸碱度。在屠宰后</w:t>
      </w:r>
      <w:r>
        <w:rPr>
          <w:rFonts w:ascii="Times New Roman" w:eastAsia="仿宋_GB2312" w:hAnsi="Times New Roman" w:cs="Times New Roman"/>
          <w:sz w:val="28"/>
          <w:szCs w:val="28"/>
        </w:rPr>
        <w:t>45</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60min</w:t>
      </w:r>
      <w:r>
        <w:rPr>
          <w:rFonts w:ascii="Times New Roman" w:eastAsia="仿宋_GB2312" w:hAnsi="Times New Roman" w:cs="Times New Roman"/>
          <w:sz w:val="28"/>
          <w:szCs w:val="28"/>
        </w:rPr>
        <w:t>内，用</w:t>
      </w:r>
      <w:r>
        <w:rPr>
          <w:rFonts w:ascii="Times New Roman" w:eastAsia="仿宋_GB2312" w:hAnsi="Times New Roman" w:cs="Times New Roman"/>
          <w:sz w:val="28"/>
          <w:szCs w:val="28"/>
        </w:rPr>
        <w:t>pH</w:t>
      </w:r>
      <w:r>
        <w:rPr>
          <w:rFonts w:ascii="Times New Roman" w:eastAsia="仿宋_GB2312" w:hAnsi="Times New Roman" w:cs="Times New Roman"/>
          <w:sz w:val="28"/>
          <w:szCs w:val="28"/>
        </w:rPr>
        <w:t>测定仪在</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肋间测背最长肌</w:t>
      </w:r>
      <w:r>
        <w:rPr>
          <w:rFonts w:ascii="Times New Roman" w:eastAsia="仿宋_GB2312" w:hAnsi="Times New Roman" w:cs="Times New Roman"/>
          <w:sz w:val="28"/>
          <w:szCs w:val="28"/>
        </w:rPr>
        <w:t>pH</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待读</w:t>
      </w:r>
      <w:proofErr w:type="gramEnd"/>
      <w:r>
        <w:rPr>
          <w:rFonts w:ascii="Times New Roman" w:eastAsia="仿宋_GB2312" w:hAnsi="Times New Roman" w:cs="Times New Roman"/>
          <w:sz w:val="28"/>
          <w:szCs w:val="28"/>
        </w:rPr>
        <w:t>数稳定</w:t>
      </w:r>
      <w:r>
        <w:rPr>
          <w:rFonts w:ascii="Times New Roman" w:eastAsia="仿宋_GB2312" w:hAnsi="Times New Roman" w:cs="Times New Roman"/>
          <w:sz w:val="28"/>
          <w:szCs w:val="28"/>
        </w:rPr>
        <w:t>5s</w:t>
      </w:r>
      <w:r>
        <w:rPr>
          <w:rFonts w:ascii="Times New Roman" w:eastAsia="仿宋_GB2312" w:hAnsi="Times New Roman" w:cs="Times New Roman"/>
          <w:sz w:val="28"/>
          <w:szCs w:val="28"/>
        </w:rPr>
        <w:t>以上，记录</w:t>
      </w:r>
      <w:r>
        <w:rPr>
          <w:rFonts w:ascii="Times New Roman" w:eastAsia="仿宋_GB2312" w:hAnsi="Times New Roman" w:cs="Times New Roman"/>
          <w:sz w:val="28"/>
          <w:szCs w:val="28"/>
        </w:rPr>
        <w:t>pH</w:t>
      </w:r>
      <w:r>
        <w:rPr>
          <w:rFonts w:ascii="Times New Roman" w:eastAsia="仿宋_GB2312" w:hAnsi="Times New Roman" w:cs="Times New Roman"/>
          <w:sz w:val="28"/>
          <w:szCs w:val="28"/>
        </w:rPr>
        <w:t>（即</w:t>
      </w:r>
      <w:r>
        <w:rPr>
          <w:rFonts w:ascii="Times New Roman" w:eastAsia="仿宋_GB2312" w:hAnsi="Times New Roman" w:cs="Times New Roman"/>
          <w:sz w:val="28"/>
          <w:szCs w:val="28"/>
        </w:rPr>
        <w:t>pH</w:t>
      </w:r>
      <w:r>
        <w:rPr>
          <w:rFonts w:ascii="Times New Roman" w:eastAsia="仿宋_GB2312" w:hAnsi="Times New Roman" w:cs="Times New Roman"/>
          <w:sz w:val="28"/>
          <w:szCs w:val="28"/>
          <w:vertAlign w:val="subscript"/>
        </w:rPr>
        <w:t>0</w:t>
      </w:r>
      <w:r>
        <w:rPr>
          <w:rFonts w:ascii="Times New Roman" w:eastAsia="仿宋_GB2312" w:hAnsi="Times New Roman" w:cs="Times New Roman"/>
          <w:sz w:val="28"/>
          <w:szCs w:val="28"/>
        </w:rPr>
        <w:t>）。在</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下，将胴体冷却</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后，在相同位置测定</w:t>
      </w:r>
      <w:r>
        <w:rPr>
          <w:rFonts w:ascii="Times New Roman" w:eastAsia="仿宋_GB2312" w:hAnsi="Times New Roman" w:cs="Times New Roman"/>
          <w:sz w:val="28"/>
          <w:szCs w:val="28"/>
        </w:rPr>
        <w:t>pH</w:t>
      </w:r>
      <w:r>
        <w:rPr>
          <w:rFonts w:ascii="Times New Roman" w:eastAsia="仿宋_GB2312" w:hAnsi="Times New Roman" w:cs="Times New Roman"/>
          <w:sz w:val="28"/>
          <w:szCs w:val="28"/>
        </w:rPr>
        <w:t>并记录（即</w:t>
      </w:r>
      <w:r>
        <w:rPr>
          <w:rFonts w:ascii="Times New Roman" w:eastAsia="仿宋_GB2312" w:hAnsi="Times New Roman" w:cs="Times New Roman"/>
          <w:sz w:val="28"/>
          <w:szCs w:val="28"/>
        </w:rPr>
        <w:t>pH</w:t>
      </w:r>
      <w:r>
        <w:rPr>
          <w:rFonts w:ascii="Times New Roman" w:eastAsia="仿宋_GB2312" w:hAnsi="Times New Roman" w:cs="Times New Roman"/>
          <w:sz w:val="28"/>
          <w:szCs w:val="28"/>
          <w:vertAlign w:val="subscript"/>
        </w:rPr>
        <w:t>24</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肌肉系水力：用滴水损失法或加压法测定。</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）滴水损失法</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指不施加任何外力，只受重力作用下，蛋白质系统的液体损失量。具体测定方法：宰后</w:t>
      </w:r>
      <w:r>
        <w:rPr>
          <w:rFonts w:ascii="Times New Roman" w:eastAsia="仿宋_GB2312" w:hAnsi="Times New Roman" w:cs="Times New Roman"/>
          <w:sz w:val="28"/>
          <w:szCs w:val="28"/>
        </w:rPr>
        <w:t>2h</w:t>
      </w:r>
      <w:r>
        <w:rPr>
          <w:rFonts w:ascii="Times New Roman" w:eastAsia="仿宋_GB2312" w:hAnsi="Times New Roman" w:cs="Times New Roman"/>
          <w:sz w:val="28"/>
          <w:szCs w:val="28"/>
        </w:rPr>
        <w:t>，取第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肋间处眼肌，剔除眼肌外周的脂肪和筋膜，顺肌纤维走向修成长宽高为</w:t>
      </w:r>
      <w:r>
        <w:rPr>
          <w:rFonts w:ascii="Times New Roman" w:eastAsia="仿宋_GB2312" w:hAnsi="Times New Roman" w:cs="Times New Roman"/>
          <w:sz w:val="28"/>
          <w:szCs w:val="28"/>
        </w:rPr>
        <w:t>5cm×3cm×2cm</w:t>
      </w:r>
      <w:r>
        <w:rPr>
          <w:rFonts w:ascii="Times New Roman" w:eastAsia="仿宋_GB2312" w:hAnsi="Times New Roman" w:cs="Times New Roman"/>
          <w:sz w:val="28"/>
          <w:szCs w:val="28"/>
        </w:rPr>
        <w:t>的肉条，称重。用细铁丝钩住肉条的一端，使肌纤维垂直向下，悬挂于食品袋中央（避免肉样与</w:t>
      </w:r>
      <w:proofErr w:type="gramStart"/>
      <w:r>
        <w:rPr>
          <w:rFonts w:ascii="Times New Roman" w:eastAsia="仿宋_GB2312" w:hAnsi="Times New Roman" w:cs="Times New Roman"/>
          <w:sz w:val="28"/>
          <w:szCs w:val="28"/>
        </w:rPr>
        <w:t>食品袋壁接触</w:t>
      </w:r>
      <w:proofErr w:type="gramEnd"/>
      <w:r>
        <w:rPr>
          <w:rFonts w:ascii="Times New Roman" w:eastAsia="仿宋_GB2312" w:hAnsi="Times New Roman" w:cs="Times New Roman"/>
          <w:sz w:val="28"/>
          <w:szCs w:val="28"/>
        </w:rPr>
        <w:t>）；然后用棉线将食品袋口与吊钩一起扎紧，在</w:t>
      </w:r>
      <w:r>
        <w:rPr>
          <w:rFonts w:ascii="Times New Roman" w:eastAsia="仿宋_GB2312" w:hAnsi="Times New Roman" w:cs="Times New Roman"/>
          <w:sz w:val="28"/>
          <w:szCs w:val="28"/>
        </w:rPr>
        <w:t>0</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条件下吊挂</w:t>
      </w:r>
      <w:r>
        <w:rPr>
          <w:rFonts w:ascii="Times New Roman" w:eastAsia="仿宋_GB2312" w:hAnsi="Times New Roman" w:cs="Times New Roman"/>
          <w:sz w:val="28"/>
          <w:szCs w:val="28"/>
        </w:rPr>
        <w:t>24h</w:t>
      </w:r>
      <w:r>
        <w:rPr>
          <w:rFonts w:ascii="Times New Roman" w:eastAsia="仿宋_GB2312" w:hAnsi="Times New Roman" w:cs="Times New Roman"/>
          <w:sz w:val="28"/>
          <w:szCs w:val="28"/>
        </w:rPr>
        <w:t>后，取出肉条并用滤纸轻轻拭去肉样表层汁液后称重，并按下式计算。</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滴水损失</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［（吊挂前肉条重－吊挂后肉条重）</w:t>
      </w:r>
      <w:r>
        <w:rPr>
          <w:rFonts w:ascii="Times New Roman" w:eastAsia="仿宋_GB2312" w:hAnsi="Times New Roman" w:cs="Times New Roman"/>
          <w:sz w:val="28"/>
          <w:szCs w:val="28"/>
        </w:rPr>
        <w:t>/</w:t>
      </w:r>
      <w:r>
        <w:rPr>
          <w:rFonts w:ascii="Times New Roman" w:eastAsia="仿宋_GB2312" w:hAnsi="Times New Roman" w:cs="Times New Roman"/>
          <w:sz w:val="28"/>
          <w:szCs w:val="28"/>
        </w:rPr>
        <w:t>吊挂前肉条重］</w:t>
      </w:r>
      <w:r>
        <w:rPr>
          <w:rFonts w:ascii="Times New Roman" w:eastAsia="仿宋_GB2312" w:hAnsi="Times New Roman" w:cs="Times New Roman"/>
          <w:sz w:val="28"/>
          <w:szCs w:val="28"/>
        </w:rPr>
        <w:t>×100</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）加压法</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当外力作用于肌肉上，肌肉保持其原有水分的能力，称为肌肉系水力或持水性，可利用</w:t>
      </w:r>
      <w:proofErr w:type="gramStart"/>
      <w:r>
        <w:rPr>
          <w:rFonts w:ascii="Times New Roman" w:eastAsia="仿宋_GB2312" w:hAnsi="Times New Roman" w:cs="Times New Roman"/>
          <w:sz w:val="28"/>
          <w:szCs w:val="28"/>
        </w:rPr>
        <w:t>质构仪</w:t>
      </w:r>
      <w:proofErr w:type="gramEnd"/>
      <w:r>
        <w:rPr>
          <w:rFonts w:ascii="Times New Roman" w:eastAsia="仿宋_GB2312" w:hAnsi="Times New Roman" w:cs="Times New Roman"/>
          <w:sz w:val="28"/>
          <w:szCs w:val="28"/>
        </w:rPr>
        <w:t>测定。</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具体测定方法：</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①</w:t>
      </w:r>
      <w:proofErr w:type="gramStart"/>
      <w:r>
        <w:rPr>
          <w:rFonts w:ascii="Times New Roman" w:eastAsia="仿宋_GB2312" w:hAnsi="Times New Roman" w:cs="Times New Roman"/>
          <w:sz w:val="28"/>
          <w:szCs w:val="28"/>
        </w:rPr>
        <w:t>质构仪</w:t>
      </w:r>
      <w:proofErr w:type="gramEnd"/>
      <w:r>
        <w:rPr>
          <w:rFonts w:ascii="Times New Roman" w:eastAsia="仿宋_GB2312" w:hAnsi="Times New Roman" w:cs="Times New Roman"/>
          <w:sz w:val="28"/>
          <w:szCs w:val="28"/>
        </w:rPr>
        <w:t>换上压力片，设置程序参数：压力重量</w:t>
      </w:r>
      <w:r>
        <w:rPr>
          <w:rFonts w:ascii="Times New Roman" w:eastAsia="仿宋_GB2312" w:hAnsi="Times New Roman" w:cs="Times New Roman"/>
          <w:sz w:val="28"/>
          <w:szCs w:val="28"/>
        </w:rPr>
        <w:t>25kg</w:t>
      </w:r>
      <w:r>
        <w:rPr>
          <w:rFonts w:ascii="Times New Roman" w:eastAsia="仿宋_GB2312" w:hAnsi="Times New Roman" w:cs="Times New Roman"/>
          <w:sz w:val="28"/>
          <w:szCs w:val="28"/>
        </w:rPr>
        <w:t>，挤压时间</w:t>
      </w:r>
      <w:r>
        <w:rPr>
          <w:rFonts w:ascii="Times New Roman" w:eastAsia="仿宋_GB2312" w:hAnsi="Times New Roman" w:cs="Times New Roman"/>
          <w:sz w:val="28"/>
          <w:szCs w:val="28"/>
        </w:rPr>
        <w:t>300s</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②</w:t>
      </w:r>
      <w:r>
        <w:rPr>
          <w:rFonts w:ascii="Times New Roman" w:eastAsia="仿宋_GB2312" w:hAnsi="Times New Roman" w:cs="Times New Roman"/>
          <w:sz w:val="28"/>
          <w:szCs w:val="28"/>
        </w:rPr>
        <w:t>宰后</w:t>
      </w:r>
      <w:r>
        <w:rPr>
          <w:rFonts w:ascii="Times New Roman" w:eastAsia="仿宋_GB2312" w:hAnsi="Times New Roman" w:cs="Times New Roman"/>
          <w:sz w:val="28"/>
          <w:szCs w:val="28"/>
        </w:rPr>
        <w:t>2h</w:t>
      </w:r>
      <w:r>
        <w:rPr>
          <w:rFonts w:ascii="Times New Roman" w:eastAsia="仿宋_GB2312" w:hAnsi="Times New Roman" w:cs="Times New Roman"/>
          <w:sz w:val="28"/>
          <w:szCs w:val="28"/>
        </w:rPr>
        <w:t>，取第</w:t>
      </w:r>
      <w:r>
        <w:rPr>
          <w:rFonts w:ascii="Times New Roman" w:eastAsia="仿宋_GB2312" w:hAnsi="Times New Roman" w:cs="Times New Roman"/>
          <w:sz w:val="28"/>
          <w:szCs w:val="28"/>
        </w:rPr>
        <w:t>12</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13</w:t>
      </w:r>
      <w:r>
        <w:rPr>
          <w:rFonts w:ascii="Times New Roman" w:eastAsia="仿宋_GB2312" w:hAnsi="Times New Roman" w:cs="Times New Roman"/>
          <w:sz w:val="28"/>
          <w:szCs w:val="28"/>
        </w:rPr>
        <w:t>肋间处眼肌，修成边长约为</w:t>
      </w:r>
      <w:r>
        <w:rPr>
          <w:rFonts w:ascii="Times New Roman" w:eastAsia="仿宋_GB2312" w:hAnsi="Times New Roman" w:cs="Times New Roman"/>
          <w:sz w:val="28"/>
          <w:szCs w:val="28"/>
        </w:rPr>
        <w:t>2cm</w:t>
      </w:r>
      <w:r>
        <w:rPr>
          <w:rFonts w:ascii="Times New Roman" w:eastAsia="仿宋_GB2312" w:hAnsi="Times New Roman" w:cs="Times New Roman"/>
          <w:sz w:val="28"/>
          <w:szCs w:val="28"/>
        </w:rPr>
        <w:t>的立方体肉样，用分析天平称重，记下挤压前重量</w:t>
      </w:r>
      <w:r>
        <w:rPr>
          <w:rFonts w:ascii="Times New Roman" w:eastAsia="仿宋_GB2312" w:hAnsi="Times New Roman" w:cs="Times New Roman"/>
          <w:sz w:val="28"/>
          <w:szCs w:val="28"/>
        </w:rPr>
        <w:t>M1</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③</w:t>
      </w:r>
      <w:r>
        <w:rPr>
          <w:rFonts w:ascii="Times New Roman" w:eastAsia="仿宋_GB2312" w:hAnsi="Times New Roman" w:cs="Times New Roman"/>
          <w:sz w:val="28"/>
          <w:szCs w:val="28"/>
        </w:rPr>
        <w:t>肉样上下各放</w:t>
      </w:r>
      <w:r>
        <w:rPr>
          <w:rFonts w:ascii="Times New Roman" w:eastAsia="仿宋_GB2312" w:hAnsi="Times New Roman" w:cs="Times New Roman"/>
          <w:sz w:val="28"/>
          <w:szCs w:val="28"/>
        </w:rPr>
        <w:t>8</w:t>
      </w:r>
      <w:r>
        <w:rPr>
          <w:rFonts w:ascii="微软雅黑" w:eastAsia="微软雅黑" w:hAnsi="微软雅黑" w:cs="微软雅黑" w:hint="eastAsia"/>
          <w:sz w:val="28"/>
          <w:szCs w:val="28"/>
        </w:rPr>
        <w:t>~</w:t>
      </w:r>
      <w:r>
        <w:rPr>
          <w:rFonts w:ascii="Times New Roman" w:eastAsia="仿宋_GB2312" w:hAnsi="Times New Roman" w:cs="Times New Roman"/>
          <w:sz w:val="28"/>
          <w:szCs w:val="28"/>
        </w:rPr>
        <w:t>10</w:t>
      </w:r>
      <w:r>
        <w:rPr>
          <w:rFonts w:ascii="Times New Roman" w:eastAsia="仿宋_GB2312" w:hAnsi="Times New Roman" w:cs="Times New Roman"/>
          <w:sz w:val="28"/>
          <w:szCs w:val="28"/>
        </w:rPr>
        <w:t>张滤纸，放到支承座上。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④</w:t>
      </w:r>
      <w:r>
        <w:rPr>
          <w:rFonts w:ascii="Times New Roman" w:eastAsia="仿宋_GB2312" w:hAnsi="Times New Roman" w:cs="Times New Roman"/>
          <w:sz w:val="28"/>
          <w:szCs w:val="28"/>
        </w:rPr>
        <w:t>开始挤压，由于滤纸比较松，压力会缓慢升到</w:t>
      </w:r>
      <w:r>
        <w:rPr>
          <w:rFonts w:ascii="Times New Roman" w:eastAsia="仿宋_GB2312" w:hAnsi="Times New Roman" w:cs="Times New Roman"/>
          <w:sz w:val="28"/>
          <w:szCs w:val="28"/>
        </w:rPr>
        <w:t>25kg</w:t>
      </w:r>
      <w:r>
        <w:rPr>
          <w:rFonts w:ascii="Times New Roman" w:eastAsia="仿宋_GB2312" w:hAnsi="Times New Roman" w:cs="Times New Roman"/>
          <w:sz w:val="28"/>
          <w:szCs w:val="28"/>
        </w:rPr>
        <w:t>的重量并保持</w:t>
      </w:r>
      <w:r>
        <w:rPr>
          <w:rFonts w:ascii="Times New Roman" w:eastAsia="仿宋_GB2312" w:hAnsi="Times New Roman" w:cs="Times New Roman"/>
          <w:sz w:val="28"/>
          <w:szCs w:val="28"/>
        </w:rPr>
        <w:t>300min</w:t>
      </w:r>
      <w:r>
        <w:rPr>
          <w:rFonts w:ascii="Times New Roman" w:eastAsia="仿宋_GB2312" w:hAnsi="Times New Roman" w:cs="Times New Roman"/>
          <w:sz w:val="28"/>
          <w:szCs w:val="28"/>
        </w:rPr>
        <w:t>，一个肉</w:t>
      </w:r>
      <w:proofErr w:type="gramStart"/>
      <w:r>
        <w:rPr>
          <w:rFonts w:ascii="Times New Roman" w:eastAsia="仿宋_GB2312" w:hAnsi="Times New Roman" w:cs="Times New Roman"/>
          <w:sz w:val="28"/>
          <w:szCs w:val="28"/>
        </w:rPr>
        <w:t>样一般</w:t>
      </w:r>
      <w:proofErr w:type="gramEnd"/>
      <w:r>
        <w:rPr>
          <w:rFonts w:ascii="Times New Roman" w:eastAsia="仿宋_GB2312" w:hAnsi="Times New Roman" w:cs="Times New Roman"/>
          <w:sz w:val="28"/>
          <w:szCs w:val="28"/>
        </w:rPr>
        <w:t>需要</w:t>
      </w:r>
      <w:r>
        <w:rPr>
          <w:rFonts w:ascii="Times New Roman" w:eastAsia="仿宋_GB2312" w:hAnsi="Times New Roman" w:cs="Times New Roman"/>
          <w:sz w:val="28"/>
          <w:szCs w:val="28"/>
        </w:rPr>
        <w:t>6min</w:t>
      </w:r>
      <w:r>
        <w:rPr>
          <w:rFonts w:ascii="Times New Roman" w:eastAsia="仿宋_GB2312" w:hAnsi="Times New Roman" w:cs="Times New Roman"/>
          <w:sz w:val="28"/>
          <w:szCs w:val="28"/>
        </w:rPr>
        <w:t>左右。</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⑤</w:t>
      </w:r>
      <w:r>
        <w:rPr>
          <w:rFonts w:ascii="Times New Roman" w:eastAsia="仿宋_GB2312" w:hAnsi="Times New Roman" w:cs="Times New Roman"/>
          <w:sz w:val="28"/>
          <w:szCs w:val="28"/>
        </w:rPr>
        <w:t>挤压结束后，取出肉样，揭去两侧粘的滤纸，然后放入分析天平上称重，记下挤压后重量</w:t>
      </w:r>
      <w:r>
        <w:rPr>
          <w:rFonts w:ascii="Times New Roman" w:eastAsia="仿宋_GB2312" w:hAnsi="Times New Roman" w:cs="Times New Roman"/>
          <w:sz w:val="28"/>
          <w:szCs w:val="28"/>
        </w:rPr>
        <w:t>M2</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⑥</w:t>
      </w:r>
      <w:r>
        <w:rPr>
          <w:rFonts w:ascii="Times New Roman" w:eastAsia="仿宋_GB2312" w:hAnsi="Times New Roman" w:cs="Times New Roman"/>
          <w:sz w:val="28"/>
          <w:szCs w:val="28"/>
        </w:rPr>
        <w:t>挤压前重与挤压后重之差占挤压</w:t>
      </w:r>
      <w:proofErr w:type="gramStart"/>
      <w:r>
        <w:rPr>
          <w:rFonts w:ascii="Times New Roman" w:eastAsia="仿宋_GB2312" w:hAnsi="Times New Roman" w:cs="Times New Roman"/>
          <w:sz w:val="28"/>
          <w:szCs w:val="28"/>
        </w:rPr>
        <w:t>前肉样重</w:t>
      </w:r>
      <w:proofErr w:type="gramEnd"/>
      <w:r>
        <w:rPr>
          <w:rFonts w:ascii="Times New Roman" w:eastAsia="仿宋_GB2312" w:hAnsi="Times New Roman" w:cs="Times New Roman"/>
          <w:sz w:val="28"/>
          <w:szCs w:val="28"/>
        </w:rPr>
        <w:t>的百分比即为系水力，计算公式为：</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肌肉系水力</w:t>
      </w:r>
      <w:r>
        <w:rPr>
          <w:rFonts w:ascii="Times New Roman" w:eastAsia="仿宋_GB2312" w:hAnsi="Times New Roman" w:cs="Times New Roman"/>
          <w:sz w:val="28"/>
          <w:szCs w:val="28"/>
        </w:rPr>
        <w:t>=</w:t>
      </w:r>
      <w:r>
        <w:rPr>
          <w:rFonts w:ascii="Times New Roman" w:eastAsia="仿宋_GB2312" w:hAnsi="Times New Roman" w:cs="Times New Roman"/>
          <w:sz w:val="28"/>
          <w:szCs w:val="28"/>
        </w:rPr>
        <w:t>（</w:t>
      </w:r>
      <w:r>
        <w:rPr>
          <w:rFonts w:ascii="Times New Roman" w:eastAsia="仿宋_GB2312" w:hAnsi="Times New Roman" w:cs="Times New Roman"/>
          <w:sz w:val="28"/>
          <w:szCs w:val="28"/>
        </w:rPr>
        <w:t>M1</w:t>
      </w:r>
      <w:r>
        <w:rPr>
          <w:rFonts w:ascii="Times New Roman" w:eastAsia="仿宋_GB2312" w:hAnsi="Times New Roman" w:cs="Times New Roman"/>
          <w:sz w:val="28"/>
          <w:szCs w:val="28"/>
        </w:rPr>
        <w:t>－</w:t>
      </w:r>
      <w:r>
        <w:rPr>
          <w:rFonts w:ascii="Times New Roman" w:eastAsia="仿宋_GB2312" w:hAnsi="Times New Roman" w:cs="Times New Roman"/>
          <w:sz w:val="28"/>
          <w:szCs w:val="28"/>
        </w:rPr>
        <w:t>M2</w:t>
      </w:r>
      <w:r>
        <w:rPr>
          <w:rFonts w:ascii="Times New Roman" w:eastAsia="仿宋_GB2312" w:hAnsi="Times New Roman" w:cs="Times New Roman"/>
          <w:sz w:val="28"/>
          <w:szCs w:val="28"/>
        </w:rPr>
        <w:t>）</w:t>
      </w:r>
      <w:r>
        <w:rPr>
          <w:rFonts w:ascii="Times New Roman" w:eastAsia="仿宋_GB2312" w:hAnsi="Times New Roman" w:cs="Times New Roman"/>
          <w:sz w:val="28"/>
          <w:szCs w:val="28"/>
        </w:rPr>
        <w:t>/M1×100</w:t>
      </w:r>
      <w:r>
        <w:rPr>
          <w:rFonts w:ascii="Times New Roman" w:eastAsia="仿宋_GB2312" w:hAnsi="Times New Roman" w:cs="Times New Roman"/>
          <w:sz w:val="28"/>
          <w:szCs w:val="28"/>
        </w:rPr>
        <w:t>％</w:t>
      </w:r>
    </w:p>
    <w:p w:rsidR="006A0CB7" w:rsidRDefault="006A0CB7" w:rsidP="006A0CB7">
      <w:pPr>
        <w:pStyle w:val="2"/>
        <w:rPr>
          <w:rFonts w:ascii="Times New Roman" w:hAnsi="Times New Roman" w:cs="Times New Roman"/>
        </w:rPr>
      </w:pPr>
      <w:bookmarkStart w:id="99" w:name="_Toc81923621"/>
      <w:bookmarkStart w:id="100" w:name="_Toc81986806"/>
      <w:bookmarkStart w:id="101" w:name="_Toc81988057"/>
      <w:bookmarkStart w:id="102" w:name="_Toc81985092"/>
      <w:bookmarkStart w:id="103" w:name="_Toc81913448"/>
      <w:r>
        <w:rPr>
          <w:rFonts w:ascii="Times New Roman" w:hAnsi="Times New Roman" w:cs="Times New Roman"/>
        </w:rPr>
        <w:t>九、牛乳用性能登记表</w:t>
      </w:r>
      <w:bookmarkEnd w:id="99"/>
      <w:bookmarkEnd w:id="100"/>
      <w:bookmarkEnd w:id="101"/>
      <w:bookmarkEnd w:id="102"/>
      <w:bookmarkEnd w:id="103"/>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（一）该表为调查表，乳用牛、乳肉兼用牛和具有乳用价值的牛品种必填。由承担测定任务的保种单位（养殖场）和有关专家根据生产和档案记录统计填写。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（二）调查</w:t>
      </w:r>
      <w:r>
        <w:rPr>
          <w:rFonts w:ascii="Times New Roman" w:eastAsia="仿宋_GB2312" w:hAnsi="Times New Roman" w:cs="Times New Roman"/>
          <w:sz w:val="28"/>
          <w:szCs w:val="28"/>
        </w:rPr>
        <w:t>1</w:t>
      </w:r>
      <w:r>
        <w:rPr>
          <w:rFonts w:ascii="Times New Roman" w:eastAsia="仿宋_GB2312" w:hAnsi="Times New Roman" w:cs="Times New Roman"/>
          <w:sz w:val="28"/>
          <w:szCs w:val="28"/>
        </w:rPr>
        <w:t>胎、</w:t>
      </w:r>
      <w:r>
        <w:rPr>
          <w:rFonts w:ascii="Times New Roman" w:eastAsia="仿宋_GB2312" w:hAnsi="Times New Roman" w:cs="Times New Roman"/>
          <w:sz w:val="28"/>
          <w:szCs w:val="28"/>
        </w:rPr>
        <w:t>2</w:t>
      </w:r>
      <w:r>
        <w:rPr>
          <w:rFonts w:ascii="Times New Roman" w:eastAsia="仿宋_GB2312" w:hAnsi="Times New Roman" w:cs="Times New Roman"/>
          <w:sz w:val="28"/>
          <w:szCs w:val="28"/>
        </w:rPr>
        <w:t>胎、</w:t>
      </w:r>
      <w:r>
        <w:rPr>
          <w:rFonts w:ascii="Times New Roman" w:eastAsia="仿宋_GB2312" w:hAnsi="Times New Roman" w:cs="Times New Roman"/>
          <w:sz w:val="28"/>
          <w:szCs w:val="28"/>
        </w:rPr>
        <w:t>3</w:t>
      </w:r>
      <w:r>
        <w:rPr>
          <w:rFonts w:ascii="Times New Roman" w:eastAsia="仿宋_GB2312" w:hAnsi="Times New Roman" w:cs="Times New Roman"/>
          <w:sz w:val="28"/>
          <w:szCs w:val="28"/>
        </w:rPr>
        <w:t>胎及以上的母牛，每个胎次调查</w:t>
      </w:r>
      <w:r>
        <w:rPr>
          <w:rFonts w:ascii="Times New Roman" w:eastAsia="仿宋_GB2312" w:hAnsi="Times New Roman" w:cs="Times New Roman"/>
          <w:sz w:val="28"/>
          <w:szCs w:val="28"/>
        </w:rPr>
        <w:t>20</w:t>
      </w:r>
      <w:r>
        <w:rPr>
          <w:rFonts w:ascii="Times New Roman" w:eastAsia="仿宋_GB2312" w:hAnsi="Times New Roman" w:cs="Times New Roman"/>
          <w:sz w:val="28"/>
          <w:szCs w:val="28"/>
        </w:rPr>
        <w:t>头以上。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（三）牦牛可测定</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9</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153</w:t>
      </w:r>
      <w:r>
        <w:rPr>
          <w:rFonts w:ascii="Times New Roman" w:eastAsia="仿宋_GB2312" w:hAnsi="Times New Roman" w:cs="Times New Roman"/>
          <w:sz w:val="28"/>
          <w:szCs w:val="28"/>
        </w:rPr>
        <w:t>天挤奶量，</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乳高峰期日挤奶量。</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（四）标</w:t>
      </w:r>
      <w:r>
        <w:rPr>
          <w:rFonts w:ascii="Times New Roman" w:eastAsia="仿宋_GB2312" w:hAnsi="Times New Roman" w:cs="Times New Roman"/>
          <w:sz w:val="28"/>
          <w:szCs w:val="28"/>
        </w:rPr>
        <w:t>*</w:t>
      </w:r>
      <w:r>
        <w:rPr>
          <w:rFonts w:ascii="Times New Roman" w:eastAsia="仿宋_GB2312" w:hAnsi="Times New Roman" w:cs="Times New Roman"/>
          <w:sz w:val="28"/>
          <w:szCs w:val="28"/>
        </w:rPr>
        <w:t>为选填项。统计结果保留小数点后一位。</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（五）具体填写事项。</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乳期总产奶量：指母牛一个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乳期内的产奶总量，单位为</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，并注明</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乳期长度（</w:t>
      </w:r>
      <w:r>
        <w:rPr>
          <w:rFonts w:ascii="Times New Roman" w:eastAsia="仿宋_GB2312" w:hAnsi="Times New Roman" w:cs="Times New Roman"/>
          <w:sz w:val="28"/>
          <w:szCs w:val="28"/>
        </w:rPr>
        <w:t>d</w:t>
      </w:r>
      <w:r>
        <w:rPr>
          <w:rFonts w:ascii="Times New Roman" w:eastAsia="仿宋_GB2312" w:hAnsi="Times New Roman" w:cs="Times New Roman"/>
          <w:sz w:val="28"/>
          <w:szCs w:val="28"/>
        </w:rPr>
        <w:t>）。可人工测量或挤奶设备自动计量。</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2.305</w:t>
      </w:r>
      <w:r>
        <w:rPr>
          <w:rFonts w:ascii="Times New Roman" w:eastAsia="仿宋_GB2312" w:hAnsi="Times New Roman" w:cs="Times New Roman"/>
          <w:sz w:val="28"/>
          <w:szCs w:val="28"/>
        </w:rPr>
        <w:t>天产奶量：通常用于荷斯坦牛和娟</w:t>
      </w:r>
      <w:proofErr w:type="gramStart"/>
      <w:r>
        <w:rPr>
          <w:rFonts w:ascii="Times New Roman" w:eastAsia="仿宋_GB2312" w:hAnsi="Times New Roman" w:cs="Times New Roman"/>
          <w:sz w:val="28"/>
          <w:szCs w:val="28"/>
        </w:rPr>
        <w:t>姗</w:t>
      </w:r>
      <w:proofErr w:type="gramEnd"/>
      <w:r>
        <w:rPr>
          <w:rFonts w:ascii="Times New Roman" w:eastAsia="仿宋_GB2312" w:hAnsi="Times New Roman" w:cs="Times New Roman"/>
          <w:sz w:val="28"/>
          <w:szCs w:val="28"/>
        </w:rPr>
        <w:t>牛品种。指从产犊日到第</w:t>
      </w:r>
      <w:r>
        <w:rPr>
          <w:rFonts w:ascii="Times New Roman" w:eastAsia="仿宋_GB2312" w:hAnsi="Times New Roman" w:cs="Times New Roman"/>
          <w:sz w:val="28"/>
          <w:szCs w:val="28"/>
        </w:rPr>
        <w:t>305</w:t>
      </w:r>
      <w:r>
        <w:rPr>
          <w:rFonts w:ascii="Times New Roman" w:eastAsia="仿宋_GB2312" w:hAnsi="Times New Roman" w:cs="Times New Roman"/>
          <w:sz w:val="28"/>
          <w:szCs w:val="28"/>
        </w:rPr>
        <w:t>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乳日的总产奶量（</w:t>
      </w:r>
      <w:r>
        <w:rPr>
          <w:rFonts w:ascii="Times New Roman" w:eastAsia="仿宋_GB2312" w:hAnsi="Times New Roman" w:cs="Times New Roman"/>
          <w:sz w:val="28"/>
          <w:szCs w:val="28"/>
        </w:rPr>
        <w:t>kg</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乳天数不足</w:t>
      </w:r>
      <w:r>
        <w:rPr>
          <w:rFonts w:ascii="Times New Roman" w:eastAsia="仿宋_GB2312" w:hAnsi="Times New Roman" w:cs="Times New Roman"/>
          <w:sz w:val="28"/>
          <w:szCs w:val="28"/>
        </w:rPr>
        <w:t>305</w:t>
      </w:r>
      <w:r>
        <w:rPr>
          <w:rFonts w:ascii="Times New Roman" w:eastAsia="仿宋_GB2312" w:hAnsi="Times New Roman" w:cs="Times New Roman" w:hint="eastAsia"/>
          <w:sz w:val="28"/>
          <w:szCs w:val="28"/>
        </w:rPr>
        <w:t>d</w:t>
      </w:r>
      <w:r>
        <w:rPr>
          <w:rFonts w:ascii="Times New Roman" w:eastAsia="仿宋_GB2312" w:hAnsi="Times New Roman" w:cs="Times New Roman"/>
          <w:sz w:val="28"/>
          <w:szCs w:val="28"/>
        </w:rPr>
        <w:t>时，按实际产奶天数的产奶量计算；</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乳天数超过</w:t>
      </w:r>
      <w:r>
        <w:rPr>
          <w:rFonts w:ascii="Times New Roman" w:eastAsia="仿宋_GB2312" w:hAnsi="Times New Roman" w:cs="Times New Roman"/>
          <w:sz w:val="28"/>
          <w:szCs w:val="28"/>
        </w:rPr>
        <w:t>305</w:t>
      </w:r>
      <w:r>
        <w:rPr>
          <w:rFonts w:ascii="Times New Roman" w:eastAsia="仿宋_GB2312" w:hAnsi="Times New Roman" w:cs="Times New Roman" w:hint="eastAsia"/>
          <w:sz w:val="28"/>
          <w:szCs w:val="28"/>
        </w:rPr>
        <w:t>d</w:t>
      </w:r>
      <w:r>
        <w:rPr>
          <w:rFonts w:ascii="Times New Roman" w:eastAsia="仿宋_GB2312" w:hAnsi="Times New Roman" w:cs="Times New Roman"/>
          <w:sz w:val="28"/>
          <w:szCs w:val="28"/>
        </w:rPr>
        <w:t>时，只取</w:t>
      </w:r>
      <w:r>
        <w:rPr>
          <w:rFonts w:ascii="Times New Roman" w:eastAsia="仿宋_GB2312" w:hAnsi="Times New Roman" w:cs="Times New Roman"/>
          <w:sz w:val="28"/>
          <w:szCs w:val="28"/>
        </w:rPr>
        <w:t>305</w:t>
      </w:r>
      <w:r>
        <w:rPr>
          <w:rFonts w:ascii="Times New Roman" w:eastAsia="仿宋_GB2312" w:hAnsi="Times New Roman" w:cs="Times New Roman" w:hint="eastAsia"/>
          <w:sz w:val="28"/>
          <w:szCs w:val="28"/>
        </w:rPr>
        <w:t>d</w:t>
      </w:r>
      <w:r>
        <w:rPr>
          <w:rFonts w:ascii="Times New Roman" w:eastAsia="仿宋_GB2312" w:hAnsi="Times New Roman" w:cs="Times New Roman"/>
          <w:sz w:val="28"/>
          <w:szCs w:val="28"/>
        </w:rPr>
        <w:t>的实际产奶量。</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乳脂率：指乳中脂肪含量的百分率，为一个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乳期的多次测定计算的平均数。原则上要求每个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乳期测定</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次以上。按照</w:t>
      </w:r>
      <w:r>
        <w:rPr>
          <w:rFonts w:ascii="Times New Roman" w:eastAsia="仿宋_GB2312" w:hAnsi="Times New Roman" w:cs="Times New Roman"/>
          <w:sz w:val="28"/>
          <w:szCs w:val="28"/>
        </w:rPr>
        <w:t>DHI</w:t>
      </w:r>
      <w:r>
        <w:rPr>
          <w:rFonts w:ascii="Times New Roman" w:eastAsia="仿宋_GB2312" w:hAnsi="Times New Roman" w:cs="Times New Roman"/>
          <w:sz w:val="28"/>
          <w:szCs w:val="28"/>
        </w:rPr>
        <w:t>实验室测定的规程采样。</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乳蛋白率：指乳中蛋白含量的百分率，为一个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乳期的多次测定计算的平均数。原则上要求每个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乳期测定</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次以上。采样要求同上。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干物质率：指除去水分之后物质的百分率，为一个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乳期的多次测定计算的平均数。原则上要求每个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乳期测定</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次以上。采样要求同上。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乳糖率：指乳中糖分含量的百分率，为一个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乳期的多次测定计算的平均数。原则上要求每个</w:t>
      </w:r>
      <w:proofErr w:type="gramStart"/>
      <w:r>
        <w:rPr>
          <w:rFonts w:ascii="Times New Roman" w:eastAsia="仿宋_GB2312" w:hAnsi="Times New Roman" w:cs="Times New Roman"/>
          <w:sz w:val="28"/>
          <w:szCs w:val="28"/>
        </w:rPr>
        <w:t>泌</w:t>
      </w:r>
      <w:proofErr w:type="gramEnd"/>
      <w:r>
        <w:rPr>
          <w:rFonts w:ascii="Times New Roman" w:eastAsia="仿宋_GB2312" w:hAnsi="Times New Roman" w:cs="Times New Roman"/>
          <w:sz w:val="28"/>
          <w:szCs w:val="28"/>
        </w:rPr>
        <w:t>乳期测定</w:t>
      </w:r>
      <w:r>
        <w:rPr>
          <w:rFonts w:ascii="Times New Roman" w:eastAsia="仿宋_GB2312" w:hAnsi="Times New Roman" w:cs="Times New Roman"/>
          <w:sz w:val="28"/>
          <w:szCs w:val="28"/>
        </w:rPr>
        <w:t>5</w:t>
      </w:r>
      <w:r>
        <w:rPr>
          <w:rFonts w:ascii="Times New Roman" w:eastAsia="仿宋_GB2312" w:hAnsi="Times New Roman" w:cs="Times New Roman"/>
          <w:sz w:val="28"/>
          <w:szCs w:val="28"/>
        </w:rPr>
        <w:t>次以上。采样要求同上。</w:t>
      </w:r>
    </w:p>
    <w:p w:rsidR="006A0CB7" w:rsidRDefault="006A0CB7" w:rsidP="006A0CB7">
      <w:pPr>
        <w:pStyle w:val="2"/>
        <w:rPr>
          <w:rFonts w:ascii="Times New Roman" w:eastAsia="仿宋_GB2312" w:hAnsi="Times New Roman" w:cs="Times New Roman"/>
          <w:b/>
          <w:bCs/>
        </w:rPr>
      </w:pPr>
      <w:bookmarkStart w:id="104" w:name="_Toc81985093"/>
      <w:bookmarkStart w:id="105" w:name="_Toc81986807"/>
      <w:bookmarkStart w:id="106" w:name="_Toc81913449"/>
      <w:bookmarkStart w:id="107" w:name="_Toc81923622"/>
      <w:bookmarkStart w:id="108" w:name="_Toc81988058"/>
      <w:r>
        <w:rPr>
          <w:rFonts w:ascii="Times New Roman" w:hAnsi="Times New Roman" w:cs="Times New Roman"/>
        </w:rPr>
        <w:t>十、牛繁殖性能登记表</w:t>
      </w:r>
      <w:bookmarkEnd w:id="104"/>
      <w:bookmarkEnd w:id="105"/>
      <w:bookmarkEnd w:id="106"/>
      <w:bookmarkEnd w:id="107"/>
      <w:bookmarkEnd w:id="108"/>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（一）该表为群体调查表，由承担测定任务的保种单位、养殖场和有关专家填写。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（二）此表中的指标填写范围值或平均数。</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（三）配种方式为本交的，公母比例必填；配种方式为人工授精的，选填采精量、精子密度和精子活力。</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（四）性成熟年龄等指标根据实际情况填写。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（五）具体指标定义</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1.</w:t>
      </w:r>
      <w:r>
        <w:rPr>
          <w:rFonts w:ascii="Times New Roman" w:eastAsia="仿宋_GB2312" w:hAnsi="Times New Roman" w:cs="Times New Roman"/>
          <w:sz w:val="28"/>
          <w:szCs w:val="28"/>
        </w:rPr>
        <w:t>初情期：指母牛第一次发情并排卵的</w:t>
      </w:r>
      <w:r>
        <w:rPr>
          <w:rFonts w:ascii="Times New Roman" w:eastAsia="仿宋_GB2312" w:hAnsi="Times New Roman" w:cs="Times New Roman" w:hint="eastAsia"/>
          <w:sz w:val="28"/>
          <w:szCs w:val="28"/>
        </w:rPr>
        <w:t>月</w:t>
      </w:r>
      <w:r>
        <w:rPr>
          <w:rFonts w:ascii="Times New Roman" w:eastAsia="仿宋_GB2312" w:hAnsi="Times New Roman" w:cs="Times New Roman"/>
          <w:sz w:val="28"/>
          <w:szCs w:val="28"/>
        </w:rPr>
        <w:t>龄。</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初配年龄：母牛或公牛适于初次配种时的</w:t>
      </w:r>
      <w:r>
        <w:rPr>
          <w:rFonts w:ascii="Times New Roman" w:eastAsia="仿宋_GB2312" w:hAnsi="Times New Roman" w:cs="Times New Roman" w:hint="eastAsia"/>
          <w:sz w:val="28"/>
          <w:szCs w:val="28"/>
        </w:rPr>
        <w:t>月</w:t>
      </w:r>
      <w:r>
        <w:rPr>
          <w:rFonts w:ascii="Times New Roman" w:eastAsia="仿宋_GB2312" w:hAnsi="Times New Roman" w:cs="Times New Roman"/>
          <w:sz w:val="28"/>
          <w:szCs w:val="28"/>
        </w:rPr>
        <w:t>龄。</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初产年龄：母牛头胎产犊时的</w:t>
      </w:r>
      <w:r>
        <w:rPr>
          <w:rFonts w:ascii="Times New Roman" w:eastAsia="仿宋_GB2312" w:hAnsi="Times New Roman" w:cs="Times New Roman" w:hint="eastAsia"/>
          <w:sz w:val="28"/>
          <w:szCs w:val="28"/>
        </w:rPr>
        <w:t>月</w:t>
      </w:r>
      <w:r>
        <w:rPr>
          <w:rFonts w:ascii="Times New Roman" w:eastAsia="仿宋_GB2312" w:hAnsi="Times New Roman" w:cs="Times New Roman"/>
          <w:sz w:val="28"/>
          <w:szCs w:val="28"/>
        </w:rPr>
        <w:t>龄。</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4.</w:t>
      </w:r>
      <w:r>
        <w:rPr>
          <w:rFonts w:ascii="Times New Roman" w:eastAsia="仿宋_GB2312" w:hAnsi="Times New Roman" w:cs="Times New Roman"/>
          <w:sz w:val="28"/>
          <w:szCs w:val="28"/>
        </w:rPr>
        <w:t>发情周期：母牛自前一次发情开始至本次发情开始之间的时间长度。单位为天（</w:t>
      </w:r>
      <w:r>
        <w:rPr>
          <w:rFonts w:ascii="Times New Roman" w:eastAsia="仿宋_GB2312" w:hAnsi="Times New Roman" w:cs="Times New Roman"/>
          <w:sz w:val="28"/>
          <w:szCs w:val="28"/>
        </w:rPr>
        <w:t>d</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5.</w:t>
      </w:r>
      <w:r>
        <w:rPr>
          <w:rFonts w:ascii="Times New Roman" w:eastAsia="仿宋_GB2312" w:hAnsi="Times New Roman" w:cs="Times New Roman"/>
          <w:sz w:val="28"/>
          <w:szCs w:val="28"/>
        </w:rPr>
        <w:t>妊娠期：母牛受孕至分娩的时间跨度，亦称怀孕期。</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6.</w:t>
      </w:r>
      <w:r>
        <w:rPr>
          <w:rFonts w:ascii="Times New Roman" w:eastAsia="仿宋_GB2312" w:hAnsi="Times New Roman" w:cs="Times New Roman"/>
          <w:sz w:val="28"/>
          <w:szCs w:val="28"/>
        </w:rPr>
        <w:t>产犊间隔：指上一次产犊与本次产犊之间的间隔时间。单位为天（</w:t>
      </w:r>
      <w:r>
        <w:rPr>
          <w:rFonts w:ascii="Times New Roman" w:eastAsia="仿宋_GB2312" w:hAnsi="Times New Roman" w:cs="Times New Roman"/>
          <w:sz w:val="28"/>
          <w:szCs w:val="28"/>
        </w:rPr>
        <w:t>d</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7.</w:t>
      </w:r>
      <w:r>
        <w:rPr>
          <w:rFonts w:ascii="Times New Roman" w:eastAsia="仿宋_GB2312" w:hAnsi="Times New Roman" w:cs="Times New Roman"/>
          <w:sz w:val="28"/>
          <w:szCs w:val="28"/>
        </w:rPr>
        <w:t>情期受胎率：指配种后妊娠母畜数占配种情期数的百分比，可分为第一情期受胎率</w:t>
      </w:r>
      <w:proofErr w:type="gramStart"/>
      <w:r>
        <w:rPr>
          <w:rFonts w:ascii="Times New Roman" w:eastAsia="仿宋_GB2312" w:hAnsi="Times New Roman" w:cs="Times New Roman"/>
          <w:sz w:val="28"/>
          <w:szCs w:val="28"/>
        </w:rPr>
        <w:t>和总情期</w:t>
      </w:r>
      <w:proofErr w:type="gramEnd"/>
      <w:r>
        <w:rPr>
          <w:rFonts w:ascii="Times New Roman" w:eastAsia="仿宋_GB2312" w:hAnsi="Times New Roman" w:cs="Times New Roman"/>
          <w:sz w:val="28"/>
          <w:szCs w:val="28"/>
        </w:rPr>
        <w:t>受胎率。计算公式为：（妊娠母牛头数</w:t>
      </w:r>
      <w:r>
        <w:rPr>
          <w:rFonts w:ascii="Times New Roman" w:eastAsia="仿宋_GB2312" w:hAnsi="Times New Roman" w:cs="Times New Roman"/>
          <w:sz w:val="28"/>
          <w:szCs w:val="28"/>
        </w:rPr>
        <w:t>/</w:t>
      </w:r>
      <w:r>
        <w:rPr>
          <w:rFonts w:ascii="Times New Roman" w:eastAsia="仿宋_GB2312" w:hAnsi="Times New Roman" w:cs="Times New Roman"/>
          <w:sz w:val="28"/>
          <w:szCs w:val="28"/>
        </w:rPr>
        <w:t>配种情期数）</w:t>
      </w:r>
      <w:r>
        <w:rPr>
          <w:rFonts w:ascii="Times New Roman" w:eastAsia="仿宋_GB2312" w:hAnsi="Times New Roman" w:cs="Times New Roman"/>
          <w:sz w:val="28"/>
          <w:szCs w:val="28"/>
        </w:rPr>
        <w:t>×100%</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8.</w:t>
      </w:r>
      <w:r>
        <w:rPr>
          <w:rFonts w:ascii="Times New Roman" w:eastAsia="仿宋_GB2312" w:hAnsi="Times New Roman" w:cs="Times New Roman"/>
          <w:sz w:val="28"/>
          <w:szCs w:val="28"/>
        </w:rPr>
        <w:t>年总繁殖率：计算公式为：（年实繁母牛头数</w:t>
      </w:r>
      <w:r>
        <w:rPr>
          <w:rFonts w:ascii="Times New Roman" w:eastAsia="仿宋_GB2312" w:hAnsi="Times New Roman" w:cs="Times New Roman"/>
          <w:sz w:val="28"/>
          <w:szCs w:val="28"/>
        </w:rPr>
        <w:t>/</w:t>
      </w:r>
      <w:proofErr w:type="gramStart"/>
      <w:r>
        <w:rPr>
          <w:rFonts w:ascii="Times New Roman" w:eastAsia="仿宋_GB2312" w:hAnsi="Times New Roman" w:cs="Times New Roman"/>
          <w:sz w:val="28"/>
          <w:szCs w:val="28"/>
        </w:rPr>
        <w:t>年应繁母牛</w:t>
      </w:r>
      <w:proofErr w:type="gramEnd"/>
      <w:r>
        <w:rPr>
          <w:rFonts w:ascii="Times New Roman" w:eastAsia="仿宋_GB2312" w:hAnsi="Times New Roman" w:cs="Times New Roman"/>
          <w:sz w:val="28"/>
          <w:szCs w:val="28"/>
        </w:rPr>
        <w:t>头数）</w:t>
      </w:r>
      <w:r>
        <w:rPr>
          <w:rFonts w:ascii="Times New Roman" w:eastAsia="仿宋_GB2312" w:hAnsi="Times New Roman" w:cs="Times New Roman"/>
          <w:sz w:val="28"/>
          <w:szCs w:val="28"/>
        </w:rPr>
        <w:t>×100%</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9.</w:t>
      </w:r>
      <w:r>
        <w:rPr>
          <w:rFonts w:ascii="Times New Roman" w:eastAsia="仿宋_GB2312" w:hAnsi="Times New Roman" w:cs="Times New Roman"/>
          <w:sz w:val="28"/>
          <w:szCs w:val="28"/>
        </w:rPr>
        <w:t>精子密度：单位体积精液中的精子数，单位为亿个</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L</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10.</w:t>
      </w:r>
      <w:r>
        <w:rPr>
          <w:rFonts w:ascii="Times New Roman" w:eastAsia="仿宋_GB2312" w:hAnsi="Times New Roman" w:cs="Times New Roman"/>
          <w:sz w:val="28"/>
          <w:szCs w:val="28"/>
        </w:rPr>
        <w:t>精子活力：在</w:t>
      </w:r>
      <w:r>
        <w:rPr>
          <w:rFonts w:ascii="Times New Roman" w:eastAsia="仿宋_GB2312" w:hAnsi="Times New Roman" w:cs="Times New Roman"/>
          <w:sz w:val="28"/>
          <w:szCs w:val="28"/>
        </w:rPr>
        <w:t>37℃</w:t>
      </w:r>
      <w:r>
        <w:rPr>
          <w:rFonts w:ascii="Times New Roman" w:eastAsia="仿宋_GB2312" w:hAnsi="Times New Roman" w:cs="Times New Roman"/>
          <w:sz w:val="28"/>
          <w:szCs w:val="28"/>
        </w:rPr>
        <w:t>环境下前进运动精子占总精子数的百分率。</w:t>
      </w:r>
    </w:p>
    <w:p w:rsidR="006A0CB7" w:rsidRDefault="006A0CB7" w:rsidP="006A0CB7">
      <w:pPr>
        <w:pStyle w:val="2"/>
        <w:rPr>
          <w:rFonts w:ascii="Times New Roman" w:hAnsi="Times New Roman" w:cs="Times New Roman"/>
        </w:rPr>
      </w:pPr>
      <w:bookmarkStart w:id="109" w:name="_Toc81988059"/>
      <w:bookmarkStart w:id="110" w:name="_Toc81913450"/>
      <w:bookmarkStart w:id="111" w:name="_Toc81923623"/>
      <w:bookmarkStart w:id="112" w:name="_Toc81985094"/>
      <w:bookmarkStart w:id="113" w:name="_Toc81986808"/>
      <w:r>
        <w:rPr>
          <w:rFonts w:ascii="Times New Roman" w:hAnsi="Times New Roman" w:cs="Times New Roman"/>
        </w:rPr>
        <w:t>十一、</w:t>
      </w:r>
      <w:bookmarkEnd w:id="109"/>
      <w:bookmarkEnd w:id="110"/>
      <w:bookmarkEnd w:id="111"/>
      <w:bookmarkEnd w:id="112"/>
      <w:bookmarkEnd w:id="113"/>
      <w:r>
        <w:rPr>
          <w:rFonts w:ascii="Times New Roman" w:hAnsi="Times New Roman" w:cs="Times New Roman"/>
        </w:rPr>
        <w:t>牛遗传资源影像材料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sz w:val="28"/>
          <w:szCs w:val="28"/>
        </w:rPr>
        <w:t>每个品种成年公牛、成年母牛和群体照片各</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张；如有不同品系（或</w:t>
      </w:r>
      <w:proofErr w:type="gramStart"/>
      <w:r>
        <w:rPr>
          <w:rFonts w:ascii="Times New Roman" w:eastAsia="仿宋_GB2312" w:hAnsi="Times New Roman" w:cs="Times New Roman"/>
          <w:sz w:val="28"/>
          <w:szCs w:val="28"/>
        </w:rPr>
        <w:t>不</w:t>
      </w:r>
      <w:proofErr w:type="gramEnd"/>
      <w:r>
        <w:rPr>
          <w:rFonts w:ascii="Times New Roman" w:eastAsia="仿宋_GB2312" w:hAnsi="Times New Roman" w:cs="Times New Roman"/>
          <w:sz w:val="28"/>
          <w:szCs w:val="28"/>
        </w:rPr>
        <w:t>类型）的品种，每个品系或类型成年公牛、成年母牛和群体各</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张；如有特殊体型外貌特征的品种，成年公牛、成年母牛典型特殊体型外貌特征照片各</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张。照片示例见附件</w:t>
      </w:r>
      <w:r>
        <w:rPr>
          <w:rFonts w:ascii="Times New Roman" w:eastAsia="仿宋_GB2312" w:hAnsi="Times New Roman" w:cs="Times New Roman"/>
          <w:sz w:val="28"/>
          <w:szCs w:val="28"/>
        </w:rPr>
        <w:t>2</w:t>
      </w:r>
      <w:r>
        <w:rPr>
          <w:rFonts w:ascii="Times New Roman" w:eastAsia="仿宋_GB2312" w:hAnsi="Times New Roman" w:cs="Times New Roman"/>
          <w:sz w:val="28"/>
          <w:szCs w:val="28"/>
        </w:rPr>
        <w:t>。</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w:t>
      </w:r>
      <w:r>
        <w:rPr>
          <w:rFonts w:ascii="Times New Roman" w:eastAsia="仿宋_GB2312" w:hAnsi="Times New Roman" w:cs="Times New Roman"/>
          <w:sz w:val="28"/>
          <w:szCs w:val="28"/>
        </w:rPr>
        <w:t>对特殊地理条件下形成和</w:t>
      </w:r>
      <w:proofErr w:type="gramStart"/>
      <w:r>
        <w:rPr>
          <w:rFonts w:ascii="Times New Roman" w:eastAsia="仿宋_GB2312" w:hAnsi="Times New Roman" w:cs="Times New Roman"/>
          <w:sz w:val="28"/>
          <w:szCs w:val="28"/>
        </w:rPr>
        <w:t>育成</w:t>
      </w:r>
      <w:proofErr w:type="gramEnd"/>
      <w:r>
        <w:rPr>
          <w:rFonts w:ascii="Times New Roman" w:eastAsia="仿宋_GB2312" w:hAnsi="Times New Roman" w:cs="Times New Roman"/>
          <w:sz w:val="28"/>
          <w:szCs w:val="28"/>
        </w:rPr>
        <w:t>的品种，附上能反映当地地理环境的照片</w:t>
      </w:r>
      <w:r>
        <w:rPr>
          <w:rFonts w:ascii="Times New Roman" w:eastAsia="仿宋_GB2312" w:hAnsi="Times New Roman" w:cs="Times New Roman"/>
          <w:sz w:val="28"/>
          <w:szCs w:val="28"/>
        </w:rPr>
        <w:t>2</w:t>
      </w:r>
      <w:r>
        <w:rPr>
          <w:rFonts w:ascii="Times New Roman" w:eastAsia="仿宋_GB2312" w:hAnsi="Times New Roman" w:cs="Times New Roman"/>
          <w:sz w:val="28"/>
          <w:szCs w:val="28"/>
        </w:rPr>
        <w:t>张以上。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3.</w:t>
      </w:r>
      <w:r>
        <w:rPr>
          <w:rFonts w:ascii="Times New Roman" w:eastAsia="仿宋_GB2312" w:hAnsi="Times New Roman" w:cs="Times New Roman"/>
          <w:sz w:val="28"/>
          <w:szCs w:val="28"/>
        </w:rPr>
        <w:t>拍摄和保存要求</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lastRenderedPageBreak/>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）照片用数码相机拍摄，图像的精度</w:t>
      </w:r>
      <w:r>
        <w:rPr>
          <w:rFonts w:ascii="Times New Roman" w:eastAsia="仿宋_GB2312" w:hAnsi="Times New Roman" w:cs="Times New Roman"/>
          <w:sz w:val="28"/>
          <w:szCs w:val="28"/>
        </w:rPr>
        <w:t>800</w:t>
      </w:r>
      <w:proofErr w:type="gramStart"/>
      <w:r>
        <w:rPr>
          <w:rFonts w:ascii="Times New Roman" w:eastAsia="仿宋_GB2312" w:hAnsi="Times New Roman" w:cs="Times New Roman"/>
          <w:sz w:val="28"/>
          <w:szCs w:val="28"/>
        </w:rPr>
        <w:t>万像</w:t>
      </w:r>
      <w:proofErr w:type="gramEnd"/>
      <w:r>
        <w:rPr>
          <w:rFonts w:ascii="Times New Roman" w:eastAsia="仿宋_GB2312" w:hAnsi="Times New Roman" w:cs="Times New Roman"/>
          <w:sz w:val="28"/>
          <w:szCs w:val="28"/>
        </w:rPr>
        <w:t>素以上，照片大小在</w:t>
      </w:r>
      <w:r>
        <w:rPr>
          <w:rFonts w:ascii="Times New Roman" w:eastAsia="仿宋_GB2312" w:hAnsi="Times New Roman" w:cs="Times New Roman"/>
          <w:sz w:val="28"/>
          <w:szCs w:val="28"/>
        </w:rPr>
        <w:t>1.2MB</w:t>
      </w:r>
      <w:r>
        <w:rPr>
          <w:rFonts w:ascii="Times New Roman" w:eastAsia="仿宋_GB2312" w:hAnsi="Times New Roman" w:cs="Times New Roman"/>
          <w:sz w:val="28"/>
          <w:szCs w:val="28"/>
        </w:rPr>
        <w:t>以上；</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sz w:val="28"/>
          <w:szCs w:val="28"/>
        </w:rPr>
        <w:t>）以</w:t>
      </w:r>
      <w:r>
        <w:rPr>
          <w:rFonts w:ascii="Times New Roman" w:eastAsia="仿宋_GB2312" w:hAnsi="Times New Roman" w:cs="Times New Roman"/>
          <w:sz w:val="28"/>
          <w:szCs w:val="28"/>
        </w:rPr>
        <w:t>.jpg</w:t>
      </w:r>
      <w:r>
        <w:rPr>
          <w:rFonts w:ascii="Times New Roman" w:eastAsia="仿宋_GB2312" w:hAnsi="Times New Roman" w:cs="Times New Roman"/>
          <w:sz w:val="28"/>
          <w:szCs w:val="28"/>
        </w:rPr>
        <w:t>格式保存，不对照片进行编辑。</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3</w:t>
      </w:r>
      <w:r>
        <w:rPr>
          <w:rFonts w:ascii="Times New Roman" w:eastAsia="仿宋_GB2312" w:hAnsi="Times New Roman" w:cs="Times New Roman"/>
          <w:sz w:val="28"/>
          <w:szCs w:val="28"/>
        </w:rPr>
        <w:t>）照片正面不携带年月日等其他信息。</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t>4</w:t>
      </w:r>
      <w:r>
        <w:rPr>
          <w:rFonts w:ascii="Times New Roman" w:eastAsia="仿宋_GB2312" w:hAnsi="Times New Roman" w:cs="Times New Roman"/>
          <w:sz w:val="28"/>
          <w:szCs w:val="28"/>
        </w:rPr>
        <w:t>）个体照片文件用</w:t>
      </w:r>
      <w:r>
        <w:rPr>
          <w:rFonts w:ascii="Times New Roman" w:eastAsia="仿宋_GB2312" w:hAnsi="Times New Roman" w:cs="Times New Roman"/>
          <w:sz w:val="28"/>
          <w:szCs w:val="28"/>
        </w:rPr>
        <w:t>“</w:t>
      </w:r>
      <w:r>
        <w:rPr>
          <w:rFonts w:ascii="Times New Roman" w:eastAsia="仿宋_GB2312" w:hAnsi="Times New Roman" w:cs="Times New Roman"/>
          <w:sz w:val="28"/>
          <w:szCs w:val="28"/>
        </w:rPr>
        <w:t>品种名称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年龄</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顺序号</w:t>
      </w:r>
      <w:r>
        <w:rPr>
          <w:rFonts w:ascii="Times New Roman" w:eastAsia="仿宋_GB2312" w:hAnsi="Times New Roman" w:cs="Times New Roman"/>
          <w:sz w:val="28"/>
          <w:szCs w:val="28"/>
        </w:rPr>
        <w:t>”</w:t>
      </w:r>
      <w:r>
        <w:rPr>
          <w:rFonts w:ascii="Times New Roman" w:eastAsia="仿宋_GB2312" w:hAnsi="Times New Roman" w:cs="Times New Roman"/>
          <w:sz w:val="28"/>
          <w:szCs w:val="28"/>
        </w:rPr>
        <w:t>命名，典型特殊体型外貌特征照片文件用</w:t>
      </w:r>
      <w:r>
        <w:rPr>
          <w:rFonts w:ascii="Times New Roman" w:eastAsia="仿宋_GB2312" w:hAnsi="Times New Roman" w:cs="Times New Roman"/>
          <w:sz w:val="28"/>
          <w:szCs w:val="28"/>
        </w:rPr>
        <w:t>“</w:t>
      </w:r>
      <w:r>
        <w:rPr>
          <w:rFonts w:ascii="Times New Roman" w:eastAsia="仿宋_GB2312" w:hAnsi="Times New Roman" w:cs="Times New Roman"/>
          <w:sz w:val="28"/>
          <w:szCs w:val="28"/>
        </w:rPr>
        <w:t>品种名称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年龄</w:t>
      </w:r>
      <w:r>
        <w:rPr>
          <w:rFonts w:ascii="Times New Roman" w:eastAsia="仿宋_GB2312" w:hAnsi="Times New Roman" w:cs="Times New Roman"/>
          <w:sz w:val="28"/>
          <w:szCs w:val="28"/>
        </w:rPr>
        <w:t>+</w:t>
      </w:r>
      <w:r>
        <w:rPr>
          <w:rFonts w:ascii="Times New Roman" w:eastAsia="仿宋_GB2312" w:hAnsi="Times New Roman" w:cs="Times New Roman"/>
          <w:sz w:val="28"/>
          <w:szCs w:val="28"/>
        </w:rPr>
        <w:t>性别</w:t>
      </w:r>
      <w:r>
        <w:rPr>
          <w:rFonts w:ascii="Times New Roman" w:eastAsia="仿宋_GB2312" w:hAnsi="Times New Roman" w:cs="Times New Roman"/>
          <w:sz w:val="28"/>
          <w:szCs w:val="28"/>
        </w:rPr>
        <w:t>+‘</w:t>
      </w:r>
      <w:r>
        <w:rPr>
          <w:rFonts w:ascii="Times New Roman" w:eastAsia="仿宋_GB2312" w:hAnsi="Times New Roman" w:cs="Times New Roman"/>
          <w:sz w:val="28"/>
          <w:szCs w:val="28"/>
        </w:rPr>
        <w:t>外貌特征</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顺序号</w:t>
      </w:r>
      <w:r>
        <w:rPr>
          <w:rFonts w:ascii="Times New Roman" w:eastAsia="仿宋_GB2312" w:hAnsi="Times New Roman" w:cs="Times New Roman"/>
          <w:sz w:val="28"/>
          <w:szCs w:val="28"/>
        </w:rPr>
        <w:t>”</w:t>
      </w:r>
      <w:r>
        <w:rPr>
          <w:rFonts w:ascii="Times New Roman" w:eastAsia="仿宋_GB2312" w:hAnsi="Times New Roman" w:cs="Times New Roman"/>
          <w:sz w:val="28"/>
          <w:szCs w:val="28"/>
        </w:rPr>
        <w:t>命名，群体照片用</w:t>
      </w:r>
      <w:r>
        <w:rPr>
          <w:rFonts w:ascii="Times New Roman" w:eastAsia="仿宋_GB2312" w:hAnsi="Times New Roman" w:cs="Times New Roman"/>
          <w:sz w:val="28"/>
          <w:szCs w:val="28"/>
        </w:rPr>
        <w:t>“</w:t>
      </w:r>
      <w:r>
        <w:rPr>
          <w:rFonts w:ascii="Times New Roman" w:eastAsia="仿宋_GB2312" w:hAnsi="Times New Roman" w:cs="Times New Roman"/>
          <w:sz w:val="28"/>
          <w:szCs w:val="28"/>
        </w:rPr>
        <w:t>品种名称</w:t>
      </w:r>
      <w:r>
        <w:rPr>
          <w:rFonts w:ascii="Times New Roman" w:eastAsia="仿宋_GB2312" w:hAnsi="Times New Roman" w:cs="Times New Roman"/>
          <w:sz w:val="28"/>
          <w:szCs w:val="28"/>
        </w:rPr>
        <w:t>+‘</w:t>
      </w:r>
      <w:r>
        <w:rPr>
          <w:rFonts w:ascii="Times New Roman" w:eastAsia="仿宋_GB2312" w:hAnsi="Times New Roman" w:cs="Times New Roman"/>
          <w:sz w:val="28"/>
          <w:szCs w:val="28"/>
        </w:rPr>
        <w:t>群体</w:t>
      </w:r>
      <w:r>
        <w:rPr>
          <w:rFonts w:ascii="Times New Roman" w:eastAsia="仿宋_GB2312" w:hAnsi="Times New Roman" w:cs="Times New Roman"/>
          <w:sz w:val="28"/>
          <w:szCs w:val="28"/>
        </w:rPr>
        <w:t>’+</w:t>
      </w:r>
      <w:r>
        <w:rPr>
          <w:rFonts w:ascii="Times New Roman" w:eastAsia="仿宋_GB2312" w:hAnsi="Times New Roman" w:cs="Times New Roman"/>
          <w:sz w:val="28"/>
          <w:szCs w:val="28"/>
        </w:rPr>
        <w:t>顺序号</w:t>
      </w:r>
      <w:r>
        <w:rPr>
          <w:rFonts w:ascii="Times New Roman" w:eastAsia="仿宋_GB2312" w:hAnsi="Times New Roman" w:cs="Times New Roman"/>
          <w:sz w:val="28"/>
          <w:szCs w:val="28"/>
        </w:rPr>
        <w:t>”</w:t>
      </w:r>
      <w:r>
        <w:rPr>
          <w:rFonts w:ascii="Times New Roman" w:eastAsia="仿宋_GB2312" w:hAnsi="Times New Roman" w:cs="Times New Roman"/>
          <w:sz w:val="28"/>
          <w:szCs w:val="28"/>
        </w:rPr>
        <w:t>命名，同时附相关</w:t>
      </w:r>
      <w:r>
        <w:rPr>
          <w:rFonts w:ascii="Times New Roman" w:eastAsia="仿宋_GB2312" w:hAnsi="Times New Roman" w:cs="Times New Roman" w:hint="eastAsia"/>
          <w:sz w:val="28"/>
          <w:szCs w:val="28"/>
        </w:rPr>
        <w:t>w</w:t>
      </w:r>
      <w:r>
        <w:rPr>
          <w:rFonts w:ascii="Times New Roman" w:eastAsia="仿宋_GB2312" w:hAnsi="Times New Roman" w:cs="Times New Roman"/>
          <w:sz w:val="28"/>
          <w:szCs w:val="28"/>
        </w:rPr>
        <w:t>ord</w:t>
      </w:r>
      <w:r>
        <w:rPr>
          <w:rFonts w:ascii="Times New Roman" w:eastAsia="仿宋_GB2312" w:hAnsi="Times New Roman" w:cs="Times New Roman"/>
          <w:sz w:val="28"/>
          <w:szCs w:val="28"/>
        </w:rPr>
        <w:t>文档，对每张照片的品种名称、年龄、性别、拍摄日期、拍摄者姓名、种牛饲养者名称及拍摄地点等进行详细说明。</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）视频资料</w:t>
      </w:r>
    </w:p>
    <w:p w:rsidR="006A0CB7" w:rsidRDefault="006A0CB7" w:rsidP="006A0CB7">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视频资料要能反映品种所处的自然生态环境</w:t>
      </w:r>
      <w:r>
        <w:rPr>
          <w:rFonts w:ascii="Times New Roman" w:eastAsia="仿宋_GB2312" w:hAnsi="Times New Roman" w:cs="Times New Roman" w:hint="eastAsia"/>
          <w:sz w:val="28"/>
          <w:szCs w:val="28"/>
        </w:rPr>
        <w:t>、群体概貌、品种特征、饲养方式等。</w:t>
      </w:r>
    </w:p>
    <w:p w:rsidR="000F41CD" w:rsidRDefault="006A0CB7" w:rsidP="006A0CB7">
      <w:pPr>
        <w:rPr>
          <w:rFonts w:ascii="Times New Roman" w:eastAsia="仿宋_GB2312" w:hAnsi="Times New Roman" w:cs="Times New Roman"/>
          <w:sz w:val="28"/>
          <w:szCs w:val="28"/>
        </w:rPr>
      </w:pPr>
      <w:r>
        <w:rPr>
          <w:rFonts w:ascii="Times New Roman" w:eastAsia="仿宋_GB2312" w:hAnsi="Times New Roman" w:cs="Times New Roman"/>
          <w:sz w:val="28"/>
          <w:szCs w:val="28"/>
        </w:rPr>
        <w:t>视频格式</w:t>
      </w:r>
      <w:r>
        <w:rPr>
          <w:rFonts w:ascii="Times New Roman" w:eastAsia="仿宋_GB2312" w:hAnsi="Times New Roman" w:cs="Times New Roman" w:hint="eastAsia"/>
          <w:sz w:val="28"/>
          <w:szCs w:val="28"/>
        </w:rPr>
        <w:t>：每个视频时长不超过</w:t>
      </w:r>
      <w:r>
        <w:rPr>
          <w:rFonts w:ascii="Times New Roman" w:eastAsia="仿宋_GB2312" w:hAnsi="Times New Roman" w:cs="Times New Roman" w:hint="eastAsia"/>
          <w:sz w:val="28"/>
          <w:szCs w:val="28"/>
        </w:rPr>
        <w:t>5min</w:t>
      </w:r>
      <w:r>
        <w:rPr>
          <w:rFonts w:ascii="Times New Roman" w:eastAsia="仿宋_GB2312" w:hAnsi="Times New Roman" w:cs="Times New Roman" w:hint="eastAsia"/>
          <w:sz w:val="28"/>
          <w:szCs w:val="28"/>
        </w:rPr>
        <w:t>，尽量在</w:t>
      </w:r>
      <w:r>
        <w:rPr>
          <w:rFonts w:ascii="Times New Roman" w:eastAsia="仿宋_GB2312" w:hAnsi="Times New Roman" w:cs="Times New Roman" w:hint="eastAsia"/>
          <w:sz w:val="28"/>
          <w:szCs w:val="28"/>
        </w:rPr>
        <w:t>3min</w:t>
      </w:r>
      <w:r>
        <w:rPr>
          <w:rFonts w:ascii="Times New Roman" w:eastAsia="仿宋_GB2312" w:hAnsi="Times New Roman" w:cs="Times New Roman" w:hint="eastAsia"/>
          <w:sz w:val="28"/>
          <w:szCs w:val="28"/>
        </w:rPr>
        <w:t>以内（大小不超过</w:t>
      </w:r>
      <w:r>
        <w:rPr>
          <w:rFonts w:ascii="Times New Roman" w:eastAsia="仿宋_GB2312" w:hAnsi="Times New Roman" w:cs="Times New Roman" w:hint="eastAsia"/>
          <w:sz w:val="28"/>
          <w:szCs w:val="28"/>
        </w:rPr>
        <w:t>80M</w:t>
      </w:r>
      <w:r>
        <w:rPr>
          <w:rFonts w:ascii="Times New Roman" w:eastAsia="仿宋_GB2312" w:hAnsi="Times New Roman" w:cs="Times New Roman" w:hint="eastAsia"/>
          <w:sz w:val="28"/>
          <w:szCs w:val="28"/>
        </w:rPr>
        <w:t>）。视频格式应为</w:t>
      </w:r>
      <w:r>
        <w:rPr>
          <w:rFonts w:ascii="Times New Roman" w:eastAsia="仿宋_GB2312" w:hAnsi="Times New Roman" w:cs="Times New Roman" w:hint="eastAsia"/>
          <w:sz w:val="28"/>
          <w:szCs w:val="28"/>
        </w:rPr>
        <w:t>MP4</w:t>
      </w:r>
      <w:r>
        <w:rPr>
          <w:rFonts w:ascii="Times New Roman" w:eastAsia="仿宋_GB2312" w:hAnsi="Times New Roman" w:cs="Times New Roman" w:hint="eastAsia"/>
          <w:sz w:val="28"/>
          <w:szCs w:val="28"/>
        </w:rPr>
        <w:t>格式。</w:t>
      </w:r>
    </w:p>
    <w:p w:rsidR="00587252" w:rsidRDefault="00587252" w:rsidP="00587252">
      <w:pPr>
        <w:pageBreakBefore/>
        <w:adjustRightInd w:val="0"/>
        <w:snapToGrid w:val="0"/>
        <w:jc w:val="left"/>
        <w:rPr>
          <w:rFonts w:ascii="Times New Roman" w:hAnsi="Times New Roman" w:cs="Times New Roman"/>
          <w:b/>
          <w:bCs/>
          <w:sz w:val="32"/>
        </w:rPr>
      </w:pPr>
      <w:r>
        <w:rPr>
          <w:rFonts w:ascii="Times New Roman" w:hAnsi="Times New Roman" w:cs="Times New Roman"/>
          <w:b/>
          <w:bCs/>
          <w:sz w:val="32"/>
        </w:rPr>
        <w:lastRenderedPageBreak/>
        <w:t>附件</w:t>
      </w:r>
      <w:r>
        <w:rPr>
          <w:rFonts w:ascii="Times New Roman" w:hAnsi="Times New Roman" w:cs="Times New Roman"/>
          <w:b/>
          <w:bCs/>
          <w:sz w:val="32"/>
        </w:rPr>
        <w:t>1</w:t>
      </w:r>
    </w:p>
    <w:p w:rsidR="00587252" w:rsidRDefault="00587252" w:rsidP="00587252">
      <w:pPr>
        <w:adjustRightInd w:val="0"/>
        <w:snapToGrid w:val="0"/>
        <w:jc w:val="center"/>
        <w:rPr>
          <w:rFonts w:ascii="Times New Roman" w:hAnsi="Times New Roman" w:cs="Times New Roman"/>
          <w:b/>
          <w:bCs/>
          <w:sz w:val="32"/>
        </w:rPr>
      </w:pPr>
      <w:r>
        <w:rPr>
          <w:rFonts w:ascii="Times New Roman" w:hAnsi="Times New Roman" w:cs="Times New Roman"/>
          <w:b/>
          <w:bCs/>
          <w:sz w:val="32"/>
        </w:rPr>
        <w:t>牛遗传资源图示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792"/>
        <w:gridCol w:w="2752"/>
      </w:tblGrid>
      <w:tr w:rsidR="00587252" w:rsidTr="00211482">
        <w:trPr>
          <w:trHeight w:val="680"/>
        </w:trPr>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7AC14951" wp14:editId="6426B092">
                  <wp:extent cx="1849120" cy="1296035"/>
                  <wp:effectExtent l="0" t="0" r="10160" b="14605"/>
                  <wp:docPr id="1033" name="图片 146" descr="01"/>
                  <wp:cNvGraphicFramePr/>
                  <a:graphic xmlns:a="http://schemas.openxmlformats.org/drawingml/2006/main">
                    <a:graphicData uri="http://schemas.openxmlformats.org/drawingml/2006/picture">
                      <pic:pic xmlns:pic="http://schemas.openxmlformats.org/drawingml/2006/picture">
                        <pic:nvPicPr>
                          <pic:cNvPr id="1033" name="图片 146" descr="01"/>
                          <pic:cNvPicPr/>
                        </pic:nvPicPr>
                        <pic:blipFill>
                          <a:blip r:embed="rId17" cstate="print"/>
                          <a:srcRect/>
                          <a:stretch>
                            <a:fillRect/>
                          </a:stretch>
                        </pic:blipFill>
                        <pic:spPr>
                          <a:xfrm>
                            <a:off x="0" y="0"/>
                            <a:ext cx="1849120" cy="1296035"/>
                          </a:xfrm>
                          <a:prstGeom prst="rect">
                            <a:avLst/>
                          </a:prstGeom>
                          <a:ln>
                            <a:noFill/>
                          </a:ln>
                        </pic:spPr>
                      </pic:pic>
                    </a:graphicData>
                  </a:graphic>
                </wp:inline>
              </w:drawing>
            </w:r>
          </w:p>
        </w:tc>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3B50AC87" wp14:editId="20F78891">
                  <wp:extent cx="1774825" cy="1296035"/>
                  <wp:effectExtent l="0" t="0" r="8255" b="14605"/>
                  <wp:docPr id="1034" name="图片 147" descr="04"/>
                  <wp:cNvGraphicFramePr/>
                  <a:graphic xmlns:a="http://schemas.openxmlformats.org/drawingml/2006/main">
                    <a:graphicData uri="http://schemas.openxmlformats.org/drawingml/2006/picture">
                      <pic:pic xmlns:pic="http://schemas.openxmlformats.org/drawingml/2006/picture">
                        <pic:nvPicPr>
                          <pic:cNvPr id="1034" name="图片 147" descr="04"/>
                          <pic:cNvPicPr/>
                        </pic:nvPicPr>
                        <pic:blipFill>
                          <a:blip r:embed="rId18" cstate="print"/>
                          <a:srcRect/>
                          <a:stretch>
                            <a:fillRect/>
                          </a:stretch>
                        </pic:blipFill>
                        <pic:spPr>
                          <a:xfrm>
                            <a:off x="0" y="0"/>
                            <a:ext cx="1774825" cy="1296035"/>
                          </a:xfrm>
                          <a:prstGeom prst="rect">
                            <a:avLst/>
                          </a:prstGeom>
                          <a:ln>
                            <a:noFill/>
                          </a:ln>
                        </pic:spPr>
                      </pic:pic>
                    </a:graphicData>
                  </a:graphic>
                </wp:inline>
              </w:drawing>
            </w:r>
          </w:p>
        </w:tc>
        <w:tc>
          <w:tcPr>
            <w:tcW w:w="3191"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533EEE21" wp14:editId="30423E75">
                  <wp:extent cx="1890395" cy="1296035"/>
                  <wp:effectExtent l="0" t="0" r="14605" b="14605"/>
                  <wp:docPr id="1035" name="图片 148" descr="02"/>
                  <wp:cNvGraphicFramePr/>
                  <a:graphic xmlns:a="http://schemas.openxmlformats.org/drawingml/2006/main">
                    <a:graphicData uri="http://schemas.openxmlformats.org/drawingml/2006/picture">
                      <pic:pic xmlns:pic="http://schemas.openxmlformats.org/drawingml/2006/picture">
                        <pic:nvPicPr>
                          <pic:cNvPr id="1035" name="图片 148" descr="02"/>
                          <pic:cNvPicPr/>
                        </pic:nvPicPr>
                        <pic:blipFill>
                          <a:blip r:embed="rId19" cstate="print"/>
                          <a:srcRect/>
                          <a:stretch>
                            <a:fillRect/>
                          </a:stretch>
                        </pic:blipFill>
                        <pic:spPr>
                          <a:xfrm>
                            <a:off x="0" y="0"/>
                            <a:ext cx="1890395" cy="1296035"/>
                          </a:xfrm>
                          <a:prstGeom prst="rect">
                            <a:avLst/>
                          </a:prstGeom>
                          <a:ln>
                            <a:noFill/>
                          </a:ln>
                        </pic:spPr>
                      </pic:pic>
                    </a:graphicData>
                  </a:graphic>
                </wp:inline>
              </w:drawing>
            </w:r>
          </w:p>
        </w:tc>
      </w:tr>
      <w:tr w:rsidR="00587252" w:rsidTr="00211482">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1</w:t>
            </w:r>
            <w:r>
              <w:rPr>
                <w:rFonts w:ascii="Times New Roman" w:hAnsi="Times New Roman" w:cs="Times New Roman"/>
              </w:rPr>
              <w:t>近牛：深黄褐、白带；远牛：黑、白带</w:t>
            </w:r>
          </w:p>
        </w:tc>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 xml:space="preserve">  </w:t>
            </w:r>
            <w:r>
              <w:rPr>
                <w:rFonts w:ascii="Times New Roman" w:hAnsi="Times New Roman" w:cs="Times New Roman"/>
              </w:rPr>
              <w:t>图</w:t>
            </w:r>
            <w:r>
              <w:rPr>
                <w:rFonts w:ascii="Times New Roman" w:hAnsi="Times New Roman" w:cs="Times New Roman"/>
              </w:rPr>
              <w:t>2</w:t>
            </w:r>
            <w:r>
              <w:rPr>
                <w:rFonts w:ascii="Times New Roman" w:hAnsi="Times New Roman" w:cs="Times New Roman"/>
              </w:rPr>
              <w:t>黑、白背、尾长及飞节、大尾</w:t>
            </w:r>
            <w:proofErr w:type="gramStart"/>
            <w:r>
              <w:rPr>
                <w:rFonts w:ascii="Times New Roman" w:hAnsi="Times New Roman" w:cs="Times New Roman"/>
              </w:rPr>
              <w:t>帚</w:t>
            </w:r>
            <w:proofErr w:type="gramEnd"/>
          </w:p>
        </w:tc>
        <w:tc>
          <w:tcPr>
            <w:tcW w:w="3191"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3</w:t>
            </w:r>
            <w:r>
              <w:rPr>
                <w:rFonts w:ascii="Times New Roman" w:hAnsi="Times New Roman" w:cs="Times New Roman"/>
              </w:rPr>
              <w:t>深黄褐、白头</w:t>
            </w:r>
            <w:r>
              <w:rPr>
                <w:rFonts w:ascii="Times New Roman" w:hAnsi="Times New Roman" w:cs="Times New Roman"/>
              </w:rPr>
              <w:t xml:space="preserve">  </w:t>
            </w:r>
          </w:p>
        </w:tc>
      </w:tr>
      <w:tr w:rsidR="00587252" w:rsidTr="00211482">
        <w:trPr>
          <w:trHeight w:val="822"/>
        </w:trPr>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7862D981" wp14:editId="033F2340">
                  <wp:extent cx="1748155" cy="1296035"/>
                  <wp:effectExtent l="0" t="0" r="4445" b="14605"/>
                  <wp:docPr id="1036" name="图片 149" descr="05"/>
                  <wp:cNvGraphicFramePr/>
                  <a:graphic xmlns:a="http://schemas.openxmlformats.org/drawingml/2006/main">
                    <a:graphicData uri="http://schemas.openxmlformats.org/drawingml/2006/picture">
                      <pic:pic xmlns:pic="http://schemas.openxmlformats.org/drawingml/2006/picture">
                        <pic:nvPicPr>
                          <pic:cNvPr id="1036" name="图片 149" descr="05"/>
                          <pic:cNvPicPr/>
                        </pic:nvPicPr>
                        <pic:blipFill>
                          <a:blip r:embed="rId20" cstate="print"/>
                          <a:srcRect/>
                          <a:stretch>
                            <a:fillRect/>
                          </a:stretch>
                        </pic:blipFill>
                        <pic:spPr>
                          <a:xfrm>
                            <a:off x="0" y="0"/>
                            <a:ext cx="1748789" cy="1296035"/>
                          </a:xfrm>
                          <a:prstGeom prst="rect">
                            <a:avLst/>
                          </a:prstGeom>
                          <a:ln>
                            <a:noFill/>
                          </a:ln>
                        </pic:spPr>
                      </pic:pic>
                    </a:graphicData>
                  </a:graphic>
                </wp:inline>
              </w:drawing>
            </w:r>
          </w:p>
        </w:tc>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28380B9E" wp14:editId="09227D2D">
                  <wp:extent cx="1859915" cy="1296035"/>
                  <wp:effectExtent l="0" t="0" r="14605" b="14605"/>
                  <wp:docPr id="1037" name="图片 150" descr="03"/>
                  <wp:cNvGraphicFramePr/>
                  <a:graphic xmlns:a="http://schemas.openxmlformats.org/drawingml/2006/main">
                    <a:graphicData uri="http://schemas.openxmlformats.org/drawingml/2006/picture">
                      <pic:pic xmlns:pic="http://schemas.openxmlformats.org/drawingml/2006/picture">
                        <pic:nvPicPr>
                          <pic:cNvPr id="1037" name="图片 150" descr="03"/>
                          <pic:cNvPicPr/>
                        </pic:nvPicPr>
                        <pic:blipFill>
                          <a:blip r:embed="rId21" cstate="print"/>
                          <a:srcRect/>
                          <a:stretch>
                            <a:fillRect/>
                          </a:stretch>
                        </pic:blipFill>
                        <pic:spPr>
                          <a:xfrm>
                            <a:off x="0" y="0"/>
                            <a:ext cx="1859915" cy="1296035"/>
                          </a:xfrm>
                          <a:prstGeom prst="rect">
                            <a:avLst/>
                          </a:prstGeom>
                          <a:ln>
                            <a:noFill/>
                          </a:ln>
                        </pic:spPr>
                      </pic:pic>
                    </a:graphicData>
                  </a:graphic>
                </wp:inline>
              </w:drawing>
            </w:r>
          </w:p>
        </w:tc>
        <w:tc>
          <w:tcPr>
            <w:tcW w:w="3191"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0B28EA7D" wp14:editId="3BB8674C">
                  <wp:extent cx="1851660" cy="1296035"/>
                  <wp:effectExtent l="0" t="0" r="7620" b="14605"/>
                  <wp:docPr id="1038" name="图片 151" descr="06"/>
                  <wp:cNvGraphicFramePr/>
                  <a:graphic xmlns:a="http://schemas.openxmlformats.org/drawingml/2006/main">
                    <a:graphicData uri="http://schemas.openxmlformats.org/drawingml/2006/picture">
                      <pic:pic xmlns:pic="http://schemas.openxmlformats.org/drawingml/2006/picture">
                        <pic:nvPicPr>
                          <pic:cNvPr id="1038" name="图片 151" descr="06"/>
                          <pic:cNvPicPr/>
                        </pic:nvPicPr>
                        <pic:blipFill>
                          <a:blip r:embed="rId22" cstate="print"/>
                          <a:srcRect/>
                          <a:stretch>
                            <a:fillRect/>
                          </a:stretch>
                        </pic:blipFill>
                        <pic:spPr>
                          <a:xfrm>
                            <a:off x="0" y="0"/>
                            <a:ext cx="1851660" cy="1296035"/>
                          </a:xfrm>
                          <a:prstGeom prst="rect">
                            <a:avLst/>
                          </a:prstGeom>
                          <a:ln>
                            <a:noFill/>
                          </a:ln>
                        </pic:spPr>
                      </pic:pic>
                    </a:graphicData>
                  </a:graphic>
                </wp:inline>
              </w:drawing>
            </w:r>
          </w:p>
        </w:tc>
      </w:tr>
      <w:tr w:rsidR="00587252" w:rsidTr="00211482">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4</w:t>
            </w:r>
            <w:r>
              <w:rPr>
                <w:rFonts w:ascii="Times New Roman" w:hAnsi="Times New Roman" w:cs="Times New Roman"/>
              </w:rPr>
              <w:t>黑、白背、尾长及后管下段</w:t>
            </w:r>
          </w:p>
        </w:tc>
        <w:tc>
          <w:tcPr>
            <w:tcW w:w="3190" w:type="dxa"/>
          </w:tcPr>
          <w:p w:rsidR="00587252" w:rsidRDefault="00587252" w:rsidP="00211482">
            <w:pPr>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5</w:t>
            </w:r>
            <w:r>
              <w:rPr>
                <w:rFonts w:ascii="Times New Roman" w:hAnsi="Times New Roman" w:cs="Times New Roman"/>
              </w:rPr>
              <w:t>灰、白头、长覆毛（有底绒）</w:t>
            </w:r>
          </w:p>
        </w:tc>
        <w:tc>
          <w:tcPr>
            <w:tcW w:w="3191" w:type="dxa"/>
          </w:tcPr>
          <w:p w:rsidR="00587252" w:rsidRDefault="00587252" w:rsidP="00211482">
            <w:pPr>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6</w:t>
            </w:r>
            <w:r>
              <w:rPr>
                <w:rFonts w:ascii="Times New Roman" w:hAnsi="Times New Roman" w:cs="Times New Roman"/>
              </w:rPr>
              <w:t>红、全色</w:t>
            </w:r>
          </w:p>
        </w:tc>
      </w:tr>
      <w:tr w:rsidR="00587252" w:rsidTr="00211482">
        <w:trPr>
          <w:trHeight w:val="830"/>
        </w:trPr>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2C5F96B1" wp14:editId="6A24D419">
                  <wp:extent cx="1898650" cy="1296035"/>
                  <wp:effectExtent l="0" t="0" r="6350" b="14605"/>
                  <wp:docPr id="1039" name="图片 152" descr="07"/>
                  <wp:cNvGraphicFramePr/>
                  <a:graphic xmlns:a="http://schemas.openxmlformats.org/drawingml/2006/main">
                    <a:graphicData uri="http://schemas.openxmlformats.org/drawingml/2006/picture">
                      <pic:pic xmlns:pic="http://schemas.openxmlformats.org/drawingml/2006/picture">
                        <pic:nvPicPr>
                          <pic:cNvPr id="1039" name="图片 152" descr="07"/>
                          <pic:cNvPicPr/>
                        </pic:nvPicPr>
                        <pic:blipFill>
                          <a:blip r:embed="rId23" cstate="print"/>
                          <a:srcRect/>
                          <a:stretch>
                            <a:fillRect/>
                          </a:stretch>
                        </pic:blipFill>
                        <pic:spPr>
                          <a:xfrm>
                            <a:off x="0" y="0"/>
                            <a:ext cx="1898650" cy="1296035"/>
                          </a:xfrm>
                          <a:prstGeom prst="rect">
                            <a:avLst/>
                          </a:prstGeom>
                          <a:ln>
                            <a:noFill/>
                          </a:ln>
                        </pic:spPr>
                      </pic:pic>
                    </a:graphicData>
                  </a:graphic>
                </wp:inline>
              </w:drawing>
            </w:r>
          </w:p>
        </w:tc>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21E9AE15" wp14:editId="1CC81DCB">
                  <wp:extent cx="1898650" cy="1296035"/>
                  <wp:effectExtent l="0" t="0" r="6350" b="14605"/>
                  <wp:docPr id="1040" name="图片 153" descr="10"/>
                  <wp:cNvGraphicFramePr/>
                  <a:graphic xmlns:a="http://schemas.openxmlformats.org/drawingml/2006/main">
                    <a:graphicData uri="http://schemas.openxmlformats.org/drawingml/2006/picture">
                      <pic:pic xmlns:pic="http://schemas.openxmlformats.org/drawingml/2006/picture">
                        <pic:nvPicPr>
                          <pic:cNvPr id="1040" name="图片 153" descr="10"/>
                          <pic:cNvPicPr/>
                        </pic:nvPicPr>
                        <pic:blipFill>
                          <a:blip r:embed="rId24" cstate="print"/>
                          <a:srcRect/>
                          <a:stretch>
                            <a:fillRect/>
                          </a:stretch>
                        </pic:blipFill>
                        <pic:spPr>
                          <a:xfrm>
                            <a:off x="0" y="0"/>
                            <a:ext cx="1898650" cy="1296035"/>
                          </a:xfrm>
                          <a:prstGeom prst="rect">
                            <a:avLst/>
                          </a:prstGeom>
                          <a:ln>
                            <a:noFill/>
                          </a:ln>
                        </pic:spPr>
                      </pic:pic>
                    </a:graphicData>
                  </a:graphic>
                </wp:inline>
              </w:drawing>
            </w:r>
          </w:p>
        </w:tc>
        <w:tc>
          <w:tcPr>
            <w:tcW w:w="3191"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442BB722" wp14:editId="5C1D6AA4">
                  <wp:extent cx="1727200" cy="1296035"/>
                  <wp:effectExtent l="0" t="0" r="10160" b="14605"/>
                  <wp:docPr id="1041" name="图片 154" descr="08"/>
                  <wp:cNvGraphicFramePr/>
                  <a:graphic xmlns:a="http://schemas.openxmlformats.org/drawingml/2006/main">
                    <a:graphicData uri="http://schemas.openxmlformats.org/drawingml/2006/picture">
                      <pic:pic xmlns:pic="http://schemas.openxmlformats.org/drawingml/2006/picture">
                        <pic:nvPicPr>
                          <pic:cNvPr id="1041" name="图片 154" descr="08"/>
                          <pic:cNvPicPr/>
                        </pic:nvPicPr>
                        <pic:blipFill>
                          <a:blip r:embed="rId25" cstate="print"/>
                          <a:srcRect/>
                          <a:stretch>
                            <a:fillRect/>
                          </a:stretch>
                        </pic:blipFill>
                        <pic:spPr>
                          <a:xfrm>
                            <a:off x="0" y="0"/>
                            <a:ext cx="1727200" cy="1296035"/>
                          </a:xfrm>
                          <a:prstGeom prst="rect">
                            <a:avLst/>
                          </a:prstGeom>
                          <a:ln>
                            <a:noFill/>
                          </a:ln>
                        </pic:spPr>
                      </pic:pic>
                    </a:graphicData>
                  </a:graphic>
                </wp:inline>
              </w:drawing>
            </w:r>
          </w:p>
        </w:tc>
      </w:tr>
      <w:tr w:rsidR="00587252" w:rsidTr="00211482">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7</w:t>
            </w:r>
            <w:r>
              <w:rPr>
                <w:rFonts w:ascii="Times New Roman" w:hAnsi="Times New Roman" w:cs="Times New Roman"/>
              </w:rPr>
              <w:t>尾长及后管、大尾</w:t>
            </w:r>
            <w:proofErr w:type="gramStart"/>
            <w:r>
              <w:rPr>
                <w:rFonts w:ascii="Times New Roman" w:hAnsi="Times New Roman" w:cs="Times New Roman"/>
              </w:rPr>
              <w:t>帚</w:t>
            </w:r>
            <w:proofErr w:type="gramEnd"/>
          </w:p>
        </w:tc>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8</w:t>
            </w:r>
            <w:r>
              <w:rPr>
                <w:rFonts w:ascii="Times New Roman" w:hAnsi="Times New Roman" w:cs="Times New Roman"/>
              </w:rPr>
              <w:t>黑、白花</w:t>
            </w:r>
          </w:p>
        </w:tc>
        <w:tc>
          <w:tcPr>
            <w:tcW w:w="3191"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9</w:t>
            </w:r>
            <w:r>
              <w:rPr>
                <w:rFonts w:ascii="Times New Roman" w:hAnsi="Times New Roman" w:cs="Times New Roman"/>
              </w:rPr>
              <w:t>红、全色、角色黑褐、角形</w:t>
            </w:r>
            <w:r>
              <w:rPr>
                <w:rFonts w:ascii="Times New Roman" w:hAnsi="Times New Roman" w:cs="Times New Roman"/>
              </w:rPr>
              <w:t>“</w:t>
            </w:r>
            <w:r>
              <w:rPr>
                <w:rFonts w:ascii="Times New Roman" w:hAnsi="Times New Roman" w:cs="Times New Roman"/>
              </w:rPr>
              <w:t>小圆环</w:t>
            </w:r>
            <w:r>
              <w:rPr>
                <w:rFonts w:ascii="Times New Roman" w:hAnsi="Times New Roman" w:cs="Times New Roman"/>
              </w:rPr>
              <w:t>”</w:t>
            </w:r>
          </w:p>
        </w:tc>
      </w:tr>
      <w:tr w:rsidR="00587252" w:rsidTr="00211482">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6F9106DE" wp14:editId="29C16511">
                  <wp:extent cx="1858010" cy="1296035"/>
                  <wp:effectExtent l="0" t="0" r="1270" b="14605"/>
                  <wp:docPr id="1042" name="图片 155" descr="011"/>
                  <wp:cNvGraphicFramePr/>
                  <a:graphic xmlns:a="http://schemas.openxmlformats.org/drawingml/2006/main">
                    <a:graphicData uri="http://schemas.openxmlformats.org/drawingml/2006/picture">
                      <pic:pic xmlns:pic="http://schemas.openxmlformats.org/drawingml/2006/picture">
                        <pic:nvPicPr>
                          <pic:cNvPr id="1042" name="图片 155" descr="011"/>
                          <pic:cNvPicPr/>
                        </pic:nvPicPr>
                        <pic:blipFill>
                          <a:blip r:embed="rId26" cstate="print"/>
                          <a:srcRect/>
                          <a:stretch>
                            <a:fillRect/>
                          </a:stretch>
                        </pic:blipFill>
                        <pic:spPr>
                          <a:xfrm>
                            <a:off x="0" y="0"/>
                            <a:ext cx="1858010" cy="1296035"/>
                          </a:xfrm>
                          <a:prstGeom prst="rect">
                            <a:avLst/>
                          </a:prstGeom>
                          <a:ln>
                            <a:noFill/>
                          </a:ln>
                        </pic:spPr>
                      </pic:pic>
                    </a:graphicData>
                  </a:graphic>
                </wp:inline>
              </w:drawing>
            </w:r>
          </w:p>
        </w:tc>
        <w:tc>
          <w:tcPr>
            <w:tcW w:w="3190"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7B4EFEBC" wp14:editId="208F7007">
                  <wp:extent cx="1923415" cy="1296035"/>
                  <wp:effectExtent l="0" t="0" r="12065" b="14605"/>
                  <wp:docPr id="1043" name="图片 156" descr="09"/>
                  <wp:cNvGraphicFramePr/>
                  <a:graphic xmlns:a="http://schemas.openxmlformats.org/drawingml/2006/main">
                    <a:graphicData uri="http://schemas.openxmlformats.org/drawingml/2006/picture">
                      <pic:pic xmlns:pic="http://schemas.openxmlformats.org/drawingml/2006/picture">
                        <pic:nvPicPr>
                          <pic:cNvPr id="1043" name="图片 156" descr="09"/>
                          <pic:cNvPicPr/>
                        </pic:nvPicPr>
                        <pic:blipFill>
                          <a:blip r:embed="rId27" cstate="print"/>
                          <a:srcRect/>
                          <a:stretch>
                            <a:fillRect/>
                          </a:stretch>
                        </pic:blipFill>
                        <pic:spPr>
                          <a:xfrm>
                            <a:off x="0" y="0"/>
                            <a:ext cx="1923415" cy="1296035"/>
                          </a:xfrm>
                          <a:prstGeom prst="rect">
                            <a:avLst/>
                          </a:prstGeom>
                          <a:ln>
                            <a:noFill/>
                          </a:ln>
                        </pic:spPr>
                      </pic:pic>
                    </a:graphicData>
                  </a:graphic>
                </wp:inline>
              </w:drawing>
            </w:r>
          </w:p>
        </w:tc>
        <w:tc>
          <w:tcPr>
            <w:tcW w:w="3191" w:type="dxa"/>
          </w:tcPr>
          <w:p w:rsidR="00587252" w:rsidRDefault="00587252" w:rsidP="00211482">
            <w:pPr>
              <w:adjustRightInd w:val="0"/>
              <w:snapToGrid w:val="0"/>
              <w:jc w:val="center"/>
              <w:rPr>
                <w:rFonts w:ascii="Times New Roman" w:hAnsi="Times New Roman" w:cs="Times New Roman"/>
                <w:b/>
                <w:bCs/>
                <w:sz w:val="32"/>
              </w:rPr>
            </w:pPr>
            <w:r>
              <w:rPr>
                <w:rFonts w:ascii="Times New Roman" w:hAnsi="Times New Roman" w:cs="Times New Roman"/>
                <w:noProof/>
                <w:sz w:val="20"/>
              </w:rPr>
              <w:drawing>
                <wp:inline distT="0" distB="0" distL="0" distR="0" wp14:anchorId="39C98E97" wp14:editId="04700CBA">
                  <wp:extent cx="1830705" cy="1296035"/>
                  <wp:effectExtent l="0" t="0" r="13335" b="14605"/>
                  <wp:docPr id="1044" name="图片 157" descr="012"/>
                  <wp:cNvGraphicFramePr/>
                  <a:graphic xmlns:a="http://schemas.openxmlformats.org/drawingml/2006/main">
                    <a:graphicData uri="http://schemas.openxmlformats.org/drawingml/2006/picture">
                      <pic:pic xmlns:pic="http://schemas.openxmlformats.org/drawingml/2006/picture">
                        <pic:nvPicPr>
                          <pic:cNvPr id="1044" name="图片 157" descr="012"/>
                          <pic:cNvPicPr/>
                        </pic:nvPicPr>
                        <pic:blipFill>
                          <a:blip r:embed="rId28" cstate="print"/>
                          <a:srcRect/>
                          <a:stretch>
                            <a:fillRect/>
                          </a:stretch>
                        </pic:blipFill>
                        <pic:spPr>
                          <a:xfrm>
                            <a:off x="0" y="0"/>
                            <a:ext cx="1830705" cy="1296035"/>
                          </a:xfrm>
                          <a:prstGeom prst="rect">
                            <a:avLst/>
                          </a:prstGeom>
                          <a:ln>
                            <a:noFill/>
                          </a:ln>
                        </pic:spPr>
                      </pic:pic>
                    </a:graphicData>
                  </a:graphic>
                </wp:inline>
              </w:drawing>
            </w:r>
          </w:p>
        </w:tc>
      </w:tr>
      <w:tr w:rsidR="00587252" w:rsidTr="00211482">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10</w:t>
            </w:r>
            <w:r>
              <w:rPr>
                <w:rFonts w:ascii="Times New Roman" w:hAnsi="Times New Roman" w:cs="Times New Roman"/>
              </w:rPr>
              <w:t>黑、白花、角色黑褐</w:t>
            </w:r>
          </w:p>
        </w:tc>
        <w:tc>
          <w:tcPr>
            <w:tcW w:w="3190"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图</w:t>
            </w:r>
            <w:r>
              <w:rPr>
                <w:rFonts w:ascii="Times New Roman" w:hAnsi="Times New Roman" w:cs="Times New Roman"/>
              </w:rPr>
              <w:t>11</w:t>
            </w:r>
            <w:r>
              <w:rPr>
                <w:rFonts w:ascii="Times New Roman" w:hAnsi="Times New Roman" w:cs="Times New Roman"/>
              </w:rPr>
              <w:t>黑、全色、角色黑褐、角形</w:t>
            </w:r>
            <w:r>
              <w:rPr>
                <w:rFonts w:ascii="Times New Roman" w:hAnsi="Times New Roman" w:cs="Times New Roman"/>
              </w:rPr>
              <w:t>“</w:t>
            </w:r>
            <w:r>
              <w:rPr>
                <w:rFonts w:ascii="Times New Roman" w:hAnsi="Times New Roman" w:cs="Times New Roman"/>
              </w:rPr>
              <w:t>大圆环</w:t>
            </w:r>
            <w:r>
              <w:rPr>
                <w:rFonts w:ascii="Times New Roman" w:hAnsi="Times New Roman" w:cs="Times New Roman"/>
              </w:rPr>
              <w:t xml:space="preserve">” </w:t>
            </w:r>
          </w:p>
        </w:tc>
        <w:tc>
          <w:tcPr>
            <w:tcW w:w="3191" w:type="dxa"/>
          </w:tcPr>
          <w:p w:rsidR="00587252" w:rsidRDefault="00587252" w:rsidP="00211482">
            <w:pPr>
              <w:adjustRightInd w:val="0"/>
              <w:snapToGrid w:val="0"/>
              <w:jc w:val="left"/>
              <w:rPr>
                <w:rFonts w:ascii="Times New Roman" w:hAnsi="Times New Roman" w:cs="Times New Roman"/>
                <w:b/>
                <w:bCs/>
                <w:sz w:val="32"/>
              </w:rPr>
            </w:pPr>
            <w:r>
              <w:rPr>
                <w:rFonts w:ascii="Times New Roman" w:hAnsi="Times New Roman" w:cs="Times New Roman"/>
              </w:rPr>
              <w:t xml:space="preserve"> </w:t>
            </w:r>
            <w:r>
              <w:rPr>
                <w:rFonts w:ascii="Times New Roman" w:hAnsi="Times New Roman" w:cs="Times New Roman"/>
              </w:rPr>
              <w:t>图</w:t>
            </w:r>
            <w:r>
              <w:rPr>
                <w:rFonts w:ascii="Times New Roman" w:hAnsi="Times New Roman" w:cs="Times New Roman"/>
              </w:rPr>
              <w:t>12</w:t>
            </w:r>
            <w:r>
              <w:rPr>
                <w:rFonts w:ascii="Times New Roman" w:hAnsi="Times New Roman" w:cs="Times New Roman"/>
              </w:rPr>
              <w:t>浅黄褐、</w:t>
            </w:r>
            <w:proofErr w:type="gramStart"/>
            <w:r>
              <w:rPr>
                <w:rFonts w:ascii="Times New Roman" w:hAnsi="Times New Roman" w:cs="Times New Roman"/>
              </w:rPr>
              <w:t>黧</w:t>
            </w:r>
            <w:proofErr w:type="gramEnd"/>
            <w:r>
              <w:rPr>
                <w:rFonts w:ascii="Times New Roman" w:hAnsi="Times New Roman" w:cs="Times New Roman"/>
              </w:rPr>
              <w:t>毛</w:t>
            </w:r>
          </w:p>
        </w:tc>
      </w:tr>
    </w:tbl>
    <w:p w:rsidR="00587252" w:rsidRDefault="00587252" w:rsidP="00587252">
      <w:pPr>
        <w:adjustRightInd w:val="0"/>
        <w:snapToGrid w:val="0"/>
        <w:jc w:val="center"/>
        <w:rPr>
          <w:rFonts w:ascii="Times New Roman" w:hAnsi="Times New Roman" w:cs="Times New Roman"/>
          <w:b/>
          <w:bCs/>
          <w:sz w:val="32"/>
        </w:rPr>
      </w:pPr>
    </w:p>
    <w:p w:rsidR="00587252" w:rsidRDefault="00587252" w:rsidP="00587252">
      <w:pPr>
        <w:jc w:val="center"/>
        <w:rPr>
          <w:rFonts w:ascii="Times New Roman" w:hAnsi="Times New Roman" w:cs="Times New Roman"/>
        </w:rPr>
      </w:pPr>
    </w:p>
    <w:p w:rsidR="00587252" w:rsidRDefault="00587252" w:rsidP="00587252">
      <w:pPr>
        <w:rPr>
          <w:rFonts w:ascii="Times New Roman" w:hAnsi="Times New Roman" w:cs="Times New Roman"/>
        </w:rPr>
      </w:pPr>
    </w:p>
    <w:p w:rsidR="00587252" w:rsidRDefault="00587252" w:rsidP="00587252">
      <w:pPr>
        <w:rPr>
          <w:rFonts w:ascii="Times New Roman" w:hAnsi="Times New Roman" w:cs="Times New Roman"/>
        </w:rPr>
      </w:pPr>
    </w:p>
    <w:p w:rsidR="00587252" w:rsidRDefault="00587252" w:rsidP="00587252">
      <w:pPr>
        <w:rPr>
          <w:rFonts w:ascii="Times New Roman" w:hAnsi="Times New Roman" w:cs="Times New Roman"/>
        </w:rPr>
      </w:pPr>
      <w:r>
        <w:rPr>
          <w:rFonts w:ascii="Times New Roman" w:hAnsi="Times New Roman" w:cs="Times New Roman"/>
        </w:rPr>
        <w:t xml:space="preserve">           </w:t>
      </w:r>
    </w:p>
    <w:p w:rsidR="00587252" w:rsidRDefault="00587252" w:rsidP="00587252">
      <w:pPr>
        <w:rPr>
          <w:rFonts w:ascii="Times New Roman" w:hAnsi="Times New Roman" w:cs="Times New Roman"/>
        </w:rPr>
      </w:pPr>
      <w:r>
        <w:rPr>
          <w:rFonts w:ascii="Times New Roman" w:hAnsi="Times New Roman" w:cs="Times New Roman"/>
        </w:rPr>
        <w:tab/>
        <w:t xml:space="preserve">                              </w:t>
      </w:r>
    </w:p>
    <w:p w:rsidR="00587252" w:rsidRDefault="00587252" w:rsidP="00587252">
      <w:pPr>
        <w:rPr>
          <w:rFonts w:ascii="Times New Roman" w:hAnsi="Times New Roman" w:cs="Times New Roman"/>
        </w:rPr>
      </w:pPr>
    </w:p>
    <w:p w:rsidR="00587252" w:rsidRDefault="00587252" w:rsidP="00587252">
      <w:pPr>
        <w:rPr>
          <w:rFonts w:ascii="Times New Roman" w:hAnsi="Times New Roman" w:cs="Times New Roman"/>
        </w:rPr>
      </w:pPr>
    </w:p>
    <w:p w:rsidR="00587252" w:rsidRDefault="00587252" w:rsidP="00587252">
      <w:pPr>
        <w:rPr>
          <w:rFonts w:ascii="Times New Roman" w:hAnsi="Times New Roman" w:cs="Times New Roman"/>
        </w:rPr>
      </w:pPr>
    </w:p>
    <w:p w:rsidR="00587252" w:rsidRDefault="00587252" w:rsidP="00587252">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2753"/>
        <w:gridCol w:w="2695"/>
      </w:tblGrid>
      <w:tr w:rsidR="00587252" w:rsidTr="00211482">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59A4F530" wp14:editId="285F266E">
                  <wp:extent cx="1870075" cy="1296035"/>
                  <wp:effectExtent l="0" t="0" r="4445" b="14605"/>
                  <wp:docPr id="1045" name="图片 158" descr="013"/>
                  <wp:cNvGraphicFramePr/>
                  <a:graphic xmlns:a="http://schemas.openxmlformats.org/drawingml/2006/main">
                    <a:graphicData uri="http://schemas.openxmlformats.org/drawingml/2006/picture">
                      <pic:pic xmlns:pic="http://schemas.openxmlformats.org/drawingml/2006/picture">
                        <pic:nvPicPr>
                          <pic:cNvPr id="1045" name="图片 158" descr="013"/>
                          <pic:cNvPicPr/>
                        </pic:nvPicPr>
                        <pic:blipFill>
                          <a:blip r:embed="rId29" cstate="print"/>
                          <a:srcRect/>
                          <a:stretch>
                            <a:fillRect/>
                          </a:stretch>
                        </pic:blipFill>
                        <pic:spPr>
                          <a:xfrm>
                            <a:off x="0" y="0"/>
                            <a:ext cx="1870075" cy="1296035"/>
                          </a:xfrm>
                          <a:prstGeom prst="rect">
                            <a:avLst/>
                          </a:prstGeom>
                          <a:ln>
                            <a:noFill/>
                          </a:ln>
                        </pic:spPr>
                      </pic:pic>
                    </a:graphicData>
                  </a:graphic>
                </wp:inline>
              </w:drawing>
            </w:r>
          </w:p>
        </w:tc>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65520454" wp14:editId="167CF777">
                  <wp:extent cx="1958975" cy="1296035"/>
                  <wp:effectExtent l="0" t="0" r="6985" b="14605"/>
                  <wp:docPr id="1046" name="图片 159" descr="016"/>
                  <wp:cNvGraphicFramePr/>
                  <a:graphic xmlns:a="http://schemas.openxmlformats.org/drawingml/2006/main">
                    <a:graphicData uri="http://schemas.openxmlformats.org/drawingml/2006/picture">
                      <pic:pic xmlns:pic="http://schemas.openxmlformats.org/drawingml/2006/picture">
                        <pic:nvPicPr>
                          <pic:cNvPr id="1046" name="图片 159" descr="016"/>
                          <pic:cNvPicPr/>
                        </pic:nvPicPr>
                        <pic:blipFill>
                          <a:blip r:embed="rId30" cstate="print"/>
                          <a:srcRect/>
                          <a:stretch>
                            <a:fillRect/>
                          </a:stretch>
                        </pic:blipFill>
                        <pic:spPr>
                          <a:xfrm>
                            <a:off x="0" y="0"/>
                            <a:ext cx="1959609" cy="1296035"/>
                          </a:xfrm>
                          <a:prstGeom prst="rect">
                            <a:avLst/>
                          </a:prstGeom>
                          <a:ln>
                            <a:noFill/>
                          </a:ln>
                        </pic:spPr>
                      </pic:pic>
                    </a:graphicData>
                  </a:graphic>
                </wp:inline>
              </w:drawing>
            </w:r>
          </w:p>
        </w:tc>
        <w:tc>
          <w:tcPr>
            <w:tcW w:w="317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532E47C0" wp14:editId="31838171">
                  <wp:extent cx="1740535" cy="1296035"/>
                  <wp:effectExtent l="0" t="0" r="12065" b="14605"/>
                  <wp:docPr id="1047" name="图片 160" descr="014"/>
                  <wp:cNvGraphicFramePr/>
                  <a:graphic xmlns:a="http://schemas.openxmlformats.org/drawingml/2006/main">
                    <a:graphicData uri="http://schemas.openxmlformats.org/drawingml/2006/picture">
                      <pic:pic xmlns:pic="http://schemas.openxmlformats.org/drawingml/2006/picture">
                        <pic:nvPicPr>
                          <pic:cNvPr id="1047" name="图片 160" descr="014"/>
                          <pic:cNvPicPr/>
                        </pic:nvPicPr>
                        <pic:blipFill>
                          <a:blip r:embed="rId31" cstate="print"/>
                          <a:srcRect/>
                          <a:stretch>
                            <a:fillRect/>
                          </a:stretch>
                        </pic:blipFill>
                        <pic:spPr>
                          <a:xfrm>
                            <a:off x="0" y="0"/>
                            <a:ext cx="1740535" cy="1296035"/>
                          </a:xfrm>
                          <a:prstGeom prst="rect">
                            <a:avLst/>
                          </a:prstGeom>
                          <a:ln>
                            <a:noFill/>
                          </a:ln>
                        </pic:spPr>
                      </pic:pic>
                    </a:graphicData>
                  </a:graphic>
                </wp:inline>
              </w:drawing>
            </w:r>
          </w:p>
        </w:tc>
      </w:tr>
      <w:tr w:rsidR="00587252" w:rsidTr="00211482">
        <w:tc>
          <w:tcPr>
            <w:tcW w:w="3197" w:type="dxa"/>
          </w:tcPr>
          <w:p w:rsidR="00587252" w:rsidRDefault="00587252" w:rsidP="00211482">
            <w:pPr>
              <w:adjustRightInd w:val="0"/>
              <w:snapToGrid w:val="0"/>
              <w:rPr>
                <w:rFonts w:ascii="Times New Roman" w:hAnsi="Times New Roman" w:cs="Times New Roman"/>
                <w:u w:val="single"/>
              </w:rPr>
            </w:pPr>
            <w:r>
              <w:rPr>
                <w:rFonts w:ascii="Times New Roman" w:hAnsi="Times New Roman" w:cs="Times New Roman"/>
              </w:rPr>
              <w:t>图</w:t>
            </w:r>
            <w:r>
              <w:rPr>
                <w:rFonts w:ascii="Times New Roman" w:hAnsi="Times New Roman" w:cs="Times New Roman"/>
              </w:rPr>
              <w:t>13</w:t>
            </w:r>
            <w:r>
              <w:rPr>
                <w:rFonts w:ascii="Times New Roman" w:hAnsi="Times New Roman" w:cs="Times New Roman"/>
              </w:rPr>
              <w:t>浅黄褐、</w:t>
            </w:r>
            <w:proofErr w:type="gramStart"/>
            <w:r>
              <w:rPr>
                <w:rFonts w:ascii="Times New Roman" w:hAnsi="Times New Roman" w:cs="Times New Roman"/>
              </w:rPr>
              <w:t>黧</w:t>
            </w:r>
            <w:proofErr w:type="gramEnd"/>
            <w:r>
              <w:rPr>
                <w:rFonts w:ascii="Times New Roman" w:hAnsi="Times New Roman" w:cs="Times New Roman"/>
              </w:rPr>
              <w:t>毛、</w:t>
            </w:r>
            <w:r>
              <w:rPr>
                <w:rFonts w:ascii="Times New Roman" w:hAnsi="Times New Roman" w:cs="Times New Roman"/>
              </w:rPr>
              <w:t>“</w:t>
            </w:r>
            <w:r>
              <w:rPr>
                <w:rFonts w:ascii="Times New Roman" w:hAnsi="Times New Roman" w:cs="Times New Roman"/>
              </w:rPr>
              <w:t>倒八字</w:t>
            </w:r>
            <w:r>
              <w:rPr>
                <w:rFonts w:ascii="Times New Roman" w:hAnsi="Times New Roman" w:cs="Times New Roman"/>
              </w:rPr>
              <w:t>”</w:t>
            </w:r>
            <w:r>
              <w:rPr>
                <w:rFonts w:ascii="Times New Roman" w:hAnsi="Times New Roman" w:cs="Times New Roman"/>
              </w:rPr>
              <w:t>角</w:t>
            </w:r>
            <w:r>
              <w:rPr>
                <w:rFonts w:ascii="Times New Roman" w:hAnsi="Times New Roman" w:cs="Times New Roman"/>
              </w:rPr>
              <w:t xml:space="preserve">  </w:t>
            </w:r>
          </w:p>
        </w:tc>
        <w:tc>
          <w:tcPr>
            <w:tcW w:w="3197" w:type="dxa"/>
          </w:tcPr>
          <w:p w:rsidR="00587252" w:rsidRDefault="00587252" w:rsidP="00211482">
            <w:pPr>
              <w:adjustRightInd w:val="0"/>
              <w:snapToGrid w:val="0"/>
              <w:rPr>
                <w:rFonts w:ascii="Times New Roman" w:hAnsi="Times New Roman" w:cs="Times New Roman"/>
                <w:u w:val="single"/>
              </w:rPr>
            </w:pPr>
            <w:r>
              <w:rPr>
                <w:rFonts w:ascii="Times New Roman" w:hAnsi="Times New Roman" w:cs="Times New Roman"/>
              </w:rPr>
              <w:t>图</w:t>
            </w:r>
            <w:r>
              <w:rPr>
                <w:rFonts w:ascii="Times New Roman" w:hAnsi="Times New Roman" w:cs="Times New Roman"/>
              </w:rPr>
              <w:t>14</w:t>
            </w:r>
            <w:r>
              <w:rPr>
                <w:rFonts w:ascii="Times New Roman" w:hAnsi="Times New Roman" w:cs="Times New Roman"/>
              </w:rPr>
              <w:t>深黄褐、晕毛、鼻镜粉色</w:t>
            </w:r>
          </w:p>
        </w:tc>
        <w:tc>
          <w:tcPr>
            <w:tcW w:w="3177" w:type="dxa"/>
          </w:tcPr>
          <w:p w:rsidR="00587252" w:rsidRDefault="00587252" w:rsidP="00211482">
            <w:pPr>
              <w:adjustRightInd w:val="0"/>
              <w:snapToGrid w:val="0"/>
              <w:rPr>
                <w:rFonts w:ascii="Times New Roman" w:hAnsi="Times New Roman" w:cs="Times New Roman"/>
                <w:u w:val="single"/>
              </w:rPr>
            </w:pPr>
            <w:r>
              <w:rPr>
                <w:rFonts w:ascii="Times New Roman" w:hAnsi="Times New Roman" w:cs="Times New Roman"/>
              </w:rPr>
              <w:t>图</w:t>
            </w:r>
            <w:r>
              <w:rPr>
                <w:rFonts w:ascii="Times New Roman" w:hAnsi="Times New Roman" w:cs="Times New Roman"/>
              </w:rPr>
              <w:t>15</w:t>
            </w:r>
            <w:r>
              <w:rPr>
                <w:rFonts w:ascii="Times New Roman" w:hAnsi="Times New Roman" w:cs="Times New Roman"/>
              </w:rPr>
              <w:t>深黄褐、</w:t>
            </w:r>
            <w:proofErr w:type="gramStart"/>
            <w:r>
              <w:rPr>
                <w:rFonts w:ascii="Times New Roman" w:hAnsi="Times New Roman" w:cs="Times New Roman"/>
              </w:rPr>
              <w:t>黧</w:t>
            </w:r>
            <w:proofErr w:type="gramEnd"/>
            <w:r>
              <w:rPr>
                <w:rFonts w:ascii="Times New Roman" w:hAnsi="Times New Roman" w:cs="Times New Roman"/>
              </w:rPr>
              <w:t>毛、耳端尖</w:t>
            </w:r>
            <w:r>
              <w:rPr>
                <w:rFonts w:ascii="Times New Roman" w:hAnsi="Times New Roman" w:cs="Times New Roman"/>
              </w:rPr>
              <w:t xml:space="preserve">     </w:t>
            </w:r>
          </w:p>
        </w:tc>
      </w:tr>
      <w:tr w:rsidR="00587252" w:rsidTr="00211482">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1D09AD16" wp14:editId="1741E116">
                  <wp:extent cx="1766570" cy="1296035"/>
                  <wp:effectExtent l="0" t="0" r="1270" b="14605"/>
                  <wp:docPr id="1048" name="图片 161" descr="017"/>
                  <wp:cNvGraphicFramePr/>
                  <a:graphic xmlns:a="http://schemas.openxmlformats.org/drawingml/2006/main">
                    <a:graphicData uri="http://schemas.openxmlformats.org/drawingml/2006/picture">
                      <pic:pic xmlns:pic="http://schemas.openxmlformats.org/drawingml/2006/picture">
                        <pic:nvPicPr>
                          <pic:cNvPr id="1048" name="图片 161" descr="017"/>
                          <pic:cNvPicPr/>
                        </pic:nvPicPr>
                        <pic:blipFill>
                          <a:blip r:embed="rId32" cstate="print"/>
                          <a:srcRect/>
                          <a:stretch>
                            <a:fillRect/>
                          </a:stretch>
                        </pic:blipFill>
                        <pic:spPr>
                          <a:xfrm>
                            <a:off x="0" y="0"/>
                            <a:ext cx="1766570" cy="1296035"/>
                          </a:xfrm>
                          <a:prstGeom prst="rect">
                            <a:avLst/>
                          </a:prstGeom>
                          <a:ln>
                            <a:noFill/>
                          </a:ln>
                        </pic:spPr>
                      </pic:pic>
                    </a:graphicData>
                  </a:graphic>
                </wp:inline>
              </w:drawing>
            </w:r>
          </w:p>
        </w:tc>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5564D664" wp14:editId="1881AC86">
                  <wp:extent cx="1886585" cy="1296035"/>
                  <wp:effectExtent l="0" t="0" r="3175" b="14605"/>
                  <wp:docPr id="1049" name="图片 162" descr="15"/>
                  <wp:cNvGraphicFramePr/>
                  <a:graphic xmlns:a="http://schemas.openxmlformats.org/drawingml/2006/main">
                    <a:graphicData uri="http://schemas.openxmlformats.org/drawingml/2006/picture">
                      <pic:pic xmlns:pic="http://schemas.openxmlformats.org/drawingml/2006/picture">
                        <pic:nvPicPr>
                          <pic:cNvPr id="1049" name="图片 162" descr="15"/>
                          <pic:cNvPicPr/>
                        </pic:nvPicPr>
                        <pic:blipFill>
                          <a:blip r:embed="rId33" cstate="print"/>
                          <a:srcRect/>
                          <a:stretch>
                            <a:fillRect/>
                          </a:stretch>
                        </pic:blipFill>
                        <pic:spPr>
                          <a:xfrm>
                            <a:off x="0" y="0"/>
                            <a:ext cx="1887219" cy="1296035"/>
                          </a:xfrm>
                          <a:prstGeom prst="rect">
                            <a:avLst/>
                          </a:prstGeom>
                          <a:ln>
                            <a:noFill/>
                          </a:ln>
                        </pic:spPr>
                      </pic:pic>
                    </a:graphicData>
                  </a:graphic>
                </wp:inline>
              </w:drawing>
            </w:r>
          </w:p>
        </w:tc>
        <w:tc>
          <w:tcPr>
            <w:tcW w:w="317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41C43D43" wp14:editId="206F101A">
                  <wp:extent cx="1822450" cy="1296035"/>
                  <wp:effectExtent l="0" t="0" r="6350" b="14605"/>
                  <wp:docPr id="1050" name="图片 163" descr="018"/>
                  <wp:cNvGraphicFramePr/>
                  <a:graphic xmlns:a="http://schemas.openxmlformats.org/drawingml/2006/main">
                    <a:graphicData uri="http://schemas.openxmlformats.org/drawingml/2006/picture">
                      <pic:pic xmlns:pic="http://schemas.openxmlformats.org/drawingml/2006/picture">
                        <pic:nvPicPr>
                          <pic:cNvPr id="1050" name="图片 163" descr="018"/>
                          <pic:cNvPicPr/>
                        </pic:nvPicPr>
                        <pic:blipFill>
                          <a:blip r:embed="rId34" cstate="print"/>
                          <a:srcRect/>
                          <a:stretch>
                            <a:fillRect/>
                          </a:stretch>
                        </pic:blipFill>
                        <pic:spPr>
                          <a:xfrm>
                            <a:off x="0" y="0"/>
                            <a:ext cx="1822450" cy="1296035"/>
                          </a:xfrm>
                          <a:prstGeom prst="rect">
                            <a:avLst/>
                          </a:prstGeom>
                          <a:ln>
                            <a:noFill/>
                          </a:ln>
                        </pic:spPr>
                      </pic:pic>
                    </a:graphicData>
                  </a:graphic>
                </wp:inline>
              </w:drawing>
            </w:r>
          </w:p>
        </w:tc>
      </w:tr>
      <w:tr w:rsidR="00587252" w:rsidTr="00211482">
        <w:tc>
          <w:tcPr>
            <w:tcW w:w="319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16</w:t>
            </w:r>
            <w:r>
              <w:rPr>
                <w:rFonts w:ascii="Times New Roman" w:hAnsi="Times New Roman" w:cs="Times New Roman"/>
              </w:rPr>
              <w:t>浅黄褐、局部淡化、鼻镜黑褐</w:t>
            </w:r>
          </w:p>
        </w:tc>
        <w:tc>
          <w:tcPr>
            <w:tcW w:w="319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17</w:t>
            </w:r>
            <w:r>
              <w:rPr>
                <w:rFonts w:ascii="Times New Roman" w:hAnsi="Times New Roman" w:cs="Times New Roman"/>
              </w:rPr>
              <w:t>深黄褐、有季节性黑</w:t>
            </w:r>
            <w:proofErr w:type="gramStart"/>
            <w:r>
              <w:rPr>
                <w:rFonts w:ascii="Times New Roman" w:hAnsi="Times New Roman" w:cs="Times New Roman"/>
              </w:rPr>
              <w:t>癍</w:t>
            </w:r>
            <w:proofErr w:type="gramEnd"/>
            <w:r>
              <w:rPr>
                <w:rFonts w:ascii="Times New Roman" w:hAnsi="Times New Roman" w:cs="Times New Roman"/>
              </w:rPr>
              <w:t xml:space="preserve">  </w:t>
            </w:r>
          </w:p>
        </w:tc>
        <w:tc>
          <w:tcPr>
            <w:tcW w:w="317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18</w:t>
            </w:r>
            <w:r>
              <w:rPr>
                <w:rFonts w:ascii="Times New Roman" w:hAnsi="Times New Roman" w:cs="Times New Roman"/>
              </w:rPr>
              <w:t>深黄褐、晕毛、鼻镜黑色</w:t>
            </w:r>
          </w:p>
        </w:tc>
      </w:tr>
      <w:tr w:rsidR="00587252" w:rsidTr="00211482">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5FC98A56" wp14:editId="51CCFDBA">
                  <wp:extent cx="2095500" cy="1296035"/>
                  <wp:effectExtent l="0" t="0" r="7620" b="14605"/>
                  <wp:docPr id="1051" name="图片 164" descr="019"/>
                  <wp:cNvGraphicFramePr/>
                  <a:graphic xmlns:a="http://schemas.openxmlformats.org/drawingml/2006/main">
                    <a:graphicData uri="http://schemas.openxmlformats.org/drawingml/2006/picture">
                      <pic:pic xmlns:pic="http://schemas.openxmlformats.org/drawingml/2006/picture">
                        <pic:nvPicPr>
                          <pic:cNvPr id="1051" name="图片 164" descr="019"/>
                          <pic:cNvPicPr/>
                        </pic:nvPicPr>
                        <pic:blipFill>
                          <a:blip r:embed="rId35" cstate="print"/>
                          <a:srcRect/>
                          <a:stretch>
                            <a:fillRect/>
                          </a:stretch>
                        </pic:blipFill>
                        <pic:spPr>
                          <a:xfrm>
                            <a:off x="0" y="0"/>
                            <a:ext cx="2096134" cy="1296035"/>
                          </a:xfrm>
                          <a:prstGeom prst="rect">
                            <a:avLst/>
                          </a:prstGeom>
                          <a:ln>
                            <a:noFill/>
                          </a:ln>
                        </pic:spPr>
                      </pic:pic>
                    </a:graphicData>
                  </a:graphic>
                </wp:inline>
              </w:drawing>
            </w:r>
          </w:p>
        </w:tc>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402EA568" wp14:editId="588C62A4">
                  <wp:extent cx="2023110" cy="1296035"/>
                  <wp:effectExtent l="0" t="0" r="3810" b="14605"/>
                  <wp:docPr id="1052" name="图片 165" descr="022"/>
                  <wp:cNvGraphicFramePr/>
                  <a:graphic xmlns:a="http://schemas.openxmlformats.org/drawingml/2006/main">
                    <a:graphicData uri="http://schemas.openxmlformats.org/drawingml/2006/picture">
                      <pic:pic xmlns:pic="http://schemas.openxmlformats.org/drawingml/2006/picture">
                        <pic:nvPicPr>
                          <pic:cNvPr id="1052" name="图片 165" descr="022"/>
                          <pic:cNvPicPr/>
                        </pic:nvPicPr>
                        <pic:blipFill>
                          <a:blip r:embed="rId36" cstate="print"/>
                          <a:srcRect/>
                          <a:stretch>
                            <a:fillRect/>
                          </a:stretch>
                        </pic:blipFill>
                        <pic:spPr>
                          <a:xfrm>
                            <a:off x="0" y="0"/>
                            <a:ext cx="2023110" cy="1296035"/>
                          </a:xfrm>
                          <a:prstGeom prst="rect">
                            <a:avLst/>
                          </a:prstGeom>
                          <a:ln>
                            <a:noFill/>
                          </a:ln>
                        </pic:spPr>
                      </pic:pic>
                    </a:graphicData>
                  </a:graphic>
                </wp:inline>
              </w:drawing>
            </w:r>
          </w:p>
        </w:tc>
        <w:tc>
          <w:tcPr>
            <w:tcW w:w="317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1CB121F2" wp14:editId="526FF7C3">
                  <wp:extent cx="1965325" cy="1296035"/>
                  <wp:effectExtent l="0" t="0" r="635" b="14605"/>
                  <wp:docPr id="1053" name="图片 166" descr="020"/>
                  <wp:cNvGraphicFramePr/>
                  <a:graphic xmlns:a="http://schemas.openxmlformats.org/drawingml/2006/main">
                    <a:graphicData uri="http://schemas.openxmlformats.org/drawingml/2006/picture">
                      <pic:pic xmlns:pic="http://schemas.openxmlformats.org/drawingml/2006/picture">
                        <pic:nvPicPr>
                          <pic:cNvPr id="1053" name="图片 166" descr="020"/>
                          <pic:cNvPicPr/>
                        </pic:nvPicPr>
                        <pic:blipFill>
                          <a:blip r:embed="rId37" cstate="print"/>
                          <a:srcRect/>
                          <a:stretch>
                            <a:fillRect/>
                          </a:stretch>
                        </pic:blipFill>
                        <pic:spPr>
                          <a:xfrm>
                            <a:off x="0" y="0"/>
                            <a:ext cx="1965325" cy="1296035"/>
                          </a:xfrm>
                          <a:prstGeom prst="rect">
                            <a:avLst/>
                          </a:prstGeom>
                          <a:ln>
                            <a:noFill/>
                          </a:ln>
                        </pic:spPr>
                      </pic:pic>
                    </a:graphicData>
                  </a:graphic>
                </wp:inline>
              </w:drawing>
            </w:r>
          </w:p>
        </w:tc>
      </w:tr>
      <w:tr w:rsidR="00587252" w:rsidTr="00211482">
        <w:tc>
          <w:tcPr>
            <w:tcW w:w="319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19</w:t>
            </w:r>
            <w:r>
              <w:rPr>
                <w:rFonts w:ascii="Times New Roman" w:hAnsi="Times New Roman" w:cs="Times New Roman"/>
              </w:rPr>
              <w:t>灰、白胸月、白袜子</w:t>
            </w:r>
          </w:p>
        </w:tc>
        <w:tc>
          <w:tcPr>
            <w:tcW w:w="319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20</w:t>
            </w:r>
            <w:r>
              <w:rPr>
                <w:rFonts w:ascii="Times New Roman" w:hAnsi="Times New Roman" w:cs="Times New Roman"/>
              </w:rPr>
              <w:t>红、全色、大肩峰、</w:t>
            </w:r>
            <w:proofErr w:type="gramStart"/>
            <w:r>
              <w:rPr>
                <w:rFonts w:ascii="Times New Roman" w:hAnsi="Times New Roman" w:cs="Times New Roman"/>
              </w:rPr>
              <w:t>小胸垂</w:t>
            </w:r>
            <w:proofErr w:type="gramEnd"/>
          </w:p>
        </w:tc>
        <w:tc>
          <w:tcPr>
            <w:tcW w:w="317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21</w:t>
            </w:r>
            <w:r>
              <w:rPr>
                <w:rFonts w:ascii="Times New Roman" w:hAnsi="Times New Roman" w:cs="Times New Roman"/>
              </w:rPr>
              <w:t>黑、白花</w:t>
            </w:r>
            <w:r>
              <w:rPr>
                <w:rFonts w:ascii="Times New Roman" w:hAnsi="Times New Roman" w:cs="Times New Roman"/>
              </w:rPr>
              <w:t xml:space="preserve">    </w:t>
            </w:r>
          </w:p>
        </w:tc>
      </w:tr>
      <w:tr w:rsidR="00587252" w:rsidTr="00211482">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2C80CC2F" wp14:editId="6425E078">
                  <wp:extent cx="1974215" cy="1296035"/>
                  <wp:effectExtent l="0" t="0" r="6985" b="14605"/>
                  <wp:docPr id="1054" name="图片 167" descr="023"/>
                  <wp:cNvGraphicFramePr/>
                  <a:graphic xmlns:a="http://schemas.openxmlformats.org/drawingml/2006/main">
                    <a:graphicData uri="http://schemas.openxmlformats.org/drawingml/2006/picture">
                      <pic:pic xmlns:pic="http://schemas.openxmlformats.org/drawingml/2006/picture">
                        <pic:nvPicPr>
                          <pic:cNvPr id="1054" name="图片 167" descr="023"/>
                          <pic:cNvPicPr/>
                        </pic:nvPicPr>
                        <pic:blipFill>
                          <a:blip r:embed="rId38" cstate="print"/>
                          <a:srcRect/>
                          <a:stretch>
                            <a:fillRect/>
                          </a:stretch>
                        </pic:blipFill>
                        <pic:spPr>
                          <a:xfrm>
                            <a:off x="0" y="0"/>
                            <a:ext cx="1974215" cy="1296035"/>
                          </a:xfrm>
                          <a:prstGeom prst="rect">
                            <a:avLst/>
                          </a:prstGeom>
                          <a:ln>
                            <a:noFill/>
                          </a:ln>
                        </pic:spPr>
                      </pic:pic>
                    </a:graphicData>
                  </a:graphic>
                </wp:inline>
              </w:drawing>
            </w:r>
          </w:p>
        </w:tc>
        <w:tc>
          <w:tcPr>
            <w:tcW w:w="319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1C213AAE" wp14:editId="41D4EBF2">
                  <wp:extent cx="1939290" cy="1296035"/>
                  <wp:effectExtent l="0" t="0" r="11430" b="14605"/>
                  <wp:docPr id="1055" name="图片 168" descr="021"/>
                  <wp:cNvGraphicFramePr/>
                  <a:graphic xmlns:a="http://schemas.openxmlformats.org/drawingml/2006/main">
                    <a:graphicData uri="http://schemas.openxmlformats.org/drawingml/2006/picture">
                      <pic:pic xmlns:pic="http://schemas.openxmlformats.org/drawingml/2006/picture">
                        <pic:nvPicPr>
                          <pic:cNvPr id="1055" name="图片 168" descr="021"/>
                          <pic:cNvPicPr/>
                        </pic:nvPicPr>
                        <pic:blipFill>
                          <a:blip r:embed="rId39" cstate="print"/>
                          <a:srcRect/>
                          <a:stretch>
                            <a:fillRect/>
                          </a:stretch>
                        </pic:blipFill>
                        <pic:spPr>
                          <a:xfrm>
                            <a:off x="0" y="0"/>
                            <a:ext cx="1939924" cy="1296035"/>
                          </a:xfrm>
                          <a:prstGeom prst="rect">
                            <a:avLst/>
                          </a:prstGeom>
                          <a:ln>
                            <a:noFill/>
                          </a:ln>
                        </pic:spPr>
                      </pic:pic>
                    </a:graphicData>
                  </a:graphic>
                </wp:inline>
              </w:drawing>
            </w:r>
          </w:p>
        </w:tc>
        <w:tc>
          <w:tcPr>
            <w:tcW w:w="3177" w:type="dxa"/>
          </w:tcPr>
          <w:p w:rsidR="00587252" w:rsidRDefault="00587252" w:rsidP="00211482">
            <w:pPr>
              <w:rPr>
                <w:rFonts w:ascii="Times New Roman" w:hAnsi="Times New Roman" w:cs="Times New Roman"/>
                <w:u w:val="single"/>
              </w:rPr>
            </w:pPr>
            <w:r>
              <w:rPr>
                <w:rFonts w:ascii="Times New Roman" w:hAnsi="Times New Roman" w:cs="Times New Roman"/>
                <w:noProof/>
                <w:sz w:val="20"/>
              </w:rPr>
              <w:drawing>
                <wp:inline distT="0" distB="0" distL="0" distR="0" wp14:anchorId="206C6860" wp14:editId="79ECECF5">
                  <wp:extent cx="1974215" cy="1296035"/>
                  <wp:effectExtent l="0" t="0" r="6985" b="14605"/>
                  <wp:docPr id="1056" name="图片 169" descr="024"/>
                  <wp:cNvGraphicFramePr/>
                  <a:graphic xmlns:a="http://schemas.openxmlformats.org/drawingml/2006/main">
                    <a:graphicData uri="http://schemas.openxmlformats.org/drawingml/2006/picture">
                      <pic:pic xmlns:pic="http://schemas.openxmlformats.org/drawingml/2006/picture">
                        <pic:nvPicPr>
                          <pic:cNvPr id="1056" name="图片 169" descr="024"/>
                          <pic:cNvPicPr/>
                        </pic:nvPicPr>
                        <pic:blipFill>
                          <a:blip r:embed="rId40" cstate="print"/>
                          <a:srcRect/>
                          <a:stretch>
                            <a:fillRect/>
                          </a:stretch>
                        </pic:blipFill>
                        <pic:spPr>
                          <a:xfrm>
                            <a:off x="0" y="0"/>
                            <a:ext cx="1974215" cy="1296035"/>
                          </a:xfrm>
                          <a:prstGeom prst="rect">
                            <a:avLst/>
                          </a:prstGeom>
                          <a:ln>
                            <a:noFill/>
                          </a:ln>
                        </pic:spPr>
                      </pic:pic>
                    </a:graphicData>
                  </a:graphic>
                </wp:inline>
              </w:drawing>
            </w:r>
          </w:p>
        </w:tc>
      </w:tr>
      <w:tr w:rsidR="00587252" w:rsidTr="00211482">
        <w:tc>
          <w:tcPr>
            <w:tcW w:w="319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22</w:t>
            </w:r>
            <w:r>
              <w:rPr>
                <w:rFonts w:ascii="Times New Roman" w:hAnsi="Times New Roman" w:cs="Times New Roman"/>
              </w:rPr>
              <w:t>白、晕毛、大肩峰、</w:t>
            </w:r>
            <w:proofErr w:type="gramStart"/>
            <w:r>
              <w:rPr>
                <w:rFonts w:ascii="Times New Roman" w:hAnsi="Times New Roman" w:cs="Times New Roman"/>
              </w:rPr>
              <w:t>大胸垂</w:t>
            </w:r>
            <w:proofErr w:type="gramEnd"/>
            <w:r>
              <w:rPr>
                <w:rFonts w:ascii="Times New Roman" w:hAnsi="Times New Roman" w:cs="Times New Roman"/>
              </w:rPr>
              <w:t>、大</w:t>
            </w:r>
            <w:proofErr w:type="gramStart"/>
            <w:r>
              <w:rPr>
                <w:rFonts w:ascii="Times New Roman" w:hAnsi="Times New Roman" w:cs="Times New Roman"/>
              </w:rPr>
              <w:t>脐</w:t>
            </w:r>
            <w:proofErr w:type="gramEnd"/>
            <w:r>
              <w:rPr>
                <w:rFonts w:ascii="Times New Roman" w:hAnsi="Times New Roman" w:cs="Times New Roman"/>
              </w:rPr>
              <w:t>垂、耳型半下垂、耳壳薄、耳端尖</w:t>
            </w:r>
          </w:p>
        </w:tc>
        <w:tc>
          <w:tcPr>
            <w:tcW w:w="319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23</w:t>
            </w:r>
            <w:r>
              <w:rPr>
                <w:rFonts w:ascii="Times New Roman" w:hAnsi="Times New Roman" w:cs="Times New Roman"/>
              </w:rPr>
              <w:t>红、白背、</w:t>
            </w:r>
            <w:proofErr w:type="gramStart"/>
            <w:r>
              <w:rPr>
                <w:rFonts w:ascii="Times New Roman" w:hAnsi="Times New Roman" w:cs="Times New Roman"/>
              </w:rPr>
              <w:t>黧</w:t>
            </w:r>
            <w:proofErr w:type="gramEnd"/>
            <w:r>
              <w:rPr>
                <w:rFonts w:ascii="Times New Roman" w:hAnsi="Times New Roman" w:cs="Times New Roman"/>
              </w:rPr>
              <w:t>毛</w:t>
            </w:r>
            <w:r>
              <w:rPr>
                <w:rFonts w:ascii="Times New Roman" w:hAnsi="Times New Roman" w:cs="Times New Roman"/>
              </w:rPr>
              <w:t xml:space="preserve">  </w:t>
            </w:r>
          </w:p>
        </w:tc>
        <w:tc>
          <w:tcPr>
            <w:tcW w:w="3177" w:type="dxa"/>
          </w:tcPr>
          <w:p w:rsidR="00587252" w:rsidRDefault="00587252" w:rsidP="00211482">
            <w:pPr>
              <w:adjustRightInd w:val="0"/>
              <w:snapToGrid w:val="0"/>
              <w:rPr>
                <w:rFonts w:ascii="Times New Roman" w:hAnsi="Times New Roman" w:cs="Times New Roman"/>
              </w:rPr>
            </w:pPr>
            <w:r>
              <w:rPr>
                <w:rFonts w:ascii="Times New Roman" w:hAnsi="Times New Roman" w:cs="Times New Roman"/>
              </w:rPr>
              <w:t>图</w:t>
            </w:r>
            <w:r>
              <w:rPr>
                <w:rFonts w:ascii="Times New Roman" w:hAnsi="Times New Roman" w:cs="Times New Roman"/>
              </w:rPr>
              <w:t>24</w:t>
            </w:r>
            <w:r>
              <w:rPr>
                <w:rFonts w:ascii="Times New Roman" w:hAnsi="Times New Roman" w:cs="Times New Roman"/>
              </w:rPr>
              <w:t>红、白花、小肩峰、</w:t>
            </w:r>
            <w:proofErr w:type="gramStart"/>
            <w:r>
              <w:rPr>
                <w:rFonts w:ascii="Times New Roman" w:hAnsi="Times New Roman" w:cs="Times New Roman"/>
              </w:rPr>
              <w:t>小胸垂</w:t>
            </w:r>
            <w:proofErr w:type="gramEnd"/>
            <w:r>
              <w:rPr>
                <w:rFonts w:ascii="Times New Roman" w:hAnsi="Times New Roman" w:cs="Times New Roman"/>
              </w:rPr>
              <w:t>、大</w:t>
            </w:r>
            <w:proofErr w:type="gramStart"/>
            <w:r>
              <w:rPr>
                <w:rFonts w:ascii="Times New Roman" w:hAnsi="Times New Roman" w:cs="Times New Roman"/>
              </w:rPr>
              <w:t>脐</w:t>
            </w:r>
            <w:proofErr w:type="gramEnd"/>
            <w:r>
              <w:rPr>
                <w:rFonts w:ascii="Times New Roman" w:hAnsi="Times New Roman" w:cs="Times New Roman"/>
              </w:rPr>
              <w:t>垂、耳型半下垂、耳端尖</w:t>
            </w:r>
          </w:p>
        </w:tc>
      </w:tr>
    </w:tbl>
    <w:p w:rsidR="00587252" w:rsidRDefault="00587252" w:rsidP="00587252">
      <w:pPr>
        <w:ind w:firstLineChars="2250" w:firstLine="4725"/>
        <w:rPr>
          <w:rFonts w:ascii="Times New Roman" w:hAnsi="Times New Roman" w:cs="Times New Roman"/>
        </w:rPr>
      </w:pPr>
      <w:r>
        <w:rPr>
          <w:rFonts w:ascii="Times New Roman" w:hAnsi="Times New Roman" w:cs="Times New Roman"/>
        </w:rPr>
        <w:t xml:space="preserve">                </w:t>
      </w:r>
    </w:p>
    <w:p w:rsidR="00587252" w:rsidRDefault="00587252" w:rsidP="00587252">
      <w:pPr>
        <w:rPr>
          <w:rFonts w:ascii="Times New Roman" w:eastAsia="等线" w:hAnsi="Times New Roman" w:cs="Times New Roman"/>
        </w:rPr>
      </w:pPr>
    </w:p>
    <w:p w:rsidR="00587252" w:rsidRDefault="00587252" w:rsidP="00587252">
      <w:pPr>
        <w:widowControl/>
        <w:jc w:val="left"/>
        <w:rPr>
          <w:rFonts w:ascii="Times New Roman" w:hAnsi="Times New Roman" w:cs="Times New Roman"/>
          <w:kern w:val="0"/>
          <w:szCs w:val="21"/>
        </w:rPr>
      </w:pPr>
      <w:r>
        <w:rPr>
          <w:rFonts w:ascii="Times New Roman" w:hAnsi="Times New Roman" w:cs="Times New Roman"/>
          <w:kern w:val="0"/>
          <w:szCs w:val="21"/>
        </w:rPr>
        <w:br w:type="page"/>
      </w:r>
    </w:p>
    <w:p w:rsidR="00587252" w:rsidRDefault="00587252" w:rsidP="00587252">
      <w:pPr>
        <w:adjustRightInd w:val="0"/>
        <w:snapToGrid w:val="0"/>
        <w:jc w:val="left"/>
        <w:rPr>
          <w:rFonts w:ascii="Times New Roman" w:hAnsi="Times New Roman" w:cs="Times New Roman"/>
          <w:b/>
          <w:bCs/>
          <w:sz w:val="32"/>
        </w:rPr>
      </w:pPr>
      <w:r>
        <w:rPr>
          <w:rFonts w:ascii="Times New Roman" w:hAnsi="Times New Roman" w:cs="Times New Roman"/>
          <w:b/>
          <w:bCs/>
          <w:sz w:val="32"/>
        </w:rPr>
        <w:lastRenderedPageBreak/>
        <w:t>附件</w:t>
      </w:r>
      <w:r>
        <w:rPr>
          <w:rFonts w:ascii="Times New Roman" w:hAnsi="Times New Roman" w:cs="Times New Roman"/>
          <w:b/>
          <w:bCs/>
          <w:sz w:val="32"/>
        </w:rPr>
        <w:t>2</w:t>
      </w:r>
    </w:p>
    <w:p w:rsidR="00587252" w:rsidRDefault="00587252" w:rsidP="00587252">
      <w:pPr>
        <w:pStyle w:val="af3"/>
        <w:jc w:val="center"/>
        <w:rPr>
          <w:rFonts w:ascii="Times New Roman" w:eastAsia="宋体" w:hAnsi="Times New Roman"/>
          <w:b/>
          <w:bCs/>
          <w:sz w:val="32"/>
          <w:szCs w:val="32"/>
        </w:rPr>
      </w:pPr>
      <w:proofErr w:type="gramStart"/>
      <w:r>
        <w:rPr>
          <w:rFonts w:ascii="Times New Roman" w:eastAsia="宋体" w:hAnsi="Times New Roman"/>
          <w:b/>
          <w:bCs/>
          <w:sz w:val="32"/>
          <w:szCs w:val="32"/>
        </w:rPr>
        <w:t>牛照片</w:t>
      </w:r>
      <w:proofErr w:type="gramEnd"/>
      <w:r>
        <w:rPr>
          <w:rFonts w:ascii="Times New Roman" w:eastAsia="宋体" w:hAnsi="Times New Roman"/>
          <w:b/>
          <w:bCs/>
          <w:sz w:val="32"/>
          <w:szCs w:val="32"/>
        </w:rPr>
        <w:t>示例</w:t>
      </w:r>
    </w:p>
    <w:p w:rsidR="00587252" w:rsidRDefault="00587252" w:rsidP="00587252">
      <w:pPr>
        <w:rPr>
          <w:rFonts w:ascii="Times New Roman" w:hAnsi="Times New Roman" w:cs="Times New Roman"/>
        </w:rPr>
      </w:pPr>
    </w:p>
    <w:p w:rsidR="00587252" w:rsidRPr="00587252" w:rsidRDefault="00587252" w:rsidP="00587252">
      <w:pPr>
        <w:spacing w:line="360" w:lineRule="exact"/>
        <w:ind w:rightChars="12" w:right="25"/>
        <w:rPr>
          <w:rFonts w:ascii="Times New Roman" w:eastAsia="黑体" w:hAnsi="Times New Roman" w:cs="Times New Roman"/>
          <w:bCs/>
          <w:sz w:val="28"/>
          <w:szCs w:val="32"/>
        </w:rPr>
      </w:pPr>
      <w:r>
        <w:rPr>
          <w:rFonts w:ascii="Times New Roman" w:eastAsia="黑体" w:hAnsi="Times New Roman" w:cs="Times New Roman"/>
          <w:bCs/>
          <w:sz w:val="28"/>
          <w:szCs w:val="32"/>
        </w:rPr>
        <w:t>一、成年公牛图片：</w:t>
      </w:r>
    </w:p>
    <w:p w:rsidR="00587252" w:rsidRDefault="00587252" w:rsidP="00587252">
      <w:pPr>
        <w:spacing w:line="320" w:lineRule="exact"/>
        <w:ind w:right="12" w:firstLineChars="200" w:firstLine="420"/>
        <w:rPr>
          <w:rFonts w:ascii="Times New Roman" w:hAnsi="Times New Roman" w:cs="Times New Roman"/>
          <w:bCs/>
          <w:color w:val="000000"/>
        </w:rPr>
      </w:pPr>
      <w:r>
        <w:rPr>
          <w:rFonts w:ascii="Times New Roman" w:hAnsi="Times New Roman" w:cs="Times New Roman"/>
          <w:noProof/>
        </w:rPr>
        <w:drawing>
          <wp:anchor distT="0" distB="0" distL="0" distR="0" simplePos="0" relativeHeight="251661312" behindDoc="0" locked="0" layoutInCell="1" allowOverlap="1" wp14:anchorId="114B7B27" wp14:editId="17C03C4B">
            <wp:simplePos x="0" y="0"/>
            <wp:positionH relativeFrom="column">
              <wp:posOffset>4770755</wp:posOffset>
            </wp:positionH>
            <wp:positionV relativeFrom="paragraph">
              <wp:posOffset>79375</wp:posOffset>
            </wp:positionV>
            <wp:extent cx="1318260" cy="1500505"/>
            <wp:effectExtent l="0" t="0" r="15240" b="4445"/>
            <wp:wrapNone/>
            <wp:docPr id="1059" name="图片 1"/>
            <wp:cNvGraphicFramePr/>
            <a:graphic xmlns:a="http://schemas.openxmlformats.org/drawingml/2006/main">
              <a:graphicData uri="http://schemas.openxmlformats.org/drawingml/2006/picture">
                <pic:pic xmlns:pic="http://schemas.openxmlformats.org/drawingml/2006/picture">
                  <pic:nvPicPr>
                    <pic:cNvPr id="1059" name="图片 1"/>
                    <pic:cNvPicPr/>
                  </pic:nvPicPr>
                  <pic:blipFill>
                    <a:blip r:embed="rId41" cstate="print"/>
                    <a:srcRect/>
                    <a:stretch>
                      <a:fillRect/>
                    </a:stretch>
                  </pic:blipFill>
                  <pic:spPr>
                    <a:xfrm>
                      <a:off x="0" y="0"/>
                      <a:ext cx="1318260" cy="1500505"/>
                    </a:xfrm>
                    <a:prstGeom prst="rect">
                      <a:avLst/>
                    </a:prstGeom>
                  </pic:spPr>
                </pic:pic>
              </a:graphicData>
            </a:graphic>
          </wp:anchor>
        </w:drawing>
      </w:r>
      <w:r>
        <w:rPr>
          <w:rFonts w:ascii="Times New Roman" w:hAnsi="Times New Roman" w:cs="Times New Roman"/>
          <w:noProof/>
        </w:rPr>
        <w:drawing>
          <wp:anchor distT="0" distB="0" distL="0" distR="0" simplePos="0" relativeHeight="251659264" behindDoc="0" locked="0" layoutInCell="1" allowOverlap="1" wp14:anchorId="44D5DAC5" wp14:editId="5B368305">
            <wp:simplePos x="0" y="0"/>
            <wp:positionH relativeFrom="column">
              <wp:posOffset>2083435</wp:posOffset>
            </wp:positionH>
            <wp:positionV relativeFrom="paragraph">
              <wp:posOffset>84455</wp:posOffset>
            </wp:positionV>
            <wp:extent cx="2154555" cy="1532255"/>
            <wp:effectExtent l="0" t="0" r="17145" b="10795"/>
            <wp:wrapNone/>
            <wp:docPr id="1057" name="图片 2"/>
            <wp:cNvGraphicFramePr/>
            <a:graphic xmlns:a="http://schemas.openxmlformats.org/drawingml/2006/main">
              <a:graphicData uri="http://schemas.openxmlformats.org/drawingml/2006/picture">
                <pic:pic xmlns:pic="http://schemas.openxmlformats.org/drawingml/2006/picture">
                  <pic:nvPicPr>
                    <pic:cNvPr id="1057" name="图片 2"/>
                    <pic:cNvPicPr/>
                  </pic:nvPicPr>
                  <pic:blipFill>
                    <a:blip r:embed="rId42" cstate="print"/>
                    <a:srcRect/>
                    <a:stretch>
                      <a:fillRect/>
                    </a:stretch>
                  </pic:blipFill>
                  <pic:spPr>
                    <a:xfrm>
                      <a:off x="0" y="0"/>
                      <a:ext cx="2154555" cy="1532255"/>
                    </a:xfrm>
                    <a:prstGeom prst="rect">
                      <a:avLst/>
                    </a:prstGeom>
                  </pic:spPr>
                </pic:pic>
              </a:graphicData>
            </a:graphic>
          </wp:anchor>
        </w:drawing>
      </w:r>
      <w:r>
        <w:rPr>
          <w:rFonts w:ascii="Times New Roman" w:hAnsi="Times New Roman" w:cs="Times New Roman"/>
          <w:bCs/>
          <w:noProof/>
          <w:color w:val="000000"/>
        </w:rPr>
        <w:drawing>
          <wp:anchor distT="0" distB="0" distL="0" distR="0" simplePos="0" relativeHeight="251660288" behindDoc="0" locked="0" layoutInCell="1" allowOverlap="1" wp14:anchorId="554D2D48" wp14:editId="0CCF1487">
            <wp:simplePos x="0" y="0"/>
            <wp:positionH relativeFrom="column">
              <wp:posOffset>198120</wp:posOffset>
            </wp:positionH>
            <wp:positionV relativeFrom="paragraph">
              <wp:posOffset>77470</wp:posOffset>
            </wp:positionV>
            <wp:extent cx="1503045" cy="1452245"/>
            <wp:effectExtent l="0" t="0" r="1905" b="14605"/>
            <wp:wrapNone/>
            <wp:docPr id="1058" name="图片 3"/>
            <wp:cNvGraphicFramePr/>
            <a:graphic xmlns:a="http://schemas.openxmlformats.org/drawingml/2006/main">
              <a:graphicData uri="http://schemas.openxmlformats.org/drawingml/2006/picture">
                <pic:pic xmlns:pic="http://schemas.openxmlformats.org/drawingml/2006/picture">
                  <pic:nvPicPr>
                    <pic:cNvPr id="1058" name="图片 3"/>
                    <pic:cNvPicPr/>
                  </pic:nvPicPr>
                  <pic:blipFill>
                    <a:blip r:embed="rId43" cstate="print"/>
                    <a:srcRect/>
                    <a:stretch>
                      <a:fillRect/>
                    </a:stretch>
                  </pic:blipFill>
                  <pic:spPr>
                    <a:xfrm>
                      <a:off x="0" y="0"/>
                      <a:ext cx="1503045" cy="1452245"/>
                    </a:xfrm>
                    <a:prstGeom prst="rect">
                      <a:avLst/>
                    </a:prstGeom>
                  </pic:spPr>
                </pic:pic>
              </a:graphicData>
            </a:graphic>
          </wp:anchor>
        </w:drawing>
      </w: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pStyle w:val="af3"/>
        <w:rPr>
          <w:rFonts w:ascii="Times New Roman" w:hAnsi="Times New Roman"/>
        </w:rPr>
      </w:pPr>
    </w:p>
    <w:p w:rsidR="00587252" w:rsidRDefault="00587252" w:rsidP="00587252">
      <w:pPr>
        <w:spacing w:line="360" w:lineRule="exact"/>
        <w:ind w:right="12" w:firstLineChars="400" w:firstLine="1120"/>
        <w:rPr>
          <w:rFonts w:ascii="Times New Roman" w:hAnsi="Times New Roman" w:cs="Times New Roman"/>
          <w:bCs/>
          <w:sz w:val="28"/>
          <w:szCs w:val="28"/>
        </w:rPr>
      </w:pPr>
      <w:r>
        <w:rPr>
          <w:rFonts w:ascii="Times New Roman" w:hAnsi="Times New Roman" w:cs="Times New Roman"/>
          <w:bCs/>
          <w:sz w:val="28"/>
          <w:szCs w:val="28"/>
        </w:rPr>
        <w:t>1.</w:t>
      </w:r>
      <w:r>
        <w:rPr>
          <w:rFonts w:ascii="Times New Roman" w:hAnsi="Times New Roman" w:cs="Times New Roman"/>
          <w:bCs/>
          <w:sz w:val="28"/>
          <w:szCs w:val="28"/>
        </w:rPr>
        <w:t>头部</w:t>
      </w:r>
      <w:r>
        <w:rPr>
          <w:rFonts w:ascii="Times New Roman" w:hAnsi="Times New Roman" w:cs="Times New Roman"/>
          <w:bCs/>
          <w:sz w:val="28"/>
          <w:szCs w:val="28"/>
        </w:rPr>
        <w:t xml:space="preserve">                 2.</w:t>
      </w:r>
      <w:r>
        <w:rPr>
          <w:rFonts w:ascii="Times New Roman" w:hAnsi="Times New Roman" w:cs="Times New Roman"/>
          <w:bCs/>
          <w:sz w:val="28"/>
          <w:szCs w:val="28"/>
        </w:rPr>
        <w:t>侧面</w:t>
      </w:r>
      <w:r>
        <w:rPr>
          <w:rFonts w:ascii="Times New Roman" w:hAnsi="Times New Roman" w:cs="Times New Roman" w:hint="eastAsia"/>
          <w:bCs/>
          <w:sz w:val="28"/>
          <w:szCs w:val="28"/>
        </w:rPr>
        <w:t xml:space="preserve">                      </w:t>
      </w:r>
      <w:r>
        <w:rPr>
          <w:rFonts w:ascii="Times New Roman" w:hAnsi="Times New Roman" w:cs="Times New Roman"/>
          <w:bCs/>
          <w:sz w:val="28"/>
          <w:szCs w:val="28"/>
        </w:rPr>
        <w:t>3.</w:t>
      </w:r>
      <w:r>
        <w:rPr>
          <w:rFonts w:ascii="Times New Roman" w:hAnsi="Times New Roman" w:cs="Times New Roman"/>
          <w:bCs/>
          <w:sz w:val="28"/>
          <w:szCs w:val="28"/>
        </w:rPr>
        <w:t>后</w:t>
      </w:r>
      <w:r>
        <w:rPr>
          <w:rFonts w:ascii="Times New Roman" w:hAnsi="Times New Roman" w:cs="Times New Roman" w:hint="eastAsia"/>
          <w:bCs/>
          <w:sz w:val="28"/>
          <w:szCs w:val="28"/>
        </w:rPr>
        <w:t>面</w:t>
      </w:r>
    </w:p>
    <w:p w:rsidR="00587252" w:rsidRDefault="00587252" w:rsidP="00587252">
      <w:pPr>
        <w:pStyle w:val="afff4"/>
        <w:spacing w:line="320" w:lineRule="exact"/>
        <w:ind w:firstLineChars="0" w:firstLine="420"/>
        <w:rPr>
          <w:rFonts w:ascii="Times New Roman"/>
        </w:rPr>
      </w:pPr>
    </w:p>
    <w:p w:rsidR="00587252" w:rsidRDefault="00587252" w:rsidP="00587252">
      <w:pPr>
        <w:spacing w:line="360" w:lineRule="exact"/>
        <w:ind w:rightChars="12" w:right="25"/>
        <w:rPr>
          <w:rFonts w:ascii="Times New Roman" w:eastAsia="黑体" w:hAnsi="Times New Roman" w:cs="Times New Roman"/>
          <w:bCs/>
          <w:sz w:val="28"/>
          <w:szCs w:val="32"/>
        </w:rPr>
      </w:pPr>
      <w:r>
        <w:rPr>
          <w:rFonts w:ascii="Times New Roman" w:eastAsia="黑体" w:hAnsi="Times New Roman" w:cs="Times New Roman"/>
          <w:bCs/>
          <w:sz w:val="28"/>
          <w:szCs w:val="32"/>
        </w:rPr>
        <w:t>二、成年母牛图片</w:t>
      </w:r>
    </w:p>
    <w:p w:rsidR="00587252" w:rsidRDefault="00587252" w:rsidP="00587252">
      <w:pPr>
        <w:rPr>
          <w:rFonts w:ascii="Times New Roman" w:hAnsi="Times New Roman" w:cs="Times New Roman"/>
        </w:rPr>
      </w:pPr>
    </w:p>
    <w:p w:rsidR="00587252" w:rsidRDefault="00587252" w:rsidP="00587252">
      <w:pPr>
        <w:spacing w:line="320" w:lineRule="exact"/>
        <w:ind w:right="12" w:firstLineChars="200" w:firstLine="420"/>
        <w:rPr>
          <w:rFonts w:ascii="Times New Roman" w:hAnsi="Times New Roman" w:cs="Times New Roman"/>
          <w:bCs/>
          <w:color w:val="000000"/>
        </w:rPr>
      </w:pPr>
      <w:r>
        <w:rPr>
          <w:rFonts w:ascii="Times New Roman" w:hAnsi="Times New Roman" w:cs="Times New Roman"/>
          <w:noProof/>
        </w:rPr>
        <w:drawing>
          <wp:anchor distT="0" distB="0" distL="0" distR="0" simplePos="0" relativeHeight="251662336" behindDoc="0" locked="0" layoutInCell="1" allowOverlap="1" wp14:anchorId="7F532BB2" wp14:editId="34C055C2">
            <wp:simplePos x="0" y="0"/>
            <wp:positionH relativeFrom="column">
              <wp:posOffset>2854325</wp:posOffset>
            </wp:positionH>
            <wp:positionV relativeFrom="paragraph">
              <wp:posOffset>149860</wp:posOffset>
            </wp:positionV>
            <wp:extent cx="2461895" cy="1758950"/>
            <wp:effectExtent l="0" t="0" r="6985" b="8890"/>
            <wp:wrapNone/>
            <wp:docPr id="1060" name="图片 5"/>
            <wp:cNvGraphicFramePr/>
            <a:graphic xmlns:a="http://schemas.openxmlformats.org/drawingml/2006/main">
              <a:graphicData uri="http://schemas.openxmlformats.org/drawingml/2006/picture">
                <pic:pic xmlns:pic="http://schemas.openxmlformats.org/drawingml/2006/picture">
                  <pic:nvPicPr>
                    <pic:cNvPr id="1060" name="图片 5"/>
                    <pic:cNvPicPr/>
                  </pic:nvPicPr>
                  <pic:blipFill>
                    <a:blip r:embed="rId44" cstate="print"/>
                    <a:srcRect/>
                    <a:stretch>
                      <a:fillRect/>
                    </a:stretch>
                  </pic:blipFill>
                  <pic:spPr>
                    <a:xfrm>
                      <a:off x="0" y="0"/>
                      <a:ext cx="2461895" cy="1758950"/>
                    </a:xfrm>
                    <a:prstGeom prst="rect">
                      <a:avLst/>
                    </a:prstGeom>
                  </pic:spPr>
                </pic:pic>
              </a:graphicData>
            </a:graphic>
          </wp:anchor>
        </w:drawing>
      </w:r>
      <w:r>
        <w:rPr>
          <w:rFonts w:ascii="Times New Roman" w:hAnsi="Times New Roman" w:cs="Times New Roman"/>
          <w:bCs/>
          <w:noProof/>
          <w:color w:val="000000"/>
        </w:rPr>
        <w:drawing>
          <wp:anchor distT="0" distB="0" distL="0" distR="0" simplePos="0" relativeHeight="251663360" behindDoc="0" locked="0" layoutInCell="1" allowOverlap="1" wp14:anchorId="51A6C453" wp14:editId="05C67D9F">
            <wp:simplePos x="0" y="0"/>
            <wp:positionH relativeFrom="column">
              <wp:posOffset>257810</wp:posOffset>
            </wp:positionH>
            <wp:positionV relativeFrom="paragraph">
              <wp:posOffset>79375</wp:posOffset>
            </wp:positionV>
            <wp:extent cx="2260600" cy="1790700"/>
            <wp:effectExtent l="0" t="0" r="10160" b="7620"/>
            <wp:wrapNone/>
            <wp:docPr id="1061" name="图片 6"/>
            <wp:cNvGraphicFramePr/>
            <a:graphic xmlns:a="http://schemas.openxmlformats.org/drawingml/2006/main">
              <a:graphicData uri="http://schemas.openxmlformats.org/drawingml/2006/picture">
                <pic:pic xmlns:pic="http://schemas.openxmlformats.org/drawingml/2006/picture">
                  <pic:nvPicPr>
                    <pic:cNvPr id="1061" name="图片 6"/>
                    <pic:cNvPicPr/>
                  </pic:nvPicPr>
                  <pic:blipFill>
                    <a:blip r:embed="rId45" cstate="print"/>
                    <a:srcRect/>
                    <a:stretch>
                      <a:fillRect/>
                    </a:stretch>
                  </pic:blipFill>
                  <pic:spPr>
                    <a:xfrm>
                      <a:off x="0" y="0"/>
                      <a:ext cx="2260600" cy="1790700"/>
                    </a:xfrm>
                    <a:prstGeom prst="rect">
                      <a:avLst/>
                    </a:prstGeom>
                  </pic:spPr>
                </pic:pic>
              </a:graphicData>
            </a:graphic>
          </wp:anchor>
        </w:drawing>
      </w: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spacing w:line="320" w:lineRule="exact"/>
        <w:ind w:right="12" w:firstLineChars="200" w:firstLine="420"/>
        <w:rPr>
          <w:rFonts w:ascii="Times New Roman" w:hAnsi="Times New Roman" w:cs="Times New Roman"/>
          <w:bCs/>
          <w:color w:val="000000"/>
        </w:rPr>
      </w:pPr>
    </w:p>
    <w:p w:rsidR="00587252" w:rsidRDefault="00587252" w:rsidP="00587252">
      <w:pPr>
        <w:pStyle w:val="af3"/>
        <w:rPr>
          <w:rFonts w:ascii="Times New Roman" w:hAnsi="Times New Roman"/>
        </w:rPr>
      </w:pPr>
    </w:p>
    <w:p w:rsidR="00587252" w:rsidRPr="00587252" w:rsidRDefault="00587252" w:rsidP="00587252">
      <w:pPr>
        <w:spacing w:line="360" w:lineRule="exact"/>
        <w:ind w:right="11"/>
        <w:jc w:val="center"/>
        <w:rPr>
          <w:rFonts w:ascii="Times New Roman" w:hAnsi="Times New Roman" w:cs="Times New Roman"/>
          <w:bCs/>
          <w:sz w:val="32"/>
          <w:szCs w:val="32"/>
        </w:rPr>
      </w:pPr>
      <w:r>
        <w:rPr>
          <w:rFonts w:ascii="Times New Roman" w:hAnsi="Times New Roman" w:cs="Times New Roman"/>
          <w:bCs/>
          <w:sz w:val="28"/>
          <w:szCs w:val="28"/>
        </w:rPr>
        <w:t>1.</w:t>
      </w:r>
      <w:r>
        <w:rPr>
          <w:rFonts w:ascii="Times New Roman" w:hAnsi="Times New Roman" w:cs="Times New Roman"/>
          <w:bCs/>
          <w:sz w:val="28"/>
          <w:szCs w:val="28"/>
        </w:rPr>
        <w:t>头部</w:t>
      </w:r>
      <w:r>
        <w:rPr>
          <w:rFonts w:ascii="Times New Roman" w:hAnsi="Times New Roman" w:cs="Times New Roman"/>
          <w:bCs/>
          <w:sz w:val="28"/>
          <w:szCs w:val="28"/>
        </w:rPr>
        <w:t xml:space="preserve">         </w:t>
      </w:r>
      <w:r>
        <w:rPr>
          <w:rFonts w:ascii="Times New Roman" w:hAnsi="Times New Roman" w:cs="Times New Roman" w:hint="eastAsia"/>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color w:val="000000"/>
          <w:sz w:val="28"/>
          <w:szCs w:val="28"/>
        </w:rPr>
        <w:t>2.</w:t>
      </w:r>
      <w:r>
        <w:rPr>
          <w:rFonts w:ascii="Times New Roman" w:hAnsi="Times New Roman" w:cs="Times New Roman"/>
          <w:bCs/>
          <w:sz w:val="28"/>
          <w:szCs w:val="28"/>
        </w:rPr>
        <w:t>侧面</w:t>
      </w:r>
    </w:p>
    <w:p w:rsidR="00587252" w:rsidRDefault="00587252" w:rsidP="00587252">
      <w:pPr>
        <w:spacing w:line="320" w:lineRule="exact"/>
        <w:ind w:right="12" w:firstLineChars="202" w:firstLine="424"/>
        <w:rPr>
          <w:rFonts w:ascii="Times New Roman" w:hAnsi="Times New Roman" w:cs="Times New Roman"/>
        </w:rPr>
      </w:pPr>
    </w:p>
    <w:p w:rsidR="00587252" w:rsidRDefault="00587252" w:rsidP="00587252">
      <w:pPr>
        <w:spacing w:line="320" w:lineRule="atLeast"/>
        <w:ind w:firstLineChars="201" w:firstLine="424"/>
        <w:rPr>
          <w:rFonts w:ascii="Times New Roman" w:hAnsi="Times New Roman" w:cs="Times New Roman"/>
          <w:b/>
        </w:rPr>
      </w:pPr>
      <w:r>
        <w:rPr>
          <w:rFonts w:ascii="Times New Roman" w:hAnsi="Times New Roman" w:cs="Times New Roman"/>
          <w:b/>
          <w:noProof/>
        </w:rPr>
        <w:drawing>
          <wp:inline distT="0" distB="0" distL="0" distR="0" wp14:anchorId="2ACDEB98" wp14:editId="38D3EDDA">
            <wp:extent cx="1562100" cy="2095500"/>
            <wp:effectExtent l="0" t="0" r="7620" b="7620"/>
            <wp:docPr id="1062" name="图片 4"/>
            <wp:cNvGraphicFramePr/>
            <a:graphic xmlns:a="http://schemas.openxmlformats.org/drawingml/2006/main">
              <a:graphicData uri="http://schemas.openxmlformats.org/drawingml/2006/picture">
                <pic:pic xmlns:pic="http://schemas.openxmlformats.org/drawingml/2006/picture">
                  <pic:nvPicPr>
                    <pic:cNvPr id="1062" name="图片 4"/>
                    <pic:cNvPicPr/>
                  </pic:nvPicPr>
                  <pic:blipFill>
                    <a:blip r:embed="rId46" cstate="print"/>
                    <a:srcRect/>
                    <a:stretch>
                      <a:fillRect/>
                    </a:stretch>
                  </pic:blipFill>
                  <pic:spPr>
                    <a:xfrm>
                      <a:off x="0" y="0"/>
                      <a:ext cx="1562100" cy="2095500"/>
                    </a:xfrm>
                    <a:prstGeom prst="rect">
                      <a:avLst/>
                    </a:prstGeom>
                    <a:ln>
                      <a:noFill/>
                    </a:ln>
                  </pic:spPr>
                </pic:pic>
              </a:graphicData>
            </a:graphic>
          </wp:inline>
        </w:drawing>
      </w:r>
      <w:r>
        <w:rPr>
          <w:rFonts w:ascii="Times New Roman" w:hAnsi="Times New Roman" w:cs="Times New Roman"/>
          <w:b/>
        </w:rPr>
        <w:t xml:space="preserve">       </w:t>
      </w:r>
      <w:r>
        <w:rPr>
          <w:rFonts w:ascii="Times New Roman" w:hAnsi="Times New Roman" w:cs="Times New Roman"/>
          <w:noProof/>
        </w:rPr>
        <w:drawing>
          <wp:inline distT="0" distB="0" distL="0" distR="0" wp14:anchorId="3558908C" wp14:editId="21AE2839">
            <wp:extent cx="2938780" cy="2005330"/>
            <wp:effectExtent l="0" t="0" r="2540" b="6350"/>
            <wp:docPr id="1063" name="Picture 6"/>
            <wp:cNvGraphicFramePr/>
            <a:graphic xmlns:a="http://schemas.openxmlformats.org/drawingml/2006/main">
              <a:graphicData uri="http://schemas.openxmlformats.org/drawingml/2006/picture">
                <pic:pic xmlns:pic="http://schemas.openxmlformats.org/drawingml/2006/picture">
                  <pic:nvPicPr>
                    <pic:cNvPr id="1063" name="Picture 6"/>
                    <pic:cNvPicPr/>
                  </pic:nvPicPr>
                  <pic:blipFill>
                    <a:blip r:embed="rId47" cstate="print"/>
                    <a:srcRect/>
                    <a:stretch>
                      <a:fillRect/>
                    </a:stretch>
                  </pic:blipFill>
                  <pic:spPr>
                    <a:xfrm>
                      <a:off x="0" y="0"/>
                      <a:ext cx="2938780" cy="2005330"/>
                    </a:xfrm>
                    <a:prstGeom prst="rect">
                      <a:avLst/>
                    </a:prstGeom>
                    <a:ln>
                      <a:noFill/>
                    </a:ln>
                  </pic:spPr>
                </pic:pic>
              </a:graphicData>
            </a:graphic>
          </wp:inline>
        </w:drawing>
      </w:r>
    </w:p>
    <w:p w:rsidR="00587252" w:rsidRDefault="00587252" w:rsidP="00587252">
      <w:pPr>
        <w:widowControl/>
        <w:spacing w:line="360" w:lineRule="exact"/>
        <w:ind w:right="12" w:firstLineChars="400" w:firstLine="1120"/>
        <w:jc w:val="left"/>
        <w:rPr>
          <w:rFonts w:ascii="Times New Roman" w:hAnsi="Times New Roman" w:cs="Times New Roman"/>
          <w:kern w:val="0"/>
          <w:szCs w:val="21"/>
          <w:lang w:bidi="ar"/>
        </w:rPr>
      </w:pPr>
      <w:r>
        <w:rPr>
          <w:rFonts w:ascii="Times New Roman" w:hAnsi="Times New Roman" w:cs="Times New Roman"/>
          <w:bCs/>
          <w:sz w:val="28"/>
          <w:szCs w:val="28"/>
        </w:rPr>
        <w:t>3.</w:t>
      </w:r>
      <w:r>
        <w:rPr>
          <w:rFonts w:ascii="Times New Roman" w:hAnsi="Times New Roman" w:cs="Times New Roman"/>
          <w:bCs/>
          <w:sz w:val="28"/>
          <w:szCs w:val="28"/>
        </w:rPr>
        <w:t>后面</w:t>
      </w:r>
      <w:r>
        <w:rPr>
          <w:rFonts w:ascii="Times New Roman" w:hAnsi="Times New Roman" w:cs="Times New Roman"/>
          <w:bCs/>
          <w:sz w:val="28"/>
          <w:szCs w:val="28"/>
        </w:rPr>
        <w:t xml:space="preserve">                       4.</w:t>
      </w:r>
      <w:r>
        <w:rPr>
          <w:rFonts w:ascii="Times New Roman" w:hAnsi="Times New Roman" w:cs="Times New Roman"/>
          <w:bCs/>
          <w:sz w:val="28"/>
          <w:szCs w:val="28"/>
        </w:rPr>
        <w:t>群体照片</w:t>
      </w:r>
    </w:p>
    <w:sectPr w:rsidR="005872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B7D" w:rsidRDefault="000E4B7D" w:rsidP="006A0CB7">
      <w:r>
        <w:separator/>
      </w:r>
    </w:p>
  </w:endnote>
  <w:endnote w:type="continuationSeparator" w:id="0">
    <w:p w:rsidR="000E4B7D" w:rsidRDefault="000E4B7D" w:rsidP="006A0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B7" w:rsidRDefault="006A0CB7">
    <w:pPr>
      <w:pStyle w:val="af8"/>
      <w:framePr w:wrap="around" w:vAnchor="text" w:hAnchor="margin" w:xAlign="outside" w:y="1"/>
      <w:rPr>
        <w:rStyle w:val="aff4"/>
      </w:rPr>
    </w:pPr>
    <w:r>
      <w:fldChar w:fldCharType="begin"/>
    </w:r>
    <w:r>
      <w:rPr>
        <w:rStyle w:val="aff4"/>
      </w:rPr>
      <w:instrText xml:space="preserve">PAGE  </w:instrText>
    </w:r>
    <w:r>
      <w:fldChar w:fldCharType="separate"/>
    </w:r>
    <w:r>
      <w:rPr>
        <w:rStyle w:val="aff4"/>
      </w:rPr>
      <w:t>2</w:t>
    </w:r>
    <w:r>
      <w:fldChar w:fldCharType="end"/>
    </w:r>
  </w:p>
  <w:p w:rsidR="006A0CB7" w:rsidRDefault="006A0CB7">
    <w:pPr>
      <w:pStyle w:val="af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B7" w:rsidRDefault="006A0CB7">
    <w:pPr>
      <w:pStyle w:val="af8"/>
      <w:ind w:firstLine="360"/>
      <w:rPr>
        <w:rStyle w:val="aff4"/>
      </w:rPr>
    </w:pPr>
    <w:r>
      <w:rPr>
        <w:noProof/>
      </w:rPr>
      <mc:AlternateContent>
        <mc:Choice Requires="wps">
          <w:drawing>
            <wp:anchor distT="0" distB="0" distL="114300" distR="114300" simplePos="0" relativeHeight="251659264" behindDoc="0" locked="0" layoutInCell="1" allowOverlap="1" wp14:anchorId="527E5150" wp14:editId="530241CD">
              <wp:simplePos x="0" y="0"/>
              <wp:positionH relativeFrom="margin">
                <wp:align>center</wp:align>
              </wp:positionH>
              <wp:positionV relativeFrom="paragraph">
                <wp:posOffset>0</wp:posOffset>
              </wp:positionV>
              <wp:extent cx="1828800" cy="1828800"/>
              <wp:effectExtent l="0" t="0" r="0" b="0"/>
              <wp:wrapNone/>
              <wp:docPr id="9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A0CB7" w:rsidRDefault="006A0CB7">
                          <w:pPr>
                            <w:pStyle w:val="af8"/>
                            <w:rPr>
                              <w:rStyle w:val="aff4"/>
                            </w:rPr>
                          </w:pPr>
                          <w:r>
                            <w:fldChar w:fldCharType="begin"/>
                          </w:r>
                          <w:r>
                            <w:rPr>
                              <w:rStyle w:val="aff4"/>
                            </w:rPr>
                            <w:instrText xml:space="preserve">PAGE  </w:instrText>
                          </w:r>
                          <w:r>
                            <w:fldChar w:fldCharType="separate"/>
                          </w:r>
                          <w:r w:rsidR="00E4321F">
                            <w:rPr>
                              <w:rStyle w:val="aff4"/>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7E5150" id="_x0000_t202" coordsize="21600,21600" o:spt="202" path="m,l,21600r21600,l21600,xe">
              <v:stroke joinstyle="miter"/>
              <v:path gradientshapeok="t" o:connecttype="rect"/>
            </v:shapetype>
            <v:shape id="文本框 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z9QwOHQIAABYEAAAOAAAAAAAAAAAAAAAAAC4CAABkcnMvZTJvRG9jLnhtbFBLAQItABQABgAI&#10;AAAAIQBxqtG51wAAAAUBAAAPAAAAAAAAAAAAAAAAAHcEAABkcnMvZG93bnJldi54bWxQSwUGAAAA&#10;AAQABADzAAAAewUAAAAA&#10;" filled="f" stroked="f" strokeweight=".5pt">
              <v:textbox style="mso-fit-shape-to-text:t" inset="0,0,0,0">
                <w:txbxContent>
                  <w:p w:rsidR="006A0CB7" w:rsidRDefault="006A0CB7">
                    <w:pPr>
                      <w:pStyle w:val="af8"/>
                      <w:rPr>
                        <w:rStyle w:val="aff4"/>
                      </w:rPr>
                    </w:pPr>
                    <w:r>
                      <w:fldChar w:fldCharType="begin"/>
                    </w:r>
                    <w:r>
                      <w:rPr>
                        <w:rStyle w:val="aff4"/>
                      </w:rPr>
                      <w:instrText xml:space="preserve">PAGE  </w:instrText>
                    </w:r>
                    <w:r>
                      <w:fldChar w:fldCharType="separate"/>
                    </w:r>
                    <w:r w:rsidR="00E4321F">
                      <w:rPr>
                        <w:rStyle w:val="aff4"/>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CB7" w:rsidRDefault="006A0CB7">
    <w:pPr>
      <w:pStyle w:val="af8"/>
      <w:ind w:firstLine="360"/>
      <w:rPr>
        <w:rStyle w:val="aff4"/>
      </w:rPr>
    </w:pPr>
    <w:r>
      <w:rPr>
        <w:noProof/>
      </w:rPr>
      <mc:AlternateContent>
        <mc:Choice Requires="wps">
          <w:drawing>
            <wp:anchor distT="0" distB="0" distL="114300" distR="114300" simplePos="0" relativeHeight="251660288" behindDoc="0" locked="0" layoutInCell="1" allowOverlap="1" wp14:anchorId="18A34A37" wp14:editId="4B62D34E">
              <wp:simplePos x="0" y="0"/>
              <wp:positionH relativeFrom="margin">
                <wp:align>center</wp:align>
              </wp:positionH>
              <wp:positionV relativeFrom="paragraph">
                <wp:posOffset>0</wp:posOffset>
              </wp:positionV>
              <wp:extent cx="1828800" cy="1828800"/>
              <wp:effectExtent l="0" t="0" r="0" b="0"/>
              <wp:wrapNone/>
              <wp:docPr id="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A0CB7" w:rsidRDefault="006A0CB7">
                          <w:pPr>
                            <w:pStyle w:val="af8"/>
                            <w:rPr>
                              <w:rStyle w:val="aff4"/>
                            </w:rPr>
                          </w:pPr>
                          <w:r>
                            <w:fldChar w:fldCharType="begin"/>
                          </w:r>
                          <w:r>
                            <w:rPr>
                              <w:rStyle w:val="aff4"/>
                            </w:rPr>
                            <w:instrText xml:space="preserve">PAGE  </w:instrText>
                          </w:r>
                          <w:r>
                            <w:fldChar w:fldCharType="separate"/>
                          </w:r>
                          <w:r w:rsidR="00E4321F">
                            <w:rPr>
                              <w:rStyle w:val="aff4"/>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A34A37" id="_x0000_t202" coordsize="21600,21600" o:spt="202" path="m,l,21600r21600,l21600,xe">
              <v:stroke joinstyle="miter"/>
              <v:path gradientshapeok="t" o:connecttype="rect"/>
            </v:shapetype>
            <v:shape 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mHgIAABwEAAAOAAAAZHJzL2Uyb0RvYy54bWysU82O0zAQviPxDpbvNGnRLl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JxpZh4CAAAcBAAADgAAAAAAAAAAAAAAAAAuAgAAZHJzL2Uyb0RvYy54bWxQSwECLQAUAAYA&#10;CAAAACEAcarRudcAAAAFAQAADwAAAAAAAAAAAAAAAAB4BAAAZHJzL2Rvd25yZXYueG1sUEsFBgAA&#10;AAAEAAQA8wAAAHwFAAAAAA==&#10;" filled="f" stroked="f" strokeweight=".5pt">
              <v:textbox style="mso-fit-shape-to-text:t" inset="0,0,0,0">
                <w:txbxContent>
                  <w:p w:rsidR="006A0CB7" w:rsidRDefault="006A0CB7">
                    <w:pPr>
                      <w:pStyle w:val="af8"/>
                      <w:rPr>
                        <w:rStyle w:val="aff4"/>
                      </w:rPr>
                    </w:pPr>
                    <w:r>
                      <w:fldChar w:fldCharType="begin"/>
                    </w:r>
                    <w:r>
                      <w:rPr>
                        <w:rStyle w:val="aff4"/>
                      </w:rPr>
                      <w:instrText xml:space="preserve">PAGE  </w:instrText>
                    </w:r>
                    <w:r>
                      <w:fldChar w:fldCharType="separate"/>
                    </w:r>
                    <w:r w:rsidR="00E4321F">
                      <w:rPr>
                        <w:rStyle w:val="aff4"/>
                        <w:noProof/>
                      </w:rP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B7D" w:rsidRDefault="000E4B7D" w:rsidP="006A0CB7">
      <w:r>
        <w:separator/>
      </w:r>
    </w:p>
  </w:footnote>
  <w:footnote w:type="continuationSeparator" w:id="0">
    <w:p w:rsidR="000E4B7D" w:rsidRDefault="000E4B7D" w:rsidP="006A0C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F47E6E"/>
    <w:multiLevelType w:val="multilevel"/>
    <w:tmpl w:val="8BF47E6E"/>
    <w:lvl w:ilvl="0">
      <w:start w:val="1"/>
      <w:numFmt w:val="decimal"/>
      <w:suff w:val="space"/>
      <w:lvlText w:val="%1."/>
      <w:lvlJc w:val="left"/>
      <w:pPr>
        <w:ind w:left="786" w:hanging="360"/>
      </w:pPr>
      <w:rPr>
        <w:rFonts w:hint="default"/>
        <w:color w:val="auto"/>
      </w:rPr>
    </w:lvl>
    <w:lvl w:ilvl="1">
      <w:start w:val="1"/>
      <w:numFmt w:val="lowerLetter"/>
      <w:lvlText w:val="%2)"/>
      <w:lvlJc w:val="left"/>
      <w:pPr>
        <w:ind w:left="410" w:hanging="420"/>
      </w:pPr>
      <w:rPr>
        <w:rFonts w:hint="eastAsia"/>
      </w:rPr>
    </w:lvl>
    <w:lvl w:ilvl="2">
      <w:start w:val="1"/>
      <w:numFmt w:val="lowerRoman"/>
      <w:lvlText w:val="%3."/>
      <w:lvlJc w:val="right"/>
      <w:pPr>
        <w:ind w:left="830" w:hanging="420"/>
      </w:pPr>
      <w:rPr>
        <w:rFonts w:hint="eastAsia"/>
      </w:rPr>
    </w:lvl>
    <w:lvl w:ilvl="3">
      <w:start w:val="1"/>
      <w:numFmt w:val="decimal"/>
      <w:lvlText w:val="%4."/>
      <w:lvlJc w:val="left"/>
      <w:pPr>
        <w:ind w:left="1250" w:hanging="420"/>
      </w:pPr>
      <w:rPr>
        <w:rFonts w:hint="eastAsia"/>
      </w:rPr>
    </w:lvl>
    <w:lvl w:ilvl="4">
      <w:start w:val="1"/>
      <w:numFmt w:val="lowerLetter"/>
      <w:lvlText w:val="%5)"/>
      <w:lvlJc w:val="left"/>
      <w:pPr>
        <w:ind w:left="1670" w:hanging="420"/>
      </w:pPr>
      <w:rPr>
        <w:rFonts w:hint="eastAsia"/>
      </w:rPr>
    </w:lvl>
    <w:lvl w:ilvl="5">
      <w:start w:val="1"/>
      <w:numFmt w:val="lowerRoman"/>
      <w:lvlText w:val="%6."/>
      <w:lvlJc w:val="right"/>
      <w:pPr>
        <w:ind w:left="2090" w:hanging="420"/>
      </w:pPr>
      <w:rPr>
        <w:rFonts w:hint="eastAsia"/>
      </w:rPr>
    </w:lvl>
    <w:lvl w:ilvl="6">
      <w:start w:val="1"/>
      <w:numFmt w:val="decimal"/>
      <w:lvlText w:val="%7."/>
      <w:lvlJc w:val="left"/>
      <w:pPr>
        <w:ind w:left="2510" w:hanging="420"/>
      </w:pPr>
      <w:rPr>
        <w:rFonts w:hint="eastAsia"/>
      </w:rPr>
    </w:lvl>
    <w:lvl w:ilvl="7">
      <w:start w:val="1"/>
      <w:numFmt w:val="lowerLetter"/>
      <w:lvlText w:val="%8)"/>
      <w:lvlJc w:val="left"/>
      <w:pPr>
        <w:ind w:left="2930" w:hanging="420"/>
      </w:pPr>
      <w:rPr>
        <w:rFonts w:hint="eastAsia"/>
      </w:rPr>
    </w:lvl>
    <w:lvl w:ilvl="8">
      <w:start w:val="1"/>
      <w:numFmt w:val="lowerRoman"/>
      <w:lvlText w:val="%9."/>
      <w:lvlJc w:val="right"/>
      <w:pPr>
        <w:ind w:left="3350" w:hanging="420"/>
      </w:pPr>
      <w:rPr>
        <w:rFonts w:hint="eastAsia"/>
      </w:rPr>
    </w:lvl>
  </w:abstractNum>
  <w:abstractNum w:abstractNumId="1">
    <w:nsid w:val="9031DDBF"/>
    <w:multiLevelType w:val="singleLevel"/>
    <w:tmpl w:val="9031DDBF"/>
    <w:lvl w:ilvl="0">
      <w:start w:val="1"/>
      <w:numFmt w:val="chineseCounting"/>
      <w:suff w:val="nothing"/>
      <w:lvlText w:val="（%1）"/>
      <w:lvlJc w:val="left"/>
      <w:rPr>
        <w:rFonts w:hint="eastAsia"/>
      </w:rPr>
    </w:lvl>
  </w:abstractNum>
  <w:abstractNum w:abstractNumId="2">
    <w:nsid w:val="93B09460"/>
    <w:multiLevelType w:val="multilevel"/>
    <w:tmpl w:val="93B09460"/>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nsid w:val="B787DE03"/>
    <w:multiLevelType w:val="multilevel"/>
    <w:tmpl w:val="B787DE03"/>
    <w:lvl w:ilvl="0">
      <w:start w:val="1"/>
      <w:numFmt w:val="decimal"/>
      <w:suff w:val="space"/>
      <w:lvlText w:val="%1."/>
      <w:lvlJc w:val="left"/>
      <w:pPr>
        <w:ind w:left="1068" w:hanging="360"/>
      </w:pPr>
      <w:rPr>
        <w:rFonts w:hint="default"/>
      </w:rPr>
    </w:lvl>
    <w:lvl w:ilvl="1">
      <w:start w:val="1"/>
      <w:numFmt w:val="lowerLetter"/>
      <w:lvlText w:val="%2)"/>
      <w:lvlJc w:val="left"/>
      <w:pPr>
        <w:ind w:left="1548" w:hanging="420"/>
      </w:pPr>
      <w:rPr>
        <w:rFonts w:hint="eastAsia"/>
      </w:rPr>
    </w:lvl>
    <w:lvl w:ilvl="2">
      <w:start w:val="1"/>
      <w:numFmt w:val="lowerRoman"/>
      <w:lvlText w:val="%3."/>
      <w:lvlJc w:val="right"/>
      <w:pPr>
        <w:ind w:left="1968" w:hanging="420"/>
      </w:pPr>
      <w:rPr>
        <w:rFonts w:hint="eastAsia"/>
      </w:rPr>
    </w:lvl>
    <w:lvl w:ilvl="3">
      <w:start w:val="1"/>
      <w:numFmt w:val="decimal"/>
      <w:lvlText w:val="%4."/>
      <w:lvlJc w:val="left"/>
      <w:pPr>
        <w:ind w:left="2388" w:hanging="420"/>
      </w:pPr>
      <w:rPr>
        <w:rFonts w:hint="eastAsia"/>
      </w:rPr>
    </w:lvl>
    <w:lvl w:ilvl="4">
      <w:start w:val="1"/>
      <w:numFmt w:val="lowerLetter"/>
      <w:lvlText w:val="%5)"/>
      <w:lvlJc w:val="left"/>
      <w:pPr>
        <w:ind w:left="2808" w:hanging="420"/>
      </w:pPr>
      <w:rPr>
        <w:rFonts w:hint="eastAsia"/>
      </w:rPr>
    </w:lvl>
    <w:lvl w:ilvl="5">
      <w:start w:val="1"/>
      <w:numFmt w:val="lowerRoman"/>
      <w:lvlText w:val="%6."/>
      <w:lvlJc w:val="right"/>
      <w:pPr>
        <w:ind w:left="3228" w:hanging="420"/>
      </w:pPr>
      <w:rPr>
        <w:rFonts w:hint="eastAsia"/>
      </w:rPr>
    </w:lvl>
    <w:lvl w:ilvl="6">
      <w:start w:val="1"/>
      <w:numFmt w:val="decimal"/>
      <w:lvlText w:val="%7."/>
      <w:lvlJc w:val="left"/>
      <w:pPr>
        <w:ind w:left="3648" w:hanging="420"/>
      </w:pPr>
      <w:rPr>
        <w:rFonts w:hint="eastAsia"/>
      </w:rPr>
    </w:lvl>
    <w:lvl w:ilvl="7">
      <w:start w:val="1"/>
      <w:numFmt w:val="lowerLetter"/>
      <w:lvlText w:val="%8)"/>
      <w:lvlJc w:val="left"/>
      <w:pPr>
        <w:ind w:left="4068" w:hanging="420"/>
      </w:pPr>
      <w:rPr>
        <w:rFonts w:hint="eastAsia"/>
      </w:rPr>
    </w:lvl>
    <w:lvl w:ilvl="8">
      <w:start w:val="1"/>
      <w:numFmt w:val="lowerRoman"/>
      <w:lvlText w:val="%9."/>
      <w:lvlJc w:val="right"/>
      <w:pPr>
        <w:ind w:left="4488" w:hanging="420"/>
      </w:pPr>
      <w:rPr>
        <w:rFonts w:hint="eastAsia"/>
      </w:rPr>
    </w:lvl>
  </w:abstractNum>
  <w:abstractNum w:abstractNumId="4">
    <w:nsid w:val="BA703501"/>
    <w:multiLevelType w:val="singleLevel"/>
    <w:tmpl w:val="BA703501"/>
    <w:lvl w:ilvl="0">
      <w:start w:val="1"/>
      <w:numFmt w:val="decimal"/>
      <w:suff w:val="space"/>
      <w:lvlText w:val="%1."/>
      <w:lvlJc w:val="left"/>
    </w:lvl>
  </w:abstractNum>
  <w:abstractNum w:abstractNumId="5">
    <w:nsid w:val="CBB4741E"/>
    <w:multiLevelType w:val="multilevel"/>
    <w:tmpl w:val="CBB4741E"/>
    <w:lvl w:ilvl="0">
      <w:start w:val="1"/>
      <w:numFmt w:val="decimal"/>
      <w:suff w:val="space"/>
      <w:lvlText w:val="%1."/>
      <w:lvlJc w:val="left"/>
      <w:pPr>
        <w:ind w:left="0" w:firstLine="4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6">
    <w:nsid w:val="E1BFCC93"/>
    <w:multiLevelType w:val="singleLevel"/>
    <w:tmpl w:val="E1BFCC93"/>
    <w:lvl w:ilvl="0">
      <w:start w:val="4"/>
      <w:numFmt w:val="chineseCounting"/>
      <w:suff w:val="nothing"/>
      <w:lvlText w:val="%1、"/>
      <w:lvlJc w:val="left"/>
      <w:pPr>
        <w:ind w:left="6237"/>
      </w:pPr>
      <w:rPr>
        <w:rFonts w:hint="eastAsia"/>
      </w:rPr>
    </w:lvl>
  </w:abstractNum>
  <w:abstractNum w:abstractNumId="7">
    <w:nsid w:val="F77D6F2A"/>
    <w:multiLevelType w:val="singleLevel"/>
    <w:tmpl w:val="F77D6F2A"/>
    <w:lvl w:ilvl="0">
      <w:start w:val="4"/>
      <w:numFmt w:val="chineseCounting"/>
      <w:suff w:val="nothing"/>
      <w:lvlText w:val="%1、"/>
      <w:lvlJc w:val="left"/>
      <w:rPr>
        <w:rFonts w:hint="eastAsia"/>
      </w:rPr>
    </w:lvl>
  </w:abstractNum>
  <w:abstractNum w:abstractNumId="8">
    <w:nsid w:val="F99F70AF"/>
    <w:multiLevelType w:val="multilevel"/>
    <w:tmpl w:val="F99F70AF"/>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9">
    <w:nsid w:val="F9E5AF4A"/>
    <w:multiLevelType w:val="multilevel"/>
    <w:tmpl w:val="F9E5AF4A"/>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
    <w:nsid w:val="FD814C8B"/>
    <w:multiLevelType w:val="multilevel"/>
    <w:tmpl w:val="FD814C8B"/>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00000001"/>
    <w:multiLevelType w:val="multilevel"/>
    <w:tmpl w:val="00000001"/>
    <w:lvl w:ilvl="0">
      <w:start w:val="1"/>
      <w:numFmt w:val="none"/>
      <w:pStyle w:val="a"/>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00000002"/>
    <w:multiLevelType w:val="multilevel"/>
    <w:tmpl w:val="00000002"/>
    <w:lvl w:ilvl="0">
      <w:start w:val="1"/>
      <w:numFmt w:val="none"/>
      <w:pStyle w:val="a0"/>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nsid w:val="00000003"/>
    <w:multiLevelType w:val="multilevel"/>
    <w:tmpl w:val="00000003"/>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nsid w:val="0000000D"/>
    <w:multiLevelType w:val="multilevel"/>
    <w:tmpl w:val="0000000D"/>
    <w:lvl w:ilvl="0">
      <w:start w:val="1"/>
      <w:numFmt w:val="none"/>
      <w:pStyle w:val="a2"/>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000000E"/>
    <w:multiLevelType w:val="multilevel"/>
    <w:tmpl w:val="0000000E"/>
    <w:lvl w:ilvl="0">
      <w:start w:val="1"/>
      <w:numFmt w:val="decimal"/>
      <w:pStyle w:val="a3"/>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6">
    <w:nsid w:val="00000010"/>
    <w:multiLevelType w:val="multilevel"/>
    <w:tmpl w:val="00000010"/>
    <w:lvl w:ilvl="0">
      <w:start w:val="1"/>
      <w:numFmt w:val="none"/>
      <w:pStyle w:val="a4"/>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00000011"/>
    <w:multiLevelType w:val="multilevel"/>
    <w:tmpl w:val="00000011"/>
    <w:lvl w:ilvl="0">
      <w:start w:val="1"/>
      <w:numFmt w:val="none"/>
      <w:pStyle w:val="a5"/>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84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8">
    <w:nsid w:val="00000012"/>
    <w:multiLevelType w:val="multilevel"/>
    <w:tmpl w:val="00000012"/>
    <w:lvl w:ilvl="0">
      <w:start w:val="1"/>
      <w:numFmt w:val="none"/>
      <w:pStyle w:val="ab"/>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00000013"/>
    <w:multiLevelType w:val="multilevel"/>
    <w:tmpl w:val="00000013"/>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c"/>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772" w:hanging="63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0">
    <w:nsid w:val="00000014"/>
    <w:multiLevelType w:val="multilevel"/>
    <w:tmpl w:val="00000014"/>
    <w:lvl w:ilvl="0">
      <w:start w:val="1"/>
      <w:numFmt w:val="upperLetter"/>
      <w:pStyle w:val="ad"/>
      <w:suff w:val="nothing"/>
      <w:lvlText w:val="附　录　%1"/>
      <w:lvlJc w:val="left"/>
      <w:pPr>
        <w:ind w:left="0" w:firstLine="0"/>
      </w:pPr>
      <w:rPr>
        <w:rFonts w:ascii="Times New Roman" w:eastAsia="黑体" w:hAnsi="Times New Roman" w:cs="Times New Roman" w:hint="default"/>
        <w:b w:val="0"/>
        <w:i w:val="0"/>
        <w:sz w:val="21"/>
      </w:rPr>
    </w:lvl>
    <w:lvl w:ilvl="1">
      <w:start w:val="1"/>
      <w:numFmt w:val="decimal"/>
      <w:pStyle w:val="a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1">
    <w:nsid w:val="03CA1ED1"/>
    <w:multiLevelType w:val="multilevel"/>
    <w:tmpl w:val="03CA1ED1"/>
    <w:lvl w:ilvl="0">
      <w:start w:val="1"/>
      <w:numFmt w:val="decimal"/>
      <w:suff w:val="space"/>
      <w:lvlText w:val="%1."/>
      <w:lvlJc w:val="left"/>
      <w:pPr>
        <w:ind w:left="782" w:hanging="360"/>
      </w:pPr>
      <w:rPr>
        <w:rFonts w:hint="default"/>
        <w:b w:val="0"/>
        <w:bCs/>
      </w:rPr>
    </w:lvl>
    <w:lvl w:ilvl="1">
      <w:start w:val="1"/>
      <w:numFmt w:val="lowerLetter"/>
      <w:lvlText w:val="%2)"/>
      <w:lvlJc w:val="left"/>
      <w:pPr>
        <w:ind w:left="1262" w:hanging="420"/>
      </w:pPr>
      <w:rPr>
        <w:rFonts w:hint="eastAsia"/>
      </w:r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22">
    <w:nsid w:val="0D9C4993"/>
    <w:multiLevelType w:val="multilevel"/>
    <w:tmpl w:val="0D9C4993"/>
    <w:lvl w:ilvl="0">
      <w:start w:val="3"/>
      <w:numFmt w:val="japaneseCounting"/>
      <w:lvlText w:val="（%1）"/>
      <w:lvlJc w:val="left"/>
      <w:pPr>
        <w:ind w:left="1640" w:hanging="1080"/>
      </w:pPr>
      <w:rPr>
        <w:rFonts w:eastAsia="仿宋_GB2312" w:hint="default"/>
        <w:sz w:val="28"/>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18650FEF"/>
    <w:multiLevelType w:val="multilevel"/>
    <w:tmpl w:val="18650F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46A32B2"/>
    <w:multiLevelType w:val="singleLevel"/>
    <w:tmpl w:val="246A32B2"/>
    <w:lvl w:ilvl="0">
      <w:start w:val="4"/>
      <w:numFmt w:val="chineseCounting"/>
      <w:suff w:val="nothing"/>
      <w:lvlText w:val="%1、"/>
      <w:lvlJc w:val="left"/>
      <w:pPr>
        <w:ind w:left="568"/>
      </w:pPr>
      <w:rPr>
        <w:rFonts w:hint="eastAsia"/>
      </w:rPr>
    </w:lvl>
  </w:abstractNum>
  <w:abstractNum w:abstractNumId="25">
    <w:nsid w:val="2AE631A4"/>
    <w:multiLevelType w:val="multilevel"/>
    <w:tmpl w:val="2AE631A4"/>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
    <w:nsid w:val="2AEDE101"/>
    <w:multiLevelType w:val="multilevel"/>
    <w:tmpl w:val="2AEDE101"/>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
    <w:nsid w:val="2B4063B7"/>
    <w:multiLevelType w:val="multilevel"/>
    <w:tmpl w:val="2B4063B7"/>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
    <w:nsid w:val="476352F1"/>
    <w:multiLevelType w:val="multilevel"/>
    <w:tmpl w:val="476352F1"/>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9">
    <w:nsid w:val="47B46DEE"/>
    <w:multiLevelType w:val="multilevel"/>
    <w:tmpl w:val="47B46DEE"/>
    <w:lvl w:ilvl="0">
      <w:start w:val="1"/>
      <w:numFmt w:val="none"/>
      <w:pStyle w:val="af"/>
      <w:suff w:val="nothing"/>
      <w:lvlText w:val="%1——"/>
      <w:lvlJc w:val="left"/>
      <w:pPr>
        <w:tabs>
          <w:tab w:val="left" w:pos="0"/>
        </w:tabs>
        <w:ind w:left="833" w:hanging="408"/>
      </w:pPr>
    </w:lvl>
    <w:lvl w:ilvl="1">
      <w:start w:val="1"/>
      <w:numFmt w:val="bullet"/>
      <w:pStyle w:val="af0"/>
      <w:lvlText w:val=""/>
      <w:lvlJc w:val="left"/>
      <w:pPr>
        <w:tabs>
          <w:tab w:val="left" w:pos="760"/>
        </w:tabs>
        <w:ind w:left="1264" w:hanging="413"/>
      </w:pPr>
      <w:rPr>
        <w:rFonts w:ascii="Symbol" w:hAnsi="Symbol" w:hint="default"/>
        <w:color w:val="auto"/>
      </w:rPr>
    </w:lvl>
    <w:lvl w:ilvl="2">
      <w:start w:val="1"/>
      <w:numFmt w:val="bullet"/>
      <w:pStyle w:val="af1"/>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0">
    <w:nsid w:val="4C3B3F4F"/>
    <w:multiLevelType w:val="multilevel"/>
    <w:tmpl w:val="4C3B3F4F"/>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1">
    <w:nsid w:val="52D93047"/>
    <w:multiLevelType w:val="multilevel"/>
    <w:tmpl w:val="52D93047"/>
    <w:lvl w:ilvl="0">
      <w:start w:val="1"/>
      <w:numFmt w:val="decimal"/>
      <w:suff w:val="space"/>
      <w:lvlText w:val="%1."/>
      <w:lvlJc w:val="left"/>
      <w:pPr>
        <w:ind w:left="0" w:firstLine="0"/>
      </w:pPr>
      <w:rPr>
        <w:rFonts w:hint="default"/>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32">
    <w:nsid w:val="5DB15AD0"/>
    <w:multiLevelType w:val="multilevel"/>
    <w:tmpl w:val="5DB15AD0"/>
    <w:lvl w:ilvl="0">
      <w:start w:val="1"/>
      <w:numFmt w:val="decimal"/>
      <w:lvlText w:val="%1."/>
      <w:lvlJc w:val="left"/>
      <w:pPr>
        <w:ind w:left="163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4">
    <w:nsid w:val="63E61FF7"/>
    <w:multiLevelType w:val="multilevel"/>
    <w:tmpl w:val="63E61FF7"/>
    <w:lvl w:ilvl="0">
      <w:start w:val="1"/>
      <w:numFmt w:val="decimal"/>
      <w:suff w:val="space"/>
      <w:lvlText w:val="%1."/>
      <w:lvlJc w:val="left"/>
      <w:pPr>
        <w:ind w:left="0" w:firstLine="4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5">
    <w:nsid w:val="64D170AC"/>
    <w:multiLevelType w:val="multilevel"/>
    <w:tmpl w:val="64D170AC"/>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6">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568"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7">
    <w:nsid w:val="6A7C5538"/>
    <w:multiLevelType w:val="multilevel"/>
    <w:tmpl w:val="6A7C5538"/>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8">
    <w:nsid w:val="79A57BD4"/>
    <w:multiLevelType w:val="multilevel"/>
    <w:tmpl w:val="79A57BD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7"/>
  </w:num>
  <w:num w:numId="2">
    <w:abstractNumId w:val="20"/>
  </w:num>
  <w:num w:numId="3">
    <w:abstractNumId w:val="19"/>
  </w:num>
  <w:num w:numId="4">
    <w:abstractNumId w:val="13"/>
  </w:num>
  <w:num w:numId="5">
    <w:abstractNumId w:val="15"/>
  </w:num>
  <w:num w:numId="6">
    <w:abstractNumId w:val="12"/>
  </w:num>
  <w:num w:numId="7">
    <w:abstractNumId w:val="14"/>
  </w:num>
  <w:num w:numId="8">
    <w:abstractNumId w:val="16"/>
  </w:num>
  <w:num w:numId="9">
    <w:abstractNumId w:val="11"/>
  </w:num>
  <w:num w:numId="10">
    <w:abstractNumId w:val="18"/>
  </w:num>
  <w:num w:numId="11">
    <w:abstractNumId w:val="29"/>
  </w:num>
  <w:num w:numId="12">
    <w:abstractNumId w:val="6"/>
  </w:num>
  <w:num w:numId="13">
    <w:abstractNumId w:val="4"/>
  </w:num>
  <w:num w:numId="14">
    <w:abstractNumId w:val="24"/>
  </w:num>
  <w:num w:numId="15">
    <w:abstractNumId w:val="22"/>
  </w:num>
  <w:num w:numId="16">
    <w:abstractNumId w:val="1"/>
  </w:num>
  <w:num w:numId="17">
    <w:abstractNumId w:val="34"/>
  </w:num>
  <w:num w:numId="18">
    <w:abstractNumId w:val="5"/>
  </w:num>
  <w:num w:numId="19">
    <w:abstractNumId w:val="31"/>
  </w:num>
  <w:num w:numId="20">
    <w:abstractNumId w:val="2"/>
  </w:num>
  <w:num w:numId="21">
    <w:abstractNumId w:val="25"/>
  </w:num>
  <w:num w:numId="22">
    <w:abstractNumId w:val="3"/>
  </w:num>
  <w:num w:numId="23">
    <w:abstractNumId w:val="8"/>
  </w:num>
  <w:num w:numId="24">
    <w:abstractNumId w:val="37"/>
  </w:num>
  <w:num w:numId="25">
    <w:abstractNumId w:val="38"/>
  </w:num>
  <w:num w:numId="26">
    <w:abstractNumId w:val="23"/>
  </w:num>
  <w:num w:numId="27">
    <w:abstractNumId w:val="35"/>
  </w:num>
  <w:num w:numId="28">
    <w:abstractNumId w:val="30"/>
  </w:num>
  <w:num w:numId="29">
    <w:abstractNumId w:val="28"/>
  </w:num>
  <w:num w:numId="30">
    <w:abstractNumId w:val="21"/>
  </w:num>
  <w:num w:numId="31">
    <w:abstractNumId w:val="27"/>
  </w:num>
  <w:num w:numId="32">
    <w:abstractNumId w:val="7"/>
  </w:num>
  <w:num w:numId="33">
    <w:abstractNumId w:val="9"/>
  </w:num>
  <w:num w:numId="34">
    <w:abstractNumId w:val="32"/>
  </w:num>
  <w:num w:numId="35">
    <w:abstractNumId w:val="26"/>
  </w:num>
  <w:num w:numId="36">
    <w:abstractNumId w:val="0"/>
  </w:num>
  <w:num w:numId="37">
    <w:abstractNumId w:val="10"/>
  </w:num>
  <w:num w:numId="38">
    <w:abstractNumId w:val="3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3A3"/>
    <w:rsid w:val="000E4B7D"/>
    <w:rsid w:val="000F41CD"/>
    <w:rsid w:val="001E3DB3"/>
    <w:rsid w:val="00587252"/>
    <w:rsid w:val="00681C15"/>
    <w:rsid w:val="006A0CB7"/>
    <w:rsid w:val="00A166AF"/>
    <w:rsid w:val="00E4321F"/>
    <w:rsid w:val="00FD1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B7DD54-1916-4550-8240-AC23FB826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next w:val="af3"/>
    <w:qFormat/>
    <w:rsid w:val="006A0CB7"/>
    <w:pPr>
      <w:widowControl w:val="0"/>
      <w:jc w:val="both"/>
    </w:pPr>
  </w:style>
  <w:style w:type="paragraph" w:styleId="1">
    <w:name w:val="heading 1"/>
    <w:basedOn w:val="af2"/>
    <w:next w:val="af2"/>
    <w:link w:val="1Char"/>
    <w:qFormat/>
    <w:rsid w:val="006A0CB7"/>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f2"/>
    <w:next w:val="af2"/>
    <w:link w:val="2Char"/>
    <w:uiPriority w:val="1"/>
    <w:qFormat/>
    <w:rsid w:val="006A0CB7"/>
    <w:pPr>
      <w:autoSpaceDE w:val="0"/>
      <w:autoSpaceDN w:val="0"/>
      <w:spacing w:before="34"/>
      <w:ind w:left="921" w:hanging="282"/>
      <w:outlineLvl w:val="1"/>
    </w:pPr>
    <w:rPr>
      <w:rFonts w:ascii="黑体" w:eastAsia="黑体" w:hAnsi="黑体" w:cs="黑体"/>
      <w:sz w:val="28"/>
      <w:szCs w:val="28"/>
      <w:lang w:val="zh-CN" w:bidi="zh-CN"/>
    </w:rPr>
  </w:style>
  <w:style w:type="paragraph" w:styleId="3">
    <w:name w:val="heading 3"/>
    <w:next w:val="af2"/>
    <w:link w:val="3Char"/>
    <w:qFormat/>
    <w:rsid w:val="006A0CB7"/>
    <w:pPr>
      <w:widowControl w:val="0"/>
      <w:autoSpaceDE w:val="0"/>
      <w:autoSpaceDN w:val="0"/>
      <w:ind w:left="640"/>
      <w:outlineLvl w:val="2"/>
    </w:pPr>
    <w:rPr>
      <w:rFonts w:ascii="宋体" w:eastAsia="宋体" w:hAnsi="宋体" w:cs="宋体"/>
      <w:b/>
      <w:bCs/>
      <w:kern w:val="0"/>
      <w:sz w:val="24"/>
      <w:szCs w:val="24"/>
      <w:lang w:val="zh-CN" w:bidi="zh-CN"/>
    </w:rPr>
  </w:style>
  <w:style w:type="paragraph" w:styleId="4">
    <w:name w:val="heading 4"/>
    <w:basedOn w:val="af2"/>
    <w:next w:val="af2"/>
    <w:link w:val="4Char"/>
    <w:qFormat/>
    <w:rsid w:val="006A0CB7"/>
    <w:pPr>
      <w:keepNext/>
      <w:keepLines/>
      <w:spacing w:before="280" w:after="290" w:line="374" w:lineRule="auto"/>
      <w:outlineLvl w:val="3"/>
    </w:pPr>
    <w:rPr>
      <w:rFonts w:ascii="Arial" w:eastAsia="黑体" w:hAnsi="Arial" w:cs="Times New Roman"/>
      <w:b/>
      <w:bCs/>
      <w:sz w:val="28"/>
      <w:szCs w:val="28"/>
    </w:rPr>
  </w:style>
  <w:style w:type="paragraph" w:styleId="5">
    <w:name w:val="heading 5"/>
    <w:basedOn w:val="af2"/>
    <w:next w:val="af2"/>
    <w:link w:val="5Char"/>
    <w:qFormat/>
    <w:rsid w:val="006A0CB7"/>
    <w:pPr>
      <w:keepNext/>
      <w:keepLines/>
      <w:spacing w:before="280" w:after="290" w:line="374" w:lineRule="auto"/>
      <w:outlineLvl w:val="4"/>
    </w:pPr>
    <w:rPr>
      <w:rFonts w:ascii="Times New Roman" w:eastAsia="宋体" w:hAnsi="Times New Roman" w:cs="Times New Roman"/>
      <w:b/>
      <w:bCs/>
      <w:sz w:val="28"/>
      <w:szCs w:val="28"/>
    </w:rPr>
  </w:style>
  <w:style w:type="paragraph" w:styleId="6">
    <w:name w:val="heading 6"/>
    <w:basedOn w:val="af2"/>
    <w:next w:val="af2"/>
    <w:link w:val="6Char"/>
    <w:qFormat/>
    <w:rsid w:val="006A0CB7"/>
    <w:pPr>
      <w:keepNext/>
      <w:keepLines/>
      <w:spacing w:before="240" w:after="64" w:line="319" w:lineRule="auto"/>
      <w:outlineLvl w:val="5"/>
    </w:pPr>
    <w:rPr>
      <w:rFonts w:ascii="Arial" w:eastAsia="黑体" w:hAnsi="Arial" w:cs="Times New Roman"/>
      <w:b/>
      <w:bCs/>
      <w:sz w:val="24"/>
      <w:szCs w:val="24"/>
    </w:rPr>
  </w:style>
  <w:style w:type="paragraph" w:styleId="7">
    <w:name w:val="heading 7"/>
    <w:basedOn w:val="af2"/>
    <w:next w:val="af2"/>
    <w:link w:val="7Char"/>
    <w:qFormat/>
    <w:rsid w:val="006A0CB7"/>
    <w:pPr>
      <w:keepNext/>
      <w:keepLines/>
      <w:spacing w:before="240" w:after="64" w:line="319" w:lineRule="auto"/>
      <w:outlineLvl w:val="6"/>
    </w:pPr>
    <w:rPr>
      <w:rFonts w:ascii="Times New Roman" w:eastAsia="宋体" w:hAnsi="Times New Roman" w:cs="Times New Roman"/>
      <w:b/>
      <w:bCs/>
      <w:sz w:val="24"/>
      <w:szCs w:val="24"/>
    </w:rPr>
  </w:style>
  <w:style w:type="paragraph" w:styleId="8">
    <w:name w:val="heading 8"/>
    <w:basedOn w:val="af2"/>
    <w:next w:val="af2"/>
    <w:link w:val="8Char"/>
    <w:qFormat/>
    <w:rsid w:val="006A0CB7"/>
    <w:pPr>
      <w:keepNext/>
      <w:keepLines/>
      <w:spacing w:before="240" w:after="64" w:line="319" w:lineRule="auto"/>
      <w:outlineLvl w:val="7"/>
    </w:pPr>
    <w:rPr>
      <w:rFonts w:ascii="Arial" w:eastAsia="黑体" w:hAnsi="Arial" w:cs="Times New Roman"/>
      <w:sz w:val="24"/>
      <w:szCs w:val="24"/>
    </w:rPr>
  </w:style>
  <w:style w:type="paragraph" w:styleId="9">
    <w:name w:val="heading 9"/>
    <w:basedOn w:val="af2"/>
    <w:next w:val="af2"/>
    <w:link w:val="9Char"/>
    <w:qFormat/>
    <w:rsid w:val="006A0CB7"/>
    <w:pPr>
      <w:keepNext/>
      <w:keepLines/>
      <w:spacing w:before="240" w:after="64" w:line="319" w:lineRule="auto"/>
      <w:outlineLvl w:val="8"/>
    </w:pPr>
    <w:rPr>
      <w:rFonts w:ascii="Arial" w:eastAsia="黑体" w:hAnsi="Arial" w:cs="Times New Roman"/>
      <w:szCs w:val="21"/>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header"/>
    <w:basedOn w:val="af2"/>
    <w:link w:val="Char"/>
    <w:unhideWhenUsed/>
    <w:qFormat/>
    <w:rsid w:val="006A0C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4"/>
    <w:link w:val="af7"/>
    <w:qFormat/>
    <w:rsid w:val="006A0CB7"/>
    <w:rPr>
      <w:sz w:val="18"/>
      <w:szCs w:val="18"/>
    </w:rPr>
  </w:style>
  <w:style w:type="paragraph" w:styleId="af8">
    <w:name w:val="footer"/>
    <w:basedOn w:val="af2"/>
    <w:link w:val="Char0"/>
    <w:unhideWhenUsed/>
    <w:qFormat/>
    <w:rsid w:val="006A0CB7"/>
    <w:pPr>
      <w:tabs>
        <w:tab w:val="center" w:pos="4153"/>
        <w:tab w:val="right" w:pos="8306"/>
      </w:tabs>
      <w:snapToGrid w:val="0"/>
      <w:jc w:val="left"/>
    </w:pPr>
    <w:rPr>
      <w:sz w:val="18"/>
      <w:szCs w:val="18"/>
    </w:rPr>
  </w:style>
  <w:style w:type="character" w:customStyle="1" w:styleId="Char0">
    <w:name w:val="页脚 Char"/>
    <w:basedOn w:val="af4"/>
    <w:link w:val="af8"/>
    <w:qFormat/>
    <w:rsid w:val="006A0CB7"/>
    <w:rPr>
      <w:sz w:val="18"/>
      <w:szCs w:val="18"/>
    </w:rPr>
  </w:style>
  <w:style w:type="character" w:customStyle="1" w:styleId="1Char">
    <w:name w:val="标题 1 Char"/>
    <w:basedOn w:val="af4"/>
    <w:link w:val="1"/>
    <w:qFormat/>
    <w:rsid w:val="006A0CB7"/>
    <w:rPr>
      <w:rFonts w:ascii="Calibri" w:eastAsia="宋体" w:hAnsi="Calibri" w:cs="Times New Roman"/>
      <w:b/>
      <w:bCs/>
      <w:kern w:val="44"/>
      <w:sz w:val="44"/>
      <w:szCs w:val="44"/>
    </w:rPr>
  </w:style>
  <w:style w:type="character" w:customStyle="1" w:styleId="2Char">
    <w:name w:val="标题 2 Char"/>
    <w:basedOn w:val="af4"/>
    <w:link w:val="2"/>
    <w:uiPriority w:val="1"/>
    <w:qFormat/>
    <w:rsid w:val="006A0CB7"/>
    <w:rPr>
      <w:rFonts w:ascii="黑体" w:eastAsia="黑体" w:hAnsi="黑体" w:cs="黑体"/>
      <w:sz w:val="28"/>
      <w:szCs w:val="28"/>
      <w:lang w:val="zh-CN" w:bidi="zh-CN"/>
    </w:rPr>
  </w:style>
  <w:style w:type="character" w:customStyle="1" w:styleId="3Char">
    <w:name w:val="标题 3 Char"/>
    <w:basedOn w:val="af4"/>
    <w:link w:val="3"/>
    <w:qFormat/>
    <w:rsid w:val="006A0CB7"/>
    <w:rPr>
      <w:rFonts w:ascii="宋体" w:eastAsia="宋体" w:hAnsi="宋体" w:cs="宋体"/>
      <w:b/>
      <w:bCs/>
      <w:kern w:val="0"/>
      <w:sz w:val="24"/>
      <w:szCs w:val="24"/>
      <w:lang w:val="zh-CN" w:bidi="zh-CN"/>
    </w:rPr>
  </w:style>
  <w:style w:type="character" w:customStyle="1" w:styleId="4Char">
    <w:name w:val="标题 4 Char"/>
    <w:basedOn w:val="af4"/>
    <w:link w:val="4"/>
    <w:qFormat/>
    <w:rsid w:val="006A0CB7"/>
    <w:rPr>
      <w:rFonts w:ascii="Arial" w:eastAsia="黑体" w:hAnsi="Arial" w:cs="Times New Roman"/>
      <w:b/>
      <w:bCs/>
      <w:sz w:val="28"/>
      <w:szCs w:val="28"/>
    </w:rPr>
  </w:style>
  <w:style w:type="character" w:customStyle="1" w:styleId="5Char">
    <w:name w:val="标题 5 Char"/>
    <w:basedOn w:val="af4"/>
    <w:link w:val="5"/>
    <w:qFormat/>
    <w:rsid w:val="006A0CB7"/>
    <w:rPr>
      <w:rFonts w:ascii="Times New Roman" w:eastAsia="宋体" w:hAnsi="Times New Roman" w:cs="Times New Roman"/>
      <w:b/>
      <w:bCs/>
      <w:sz w:val="28"/>
      <w:szCs w:val="28"/>
    </w:rPr>
  </w:style>
  <w:style w:type="character" w:customStyle="1" w:styleId="6Char">
    <w:name w:val="标题 6 Char"/>
    <w:basedOn w:val="af4"/>
    <w:link w:val="6"/>
    <w:qFormat/>
    <w:rsid w:val="006A0CB7"/>
    <w:rPr>
      <w:rFonts w:ascii="Arial" w:eastAsia="黑体" w:hAnsi="Arial" w:cs="Times New Roman"/>
      <w:b/>
      <w:bCs/>
      <w:sz w:val="24"/>
      <w:szCs w:val="24"/>
    </w:rPr>
  </w:style>
  <w:style w:type="character" w:customStyle="1" w:styleId="7Char">
    <w:name w:val="标题 7 Char"/>
    <w:basedOn w:val="af4"/>
    <w:link w:val="7"/>
    <w:qFormat/>
    <w:rsid w:val="006A0CB7"/>
    <w:rPr>
      <w:rFonts w:ascii="Times New Roman" w:eastAsia="宋体" w:hAnsi="Times New Roman" w:cs="Times New Roman"/>
      <w:b/>
      <w:bCs/>
      <w:sz w:val="24"/>
      <w:szCs w:val="24"/>
    </w:rPr>
  </w:style>
  <w:style w:type="character" w:customStyle="1" w:styleId="8Char">
    <w:name w:val="标题 8 Char"/>
    <w:basedOn w:val="af4"/>
    <w:link w:val="8"/>
    <w:qFormat/>
    <w:rsid w:val="006A0CB7"/>
    <w:rPr>
      <w:rFonts w:ascii="Arial" w:eastAsia="黑体" w:hAnsi="Arial" w:cs="Times New Roman"/>
      <w:sz w:val="24"/>
      <w:szCs w:val="24"/>
    </w:rPr>
  </w:style>
  <w:style w:type="character" w:customStyle="1" w:styleId="9Char">
    <w:name w:val="标题 9 Char"/>
    <w:basedOn w:val="af4"/>
    <w:link w:val="9"/>
    <w:qFormat/>
    <w:rsid w:val="006A0CB7"/>
    <w:rPr>
      <w:rFonts w:ascii="Arial" w:eastAsia="黑体" w:hAnsi="Arial" w:cs="Times New Roman"/>
      <w:szCs w:val="21"/>
    </w:rPr>
  </w:style>
  <w:style w:type="paragraph" w:styleId="af3">
    <w:name w:val="Body Text"/>
    <w:basedOn w:val="af2"/>
    <w:next w:val="af2"/>
    <w:link w:val="Char1"/>
    <w:uiPriority w:val="99"/>
    <w:unhideWhenUsed/>
    <w:qFormat/>
    <w:rsid w:val="006A0CB7"/>
    <w:pPr>
      <w:spacing w:after="120"/>
    </w:pPr>
    <w:rPr>
      <w:rFonts w:ascii="等线" w:eastAsia="等线" w:hAnsi="等线" w:cs="Times New Roman"/>
    </w:rPr>
  </w:style>
  <w:style w:type="character" w:customStyle="1" w:styleId="Char1">
    <w:name w:val="正文文本 Char"/>
    <w:basedOn w:val="af4"/>
    <w:link w:val="af3"/>
    <w:uiPriority w:val="99"/>
    <w:qFormat/>
    <w:rsid w:val="006A0CB7"/>
    <w:rPr>
      <w:rFonts w:ascii="等线" w:eastAsia="等线" w:hAnsi="等线" w:cs="Times New Roman"/>
    </w:rPr>
  </w:style>
  <w:style w:type="paragraph" w:styleId="70">
    <w:name w:val="toc 7"/>
    <w:basedOn w:val="af2"/>
    <w:next w:val="af2"/>
    <w:uiPriority w:val="39"/>
    <w:unhideWhenUsed/>
    <w:qFormat/>
    <w:rsid w:val="006A0CB7"/>
    <w:pPr>
      <w:ind w:leftChars="1200" w:left="2520"/>
    </w:pPr>
    <w:rPr>
      <w:rFonts w:ascii="Calibri" w:eastAsia="宋体" w:hAnsi="Calibri" w:cs="Times New Roman"/>
      <w:szCs w:val="24"/>
    </w:rPr>
  </w:style>
  <w:style w:type="paragraph" w:styleId="af9">
    <w:name w:val="Note Heading"/>
    <w:basedOn w:val="af2"/>
    <w:next w:val="af2"/>
    <w:link w:val="Char2"/>
    <w:qFormat/>
    <w:rsid w:val="006A0CB7"/>
    <w:pPr>
      <w:jc w:val="center"/>
    </w:pPr>
    <w:rPr>
      <w:rFonts w:ascii="Times New Roman" w:eastAsia="宋体" w:hAnsi="Times New Roman" w:cs="Times New Roman"/>
      <w:szCs w:val="24"/>
    </w:rPr>
  </w:style>
  <w:style w:type="character" w:customStyle="1" w:styleId="Char2">
    <w:name w:val="注释标题 Char"/>
    <w:basedOn w:val="af4"/>
    <w:link w:val="af9"/>
    <w:qFormat/>
    <w:rsid w:val="006A0CB7"/>
    <w:rPr>
      <w:rFonts w:ascii="Times New Roman" w:eastAsia="宋体" w:hAnsi="Times New Roman" w:cs="Times New Roman"/>
      <w:szCs w:val="24"/>
    </w:rPr>
  </w:style>
  <w:style w:type="paragraph" w:styleId="50">
    <w:name w:val="index 5"/>
    <w:basedOn w:val="af2"/>
    <w:next w:val="af2"/>
    <w:qFormat/>
    <w:rsid w:val="006A0CB7"/>
    <w:pPr>
      <w:ind w:left="1680"/>
    </w:pPr>
    <w:rPr>
      <w:rFonts w:ascii="黑体" w:eastAsia="黑体" w:hAnsi="Times New Roman" w:cs="Times New Roman"/>
      <w:sz w:val="24"/>
      <w:szCs w:val="24"/>
    </w:rPr>
  </w:style>
  <w:style w:type="paragraph" w:styleId="afa">
    <w:name w:val="annotation text"/>
    <w:basedOn w:val="af2"/>
    <w:link w:val="Char3"/>
    <w:uiPriority w:val="99"/>
    <w:qFormat/>
    <w:rsid w:val="006A0CB7"/>
    <w:pPr>
      <w:jc w:val="left"/>
    </w:pPr>
    <w:rPr>
      <w:szCs w:val="24"/>
    </w:rPr>
  </w:style>
  <w:style w:type="character" w:customStyle="1" w:styleId="Char3">
    <w:name w:val="批注文字 Char"/>
    <w:basedOn w:val="af4"/>
    <w:link w:val="afa"/>
    <w:uiPriority w:val="99"/>
    <w:qFormat/>
    <w:rsid w:val="006A0CB7"/>
    <w:rPr>
      <w:szCs w:val="24"/>
    </w:rPr>
  </w:style>
  <w:style w:type="paragraph" w:styleId="51">
    <w:name w:val="toc 5"/>
    <w:basedOn w:val="af2"/>
    <w:next w:val="af2"/>
    <w:uiPriority w:val="39"/>
    <w:unhideWhenUsed/>
    <w:qFormat/>
    <w:rsid w:val="006A0CB7"/>
    <w:pPr>
      <w:ind w:leftChars="800" w:left="1680"/>
    </w:pPr>
    <w:rPr>
      <w:rFonts w:ascii="Calibri" w:eastAsia="宋体" w:hAnsi="Calibri" w:cs="Times New Roman"/>
      <w:szCs w:val="24"/>
    </w:rPr>
  </w:style>
  <w:style w:type="paragraph" w:styleId="30">
    <w:name w:val="toc 3"/>
    <w:basedOn w:val="af2"/>
    <w:next w:val="af2"/>
    <w:uiPriority w:val="39"/>
    <w:unhideWhenUsed/>
    <w:qFormat/>
    <w:rsid w:val="006A0CB7"/>
    <w:pPr>
      <w:ind w:leftChars="400" w:left="840"/>
    </w:pPr>
    <w:rPr>
      <w:rFonts w:ascii="Calibri" w:eastAsia="宋体" w:hAnsi="Calibri" w:cs="Times New Roman"/>
      <w:szCs w:val="24"/>
    </w:rPr>
  </w:style>
  <w:style w:type="paragraph" w:styleId="afb">
    <w:name w:val="Plain Text"/>
    <w:basedOn w:val="af2"/>
    <w:link w:val="Char4"/>
    <w:qFormat/>
    <w:rsid w:val="006A0CB7"/>
    <w:rPr>
      <w:rFonts w:ascii="宋体" w:eastAsia="宋体" w:hAnsi="Courier New" w:cs="Times New Roman"/>
      <w:szCs w:val="20"/>
    </w:rPr>
  </w:style>
  <w:style w:type="character" w:customStyle="1" w:styleId="Char4">
    <w:name w:val="纯文本 Char"/>
    <w:basedOn w:val="af4"/>
    <w:link w:val="afb"/>
    <w:qFormat/>
    <w:rsid w:val="006A0CB7"/>
    <w:rPr>
      <w:rFonts w:ascii="宋体" w:eastAsia="宋体" w:hAnsi="Courier New" w:cs="Times New Roman"/>
      <w:szCs w:val="20"/>
    </w:rPr>
  </w:style>
  <w:style w:type="paragraph" w:styleId="80">
    <w:name w:val="toc 8"/>
    <w:basedOn w:val="af2"/>
    <w:next w:val="af2"/>
    <w:uiPriority w:val="39"/>
    <w:unhideWhenUsed/>
    <w:qFormat/>
    <w:rsid w:val="006A0CB7"/>
    <w:pPr>
      <w:ind w:leftChars="1400" w:left="2940"/>
    </w:pPr>
    <w:rPr>
      <w:rFonts w:ascii="Calibri" w:eastAsia="宋体" w:hAnsi="Calibri" w:cs="Times New Roman"/>
      <w:szCs w:val="24"/>
    </w:rPr>
  </w:style>
  <w:style w:type="paragraph" w:styleId="afc">
    <w:name w:val="Date"/>
    <w:basedOn w:val="af2"/>
    <w:next w:val="af2"/>
    <w:link w:val="Char5"/>
    <w:uiPriority w:val="99"/>
    <w:qFormat/>
    <w:rsid w:val="006A0CB7"/>
    <w:pPr>
      <w:ind w:leftChars="2500" w:left="100"/>
    </w:pPr>
    <w:rPr>
      <w:rFonts w:ascii="Calibri" w:eastAsia="宋体" w:hAnsi="Calibri" w:cs="Times New Roman"/>
      <w:szCs w:val="24"/>
    </w:rPr>
  </w:style>
  <w:style w:type="character" w:customStyle="1" w:styleId="Char5">
    <w:name w:val="日期 Char"/>
    <w:basedOn w:val="af4"/>
    <w:link w:val="afc"/>
    <w:uiPriority w:val="99"/>
    <w:qFormat/>
    <w:rsid w:val="006A0CB7"/>
    <w:rPr>
      <w:rFonts w:ascii="Calibri" w:eastAsia="宋体" w:hAnsi="Calibri" w:cs="Times New Roman"/>
      <w:szCs w:val="24"/>
    </w:rPr>
  </w:style>
  <w:style w:type="paragraph" w:styleId="afd">
    <w:name w:val="Balloon Text"/>
    <w:basedOn w:val="af2"/>
    <w:link w:val="Char6"/>
    <w:uiPriority w:val="99"/>
    <w:unhideWhenUsed/>
    <w:qFormat/>
    <w:rsid w:val="006A0CB7"/>
    <w:rPr>
      <w:sz w:val="18"/>
      <w:szCs w:val="18"/>
    </w:rPr>
  </w:style>
  <w:style w:type="character" w:customStyle="1" w:styleId="Char6">
    <w:name w:val="批注框文本 Char"/>
    <w:basedOn w:val="af4"/>
    <w:link w:val="afd"/>
    <w:uiPriority w:val="99"/>
    <w:qFormat/>
    <w:rsid w:val="006A0CB7"/>
    <w:rPr>
      <w:sz w:val="18"/>
      <w:szCs w:val="18"/>
    </w:rPr>
  </w:style>
  <w:style w:type="paragraph" w:styleId="10">
    <w:name w:val="toc 1"/>
    <w:basedOn w:val="af2"/>
    <w:next w:val="af2"/>
    <w:uiPriority w:val="39"/>
    <w:unhideWhenUsed/>
    <w:qFormat/>
    <w:rsid w:val="006A0CB7"/>
    <w:rPr>
      <w:rFonts w:ascii="Calibri" w:eastAsia="宋体" w:hAnsi="Calibri" w:cs="Times New Roman"/>
      <w:szCs w:val="24"/>
    </w:rPr>
  </w:style>
  <w:style w:type="paragraph" w:styleId="40">
    <w:name w:val="toc 4"/>
    <w:basedOn w:val="af2"/>
    <w:next w:val="af2"/>
    <w:uiPriority w:val="39"/>
    <w:unhideWhenUsed/>
    <w:qFormat/>
    <w:rsid w:val="006A0CB7"/>
    <w:pPr>
      <w:ind w:leftChars="600" w:left="1260"/>
    </w:pPr>
    <w:rPr>
      <w:rFonts w:ascii="Calibri" w:eastAsia="宋体" w:hAnsi="Calibri" w:cs="Times New Roman"/>
      <w:szCs w:val="24"/>
    </w:rPr>
  </w:style>
  <w:style w:type="paragraph" w:styleId="afe">
    <w:name w:val="footnote text"/>
    <w:basedOn w:val="af2"/>
    <w:link w:val="Char7"/>
    <w:qFormat/>
    <w:rsid w:val="006A0CB7"/>
    <w:pPr>
      <w:snapToGrid w:val="0"/>
      <w:jc w:val="left"/>
    </w:pPr>
    <w:rPr>
      <w:rFonts w:ascii="Times New Roman" w:eastAsia="宋体" w:hAnsi="Times New Roman" w:cs="Times New Roman"/>
      <w:sz w:val="18"/>
      <w:szCs w:val="18"/>
    </w:rPr>
  </w:style>
  <w:style w:type="character" w:customStyle="1" w:styleId="Char7">
    <w:name w:val="脚注文本 Char"/>
    <w:basedOn w:val="af4"/>
    <w:link w:val="afe"/>
    <w:qFormat/>
    <w:rsid w:val="006A0CB7"/>
    <w:rPr>
      <w:rFonts w:ascii="Times New Roman" w:eastAsia="宋体" w:hAnsi="Times New Roman" w:cs="Times New Roman"/>
      <w:sz w:val="18"/>
      <w:szCs w:val="18"/>
    </w:rPr>
  </w:style>
  <w:style w:type="paragraph" w:styleId="60">
    <w:name w:val="toc 6"/>
    <w:basedOn w:val="af2"/>
    <w:next w:val="af2"/>
    <w:uiPriority w:val="39"/>
    <w:unhideWhenUsed/>
    <w:qFormat/>
    <w:rsid w:val="006A0CB7"/>
    <w:pPr>
      <w:ind w:leftChars="1000" w:left="2100"/>
    </w:pPr>
    <w:rPr>
      <w:rFonts w:ascii="Calibri" w:eastAsia="宋体" w:hAnsi="Calibri" w:cs="Times New Roman"/>
      <w:szCs w:val="24"/>
    </w:rPr>
  </w:style>
  <w:style w:type="paragraph" w:styleId="20">
    <w:name w:val="toc 2"/>
    <w:basedOn w:val="af2"/>
    <w:next w:val="af2"/>
    <w:uiPriority w:val="39"/>
    <w:unhideWhenUsed/>
    <w:qFormat/>
    <w:rsid w:val="006A0CB7"/>
    <w:pPr>
      <w:ind w:leftChars="200" w:left="420"/>
    </w:pPr>
    <w:rPr>
      <w:rFonts w:ascii="Calibri" w:eastAsia="宋体" w:hAnsi="Calibri" w:cs="Times New Roman"/>
      <w:szCs w:val="24"/>
    </w:rPr>
  </w:style>
  <w:style w:type="paragraph" w:styleId="90">
    <w:name w:val="toc 9"/>
    <w:basedOn w:val="af2"/>
    <w:next w:val="af2"/>
    <w:uiPriority w:val="39"/>
    <w:unhideWhenUsed/>
    <w:qFormat/>
    <w:rsid w:val="006A0CB7"/>
    <w:pPr>
      <w:ind w:leftChars="1600" w:left="3360"/>
    </w:pPr>
    <w:rPr>
      <w:rFonts w:ascii="Calibri" w:eastAsia="宋体" w:hAnsi="Calibri" w:cs="Times New Roman"/>
      <w:szCs w:val="24"/>
    </w:rPr>
  </w:style>
  <w:style w:type="paragraph" w:styleId="aff">
    <w:name w:val="Normal (Web)"/>
    <w:basedOn w:val="af2"/>
    <w:uiPriority w:val="99"/>
    <w:qFormat/>
    <w:rsid w:val="006A0CB7"/>
    <w:pPr>
      <w:spacing w:before="100" w:beforeAutospacing="1" w:after="100" w:afterAutospacing="1"/>
      <w:jc w:val="left"/>
    </w:pPr>
    <w:rPr>
      <w:rFonts w:ascii="Calibri" w:eastAsia="宋体" w:hAnsi="Calibri" w:cs="Times New Roman"/>
      <w:kern w:val="0"/>
      <w:sz w:val="24"/>
      <w:szCs w:val="24"/>
    </w:rPr>
  </w:style>
  <w:style w:type="paragraph" w:styleId="aff0">
    <w:name w:val="Title"/>
    <w:basedOn w:val="af2"/>
    <w:link w:val="Char8"/>
    <w:qFormat/>
    <w:rsid w:val="006A0CB7"/>
    <w:pPr>
      <w:spacing w:before="240" w:after="60"/>
      <w:jc w:val="center"/>
      <w:outlineLvl w:val="0"/>
    </w:pPr>
    <w:rPr>
      <w:rFonts w:ascii="Arial" w:eastAsia="宋体" w:hAnsi="Arial" w:cs="Arial"/>
      <w:b/>
      <w:bCs/>
      <w:sz w:val="32"/>
      <w:szCs w:val="32"/>
    </w:rPr>
  </w:style>
  <w:style w:type="character" w:customStyle="1" w:styleId="Char8">
    <w:name w:val="标题 Char"/>
    <w:basedOn w:val="af4"/>
    <w:link w:val="aff0"/>
    <w:qFormat/>
    <w:rsid w:val="006A0CB7"/>
    <w:rPr>
      <w:rFonts w:ascii="Arial" w:eastAsia="宋体" w:hAnsi="Arial" w:cs="Arial"/>
      <w:b/>
      <w:bCs/>
      <w:sz w:val="32"/>
      <w:szCs w:val="32"/>
    </w:rPr>
  </w:style>
  <w:style w:type="paragraph" w:styleId="aff1">
    <w:name w:val="annotation subject"/>
    <w:basedOn w:val="afa"/>
    <w:next w:val="afa"/>
    <w:link w:val="Char9"/>
    <w:uiPriority w:val="99"/>
    <w:unhideWhenUsed/>
    <w:qFormat/>
    <w:rsid w:val="006A0CB7"/>
    <w:rPr>
      <w:rFonts w:ascii="Calibri" w:eastAsia="宋体" w:hAnsi="Calibri" w:cs="Times New Roman"/>
      <w:b/>
      <w:bCs/>
    </w:rPr>
  </w:style>
  <w:style w:type="character" w:customStyle="1" w:styleId="Char9">
    <w:name w:val="批注主题 Char"/>
    <w:basedOn w:val="Char3"/>
    <w:link w:val="aff1"/>
    <w:uiPriority w:val="99"/>
    <w:qFormat/>
    <w:rsid w:val="006A0CB7"/>
    <w:rPr>
      <w:rFonts w:ascii="Calibri" w:eastAsia="宋体" w:hAnsi="Calibri" w:cs="Times New Roman"/>
      <w:b/>
      <w:bCs/>
      <w:szCs w:val="24"/>
    </w:rPr>
  </w:style>
  <w:style w:type="table" w:styleId="aff2">
    <w:name w:val="Table Grid"/>
    <w:basedOn w:val="af5"/>
    <w:uiPriority w:val="99"/>
    <w:qFormat/>
    <w:rsid w:val="006A0CB7"/>
    <w:pPr>
      <w:widowControl w:val="0"/>
      <w:jc w:val="both"/>
    </w:pPr>
    <w:rPr>
      <w:rFonts w:ascii="等线" w:eastAsia="等线" w:hAnsi="等线"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rsid w:val="006A0CB7"/>
    <w:rPr>
      <w:b/>
    </w:rPr>
  </w:style>
  <w:style w:type="character" w:styleId="aff4">
    <w:name w:val="page number"/>
    <w:qFormat/>
    <w:rsid w:val="006A0CB7"/>
    <w:rPr>
      <w:rFonts w:ascii="Times New Roman" w:eastAsia="宋体" w:hAnsi="Times New Roman"/>
      <w:sz w:val="18"/>
    </w:rPr>
  </w:style>
  <w:style w:type="character" w:styleId="aff5">
    <w:name w:val="Hyperlink"/>
    <w:qFormat/>
    <w:rsid w:val="006A0CB7"/>
    <w:rPr>
      <w:rFonts w:ascii="Times New Roman" w:eastAsia="宋体" w:hAnsi="Times New Roman"/>
      <w:color w:val="auto"/>
      <w:spacing w:val="0"/>
      <w:w w:val="100"/>
      <w:position w:val="0"/>
      <w:sz w:val="21"/>
      <w:u w:val="none"/>
      <w:vertAlign w:val="baseline"/>
    </w:rPr>
  </w:style>
  <w:style w:type="character" w:styleId="aff6">
    <w:name w:val="annotation reference"/>
    <w:basedOn w:val="af4"/>
    <w:uiPriority w:val="99"/>
    <w:unhideWhenUsed/>
    <w:qFormat/>
    <w:rsid w:val="006A0CB7"/>
    <w:rPr>
      <w:sz w:val="21"/>
      <w:szCs w:val="21"/>
    </w:rPr>
  </w:style>
  <w:style w:type="character" w:styleId="aff7">
    <w:name w:val="footnote reference"/>
    <w:qFormat/>
    <w:rsid w:val="006A0CB7"/>
    <w:rPr>
      <w:vertAlign w:val="superscript"/>
    </w:rPr>
  </w:style>
  <w:style w:type="paragraph" w:styleId="aff8">
    <w:name w:val="List Paragraph"/>
    <w:basedOn w:val="af2"/>
    <w:uiPriority w:val="34"/>
    <w:qFormat/>
    <w:rsid w:val="006A0CB7"/>
    <w:pPr>
      <w:ind w:firstLineChars="200" w:firstLine="420"/>
    </w:pPr>
  </w:style>
  <w:style w:type="character" w:customStyle="1" w:styleId="Char10">
    <w:name w:val="正文文本 Char1"/>
    <w:basedOn w:val="af4"/>
    <w:uiPriority w:val="99"/>
    <w:qFormat/>
    <w:rsid w:val="006A0CB7"/>
    <w:rPr>
      <w:rFonts w:ascii="Calibri" w:eastAsia="宋体" w:hAnsi="Calibri" w:cs="Times New Roman"/>
      <w:szCs w:val="24"/>
    </w:rPr>
  </w:style>
  <w:style w:type="character" w:customStyle="1" w:styleId="Char11">
    <w:name w:val="批注文字 Char1"/>
    <w:basedOn w:val="af4"/>
    <w:uiPriority w:val="99"/>
    <w:qFormat/>
    <w:rsid w:val="006A0CB7"/>
  </w:style>
  <w:style w:type="character" w:customStyle="1" w:styleId="NormalCharacter">
    <w:name w:val="NormalCharacter"/>
    <w:qFormat/>
    <w:rsid w:val="006A0CB7"/>
  </w:style>
  <w:style w:type="character" w:customStyle="1" w:styleId="Char12">
    <w:name w:val="批注框文本 Char1"/>
    <w:uiPriority w:val="99"/>
    <w:qFormat/>
    <w:rsid w:val="006A0CB7"/>
    <w:rPr>
      <w:rFonts w:ascii="Calibri" w:eastAsia="宋体" w:hAnsi="Calibri" w:cs="Times New Roman"/>
      <w:sz w:val="18"/>
      <w:szCs w:val="18"/>
    </w:rPr>
  </w:style>
  <w:style w:type="character" w:customStyle="1" w:styleId="Char13">
    <w:name w:val="纯文本 Char1"/>
    <w:basedOn w:val="af4"/>
    <w:uiPriority w:val="99"/>
    <w:qFormat/>
    <w:rsid w:val="006A0CB7"/>
    <w:rPr>
      <w:rFonts w:ascii="宋体" w:eastAsia="宋体" w:hAnsi="Courier New" w:cs="Courier New"/>
      <w:szCs w:val="21"/>
    </w:rPr>
  </w:style>
  <w:style w:type="paragraph" w:customStyle="1" w:styleId="aff9">
    <w:name w:val="封面正文"/>
    <w:qFormat/>
    <w:rsid w:val="006A0CB7"/>
    <w:pPr>
      <w:jc w:val="both"/>
    </w:pPr>
    <w:rPr>
      <w:rFonts w:ascii="Times New Roman" w:eastAsia="宋体" w:hAnsi="Times New Roman" w:cs="Times New Roman"/>
      <w:kern w:val="0"/>
      <w:sz w:val="20"/>
      <w:szCs w:val="20"/>
    </w:rPr>
  </w:style>
  <w:style w:type="paragraph" w:customStyle="1" w:styleId="Default">
    <w:name w:val="Default"/>
    <w:qFormat/>
    <w:rsid w:val="006A0CB7"/>
    <w:pPr>
      <w:widowControl w:val="0"/>
      <w:autoSpaceDE w:val="0"/>
      <w:autoSpaceDN w:val="0"/>
      <w:adjustRightInd w:val="0"/>
    </w:pPr>
    <w:rPr>
      <w:rFonts w:ascii="宋体" w:eastAsia="宋体" w:hAnsi="Times New Roman" w:cs="宋体"/>
      <w:color w:val="000000"/>
      <w:kern w:val="0"/>
      <w:sz w:val="24"/>
      <w:szCs w:val="24"/>
    </w:rPr>
  </w:style>
  <w:style w:type="paragraph" w:customStyle="1" w:styleId="TableParagraph">
    <w:name w:val="Table Paragraph"/>
    <w:uiPriority w:val="1"/>
    <w:qFormat/>
    <w:rsid w:val="006A0CB7"/>
    <w:pPr>
      <w:widowControl w:val="0"/>
      <w:autoSpaceDE w:val="0"/>
      <w:autoSpaceDN w:val="0"/>
      <w:spacing w:before="109"/>
      <w:ind w:left="105"/>
    </w:pPr>
    <w:rPr>
      <w:rFonts w:ascii="宋体" w:eastAsia="宋体" w:hAnsi="宋体" w:cs="宋体"/>
      <w:kern w:val="0"/>
      <w:sz w:val="22"/>
      <w:lang w:val="zh-CN" w:bidi="zh-CN"/>
    </w:rPr>
  </w:style>
  <w:style w:type="paragraph" w:customStyle="1" w:styleId="a5">
    <w:name w:val="前言、引言标题"/>
    <w:next w:val="af2"/>
    <w:qFormat/>
    <w:rsid w:val="006A0CB7"/>
    <w:pPr>
      <w:numPr>
        <w:numId w:val="1"/>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a">
    <w:name w:val="标准书脚_奇数页"/>
    <w:qFormat/>
    <w:rsid w:val="006A0CB7"/>
    <w:pPr>
      <w:spacing w:before="120"/>
      <w:jc w:val="right"/>
    </w:pPr>
    <w:rPr>
      <w:rFonts w:ascii="Times New Roman" w:eastAsia="宋体" w:hAnsi="Times New Roman" w:cs="Times New Roman"/>
      <w:kern w:val="0"/>
      <w:sz w:val="18"/>
      <w:szCs w:val="20"/>
    </w:rPr>
  </w:style>
  <w:style w:type="paragraph" w:customStyle="1" w:styleId="WPSOffice1">
    <w:name w:val="WPSOffice手动目录 1"/>
    <w:qFormat/>
    <w:rsid w:val="006A0CB7"/>
    <w:rPr>
      <w:rFonts w:ascii="Times New Roman" w:eastAsia="宋体" w:hAnsi="Times New Roman" w:cs="Times New Roman"/>
      <w:kern w:val="0"/>
      <w:sz w:val="20"/>
      <w:szCs w:val="20"/>
    </w:rPr>
  </w:style>
  <w:style w:type="paragraph" w:customStyle="1" w:styleId="WPSOffice2">
    <w:name w:val="WPSOffice手动目录 2"/>
    <w:qFormat/>
    <w:rsid w:val="006A0CB7"/>
    <w:pPr>
      <w:ind w:leftChars="200" w:left="200"/>
    </w:pPr>
    <w:rPr>
      <w:rFonts w:ascii="Times New Roman" w:eastAsia="宋体" w:hAnsi="Times New Roman" w:cs="Times New Roman"/>
      <w:kern w:val="0"/>
      <w:sz w:val="20"/>
      <w:szCs w:val="20"/>
    </w:rPr>
  </w:style>
  <w:style w:type="paragraph" w:customStyle="1" w:styleId="affb">
    <w:name w:val="附录表标题"/>
    <w:next w:val="af2"/>
    <w:qFormat/>
    <w:rsid w:val="006A0CB7"/>
    <w:pPr>
      <w:jc w:val="center"/>
      <w:textAlignment w:val="baseline"/>
    </w:pPr>
    <w:rPr>
      <w:rFonts w:ascii="黑体" w:eastAsia="黑体" w:hAnsi="Times New Roman" w:cs="Times New Roman"/>
      <w:kern w:val="21"/>
      <w:szCs w:val="20"/>
    </w:rPr>
  </w:style>
  <w:style w:type="character" w:customStyle="1" w:styleId="HTML1">
    <w:name w:val="HTML 代码1"/>
    <w:qFormat/>
    <w:rsid w:val="006A0CB7"/>
    <w:rPr>
      <w:rFonts w:ascii="Courier New" w:hAnsi="Courier New"/>
      <w:sz w:val="20"/>
      <w:szCs w:val="20"/>
    </w:rPr>
  </w:style>
  <w:style w:type="character" w:customStyle="1" w:styleId="HTML10">
    <w:name w:val="HTML 键盘1"/>
    <w:qFormat/>
    <w:rsid w:val="006A0CB7"/>
    <w:rPr>
      <w:rFonts w:ascii="Courier New" w:hAnsi="Courier New"/>
      <w:sz w:val="20"/>
      <w:szCs w:val="20"/>
    </w:rPr>
  </w:style>
  <w:style w:type="character" w:customStyle="1" w:styleId="HTML11">
    <w:name w:val="HTML 定义1"/>
    <w:qFormat/>
    <w:rsid w:val="006A0CB7"/>
    <w:rPr>
      <w:i/>
      <w:iCs/>
    </w:rPr>
  </w:style>
  <w:style w:type="character" w:customStyle="1" w:styleId="HTML12">
    <w:name w:val="HTML 缩写1"/>
    <w:basedOn w:val="af4"/>
    <w:qFormat/>
    <w:rsid w:val="006A0CB7"/>
  </w:style>
  <w:style w:type="character" w:customStyle="1" w:styleId="HTML13">
    <w:name w:val="HTML 样本1"/>
    <w:qFormat/>
    <w:rsid w:val="006A0CB7"/>
    <w:rPr>
      <w:rFonts w:ascii="Courier New" w:hAnsi="Courier New"/>
    </w:rPr>
  </w:style>
  <w:style w:type="character" w:customStyle="1" w:styleId="HTML14">
    <w:name w:val="HTML 变量1"/>
    <w:qFormat/>
    <w:rsid w:val="006A0CB7"/>
    <w:rPr>
      <w:i/>
      <w:iCs/>
    </w:rPr>
  </w:style>
  <w:style w:type="character" w:customStyle="1" w:styleId="affc">
    <w:name w:val="个人答复风格"/>
    <w:qFormat/>
    <w:rsid w:val="006A0CB7"/>
    <w:rPr>
      <w:rFonts w:ascii="Arial" w:eastAsia="宋体" w:hAnsi="Arial" w:cs="Arial"/>
      <w:color w:val="auto"/>
      <w:sz w:val="20"/>
    </w:rPr>
  </w:style>
  <w:style w:type="character" w:customStyle="1" w:styleId="affd">
    <w:name w:val="发布"/>
    <w:qFormat/>
    <w:rsid w:val="006A0CB7"/>
    <w:rPr>
      <w:rFonts w:ascii="黑体" w:eastAsia="黑体"/>
      <w:spacing w:val="22"/>
      <w:w w:val="100"/>
      <w:position w:val="3"/>
      <w:sz w:val="28"/>
    </w:rPr>
  </w:style>
  <w:style w:type="character" w:customStyle="1" w:styleId="11">
    <w:name w:val="批注引用1"/>
    <w:qFormat/>
    <w:rsid w:val="006A0CB7"/>
    <w:rPr>
      <w:sz w:val="21"/>
      <w:szCs w:val="21"/>
    </w:rPr>
  </w:style>
  <w:style w:type="character" w:customStyle="1" w:styleId="HTML15">
    <w:name w:val="HTML 打字机1"/>
    <w:qFormat/>
    <w:rsid w:val="006A0CB7"/>
    <w:rPr>
      <w:rFonts w:ascii="Courier New" w:hAnsi="Courier New"/>
      <w:sz w:val="20"/>
      <w:szCs w:val="20"/>
    </w:rPr>
  </w:style>
  <w:style w:type="character" w:customStyle="1" w:styleId="affe">
    <w:name w:val="个人撰写风格"/>
    <w:qFormat/>
    <w:rsid w:val="006A0CB7"/>
    <w:rPr>
      <w:rFonts w:ascii="Arial" w:eastAsia="宋体" w:hAnsi="Arial" w:cs="Arial"/>
      <w:color w:val="auto"/>
      <w:sz w:val="20"/>
    </w:rPr>
  </w:style>
  <w:style w:type="character" w:customStyle="1" w:styleId="HTML16">
    <w:name w:val="HTML 引文1"/>
    <w:qFormat/>
    <w:rsid w:val="006A0CB7"/>
    <w:rPr>
      <w:i/>
      <w:iCs/>
    </w:rPr>
  </w:style>
  <w:style w:type="character" w:customStyle="1" w:styleId="12">
    <w:name w:val="页码1"/>
    <w:qFormat/>
    <w:rsid w:val="006A0CB7"/>
    <w:rPr>
      <w:rFonts w:ascii="Times New Roman" w:eastAsia="宋体" w:hAnsi="Times New Roman"/>
      <w:sz w:val="18"/>
    </w:rPr>
  </w:style>
  <w:style w:type="character" w:customStyle="1" w:styleId="afff">
    <w:name w:val="批注文字 字符"/>
    <w:uiPriority w:val="99"/>
    <w:qFormat/>
    <w:rsid w:val="006A0CB7"/>
    <w:rPr>
      <w:rFonts w:ascii="Calibri" w:eastAsia="宋体" w:hAnsi="Calibri"/>
      <w:kern w:val="2"/>
      <w:sz w:val="21"/>
      <w:szCs w:val="24"/>
    </w:rPr>
  </w:style>
  <w:style w:type="paragraph" w:customStyle="1" w:styleId="afff0">
    <w:name w:val="字母编号列项（一级）"/>
    <w:qFormat/>
    <w:rsid w:val="006A0CB7"/>
    <w:pPr>
      <w:ind w:leftChars="200" w:left="840" w:hangingChars="200" w:hanging="420"/>
      <w:jc w:val="both"/>
    </w:pPr>
    <w:rPr>
      <w:rFonts w:ascii="宋体" w:eastAsia="宋体" w:hAnsi="Times New Roman" w:cs="Times New Roman"/>
      <w:kern w:val="0"/>
      <w:szCs w:val="20"/>
    </w:rPr>
  </w:style>
  <w:style w:type="paragraph" w:customStyle="1" w:styleId="HTML17">
    <w:name w:val="HTML 预设格式1"/>
    <w:basedOn w:val="af2"/>
    <w:qFormat/>
    <w:rsid w:val="006A0CB7"/>
    <w:rPr>
      <w:rFonts w:ascii="Courier New" w:eastAsia="宋体" w:hAnsi="Courier New" w:cs="Courier New"/>
      <w:sz w:val="20"/>
      <w:szCs w:val="20"/>
    </w:rPr>
  </w:style>
  <w:style w:type="paragraph" w:customStyle="1" w:styleId="13">
    <w:name w:val="批注主题1"/>
    <w:basedOn w:val="afa"/>
    <w:next w:val="afa"/>
    <w:uiPriority w:val="99"/>
    <w:qFormat/>
    <w:rsid w:val="006A0CB7"/>
    <w:rPr>
      <w:b/>
      <w:bCs/>
    </w:rPr>
  </w:style>
  <w:style w:type="paragraph" w:customStyle="1" w:styleId="afff1">
    <w:name w:val="封面一致性程度标识"/>
    <w:qFormat/>
    <w:rsid w:val="006A0CB7"/>
    <w:pPr>
      <w:spacing w:before="440" w:line="400" w:lineRule="exact"/>
      <w:jc w:val="center"/>
    </w:pPr>
    <w:rPr>
      <w:rFonts w:ascii="宋体" w:eastAsia="宋体" w:hAnsi="Times New Roman" w:cs="Times New Roman"/>
      <w:kern w:val="0"/>
      <w:sz w:val="28"/>
      <w:szCs w:val="20"/>
    </w:rPr>
  </w:style>
  <w:style w:type="paragraph" w:customStyle="1" w:styleId="a9">
    <w:name w:val="四级无标题条"/>
    <w:basedOn w:val="af2"/>
    <w:qFormat/>
    <w:rsid w:val="006A0CB7"/>
    <w:pPr>
      <w:numPr>
        <w:ilvl w:val="5"/>
        <w:numId w:val="1"/>
      </w:numPr>
    </w:pPr>
    <w:rPr>
      <w:rFonts w:ascii="Times New Roman" w:eastAsia="宋体" w:hAnsi="Times New Roman" w:cs="Times New Roman"/>
      <w:szCs w:val="24"/>
    </w:rPr>
  </w:style>
  <w:style w:type="paragraph" w:customStyle="1" w:styleId="afff2">
    <w:name w:val="标准书脚_偶数页"/>
    <w:qFormat/>
    <w:rsid w:val="006A0CB7"/>
    <w:pPr>
      <w:spacing w:before="120"/>
    </w:pPr>
    <w:rPr>
      <w:rFonts w:ascii="Times New Roman" w:eastAsia="宋体" w:hAnsi="Times New Roman" w:cs="Times New Roman"/>
      <w:kern w:val="0"/>
      <w:sz w:val="18"/>
      <w:szCs w:val="20"/>
    </w:rPr>
  </w:style>
  <w:style w:type="paragraph" w:customStyle="1" w:styleId="afff3">
    <w:name w:val="附录一级条标题"/>
    <w:basedOn w:val="ae"/>
    <w:next w:val="afff4"/>
    <w:qFormat/>
    <w:rsid w:val="006A0CB7"/>
    <w:pPr>
      <w:numPr>
        <w:numId w:val="0"/>
      </w:numPr>
      <w:autoSpaceDN w:val="0"/>
      <w:spacing w:beforeLines="0" w:before="0" w:afterLines="0" w:after="0"/>
      <w:outlineLvl w:val="2"/>
    </w:pPr>
  </w:style>
  <w:style w:type="paragraph" w:customStyle="1" w:styleId="ae">
    <w:name w:val="附录章标题"/>
    <w:next w:val="afff4"/>
    <w:qFormat/>
    <w:rsid w:val="006A0CB7"/>
    <w:pPr>
      <w:numPr>
        <w:ilvl w:val="1"/>
        <w:numId w:val="2"/>
      </w:numPr>
      <w:wordWrap w:val="0"/>
      <w:overflowPunct w:val="0"/>
      <w:autoSpaceDE w:val="0"/>
      <w:spacing w:beforeLines="50" w:before="156" w:afterLines="50" w:after="156"/>
      <w:jc w:val="both"/>
      <w:textAlignment w:val="baseline"/>
      <w:outlineLvl w:val="1"/>
    </w:pPr>
    <w:rPr>
      <w:rFonts w:ascii="黑体" w:eastAsia="黑体" w:hAnsi="Times New Roman" w:cs="Times New Roman"/>
      <w:kern w:val="21"/>
      <w:szCs w:val="20"/>
    </w:rPr>
  </w:style>
  <w:style w:type="paragraph" w:customStyle="1" w:styleId="afff4">
    <w:name w:val="段"/>
    <w:link w:val="Chara"/>
    <w:qFormat/>
    <w:rsid w:val="006A0CB7"/>
    <w:pPr>
      <w:autoSpaceDE w:val="0"/>
      <w:autoSpaceDN w:val="0"/>
      <w:ind w:firstLineChars="200" w:firstLine="200"/>
      <w:jc w:val="both"/>
    </w:pPr>
    <w:rPr>
      <w:rFonts w:ascii="宋体" w:eastAsia="宋体" w:hAnsi="Times New Roman" w:cs="Times New Roman"/>
      <w:kern w:val="0"/>
      <w:szCs w:val="20"/>
    </w:rPr>
  </w:style>
  <w:style w:type="paragraph" w:customStyle="1" w:styleId="afff5">
    <w:name w:val="附录三级条标题"/>
    <w:basedOn w:val="afff6"/>
    <w:next w:val="afff4"/>
    <w:qFormat/>
    <w:rsid w:val="006A0CB7"/>
    <w:pPr>
      <w:outlineLvl w:val="4"/>
    </w:pPr>
  </w:style>
  <w:style w:type="paragraph" w:customStyle="1" w:styleId="afff6">
    <w:name w:val="附录二级条标题"/>
    <w:basedOn w:val="afff3"/>
    <w:next w:val="afff4"/>
    <w:qFormat/>
    <w:rsid w:val="006A0CB7"/>
    <w:pPr>
      <w:numPr>
        <w:ilvl w:val="0"/>
      </w:numPr>
      <w:outlineLvl w:val="3"/>
    </w:pPr>
  </w:style>
  <w:style w:type="paragraph" w:customStyle="1" w:styleId="afff7">
    <w:name w:val="条文脚注"/>
    <w:basedOn w:val="afe"/>
    <w:qFormat/>
    <w:rsid w:val="006A0CB7"/>
    <w:pPr>
      <w:ind w:leftChars="200" w:left="780" w:hangingChars="200" w:hanging="360"/>
      <w:jc w:val="both"/>
    </w:pPr>
    <w:rPr>
      <w:rFonts w:ascii="宋体"/>
    </w:rPr>
  </w:style>
  <w:style w:type="paragraph" w:customStyle="1" w:styleId="afff8">
    <w:name w:val="其他发布部门"/>
    <w:basedOn w:val="afff9"/>
    <w:qFormat/>
    <w:rsid w:val="006A0CB7"/>
    <w:pPr>
      <w:spacing w:line="0" w:lineRule="atLeast"/>
    </w:pPr>
    <w:rPr>
      <w:rFonts w:ascii="黑体" w:eastAsia="黑体"/>
      <w:b w:val="0"/>
    </w:rPr>
  </w:style>
  <w:style w:type="paragraph" w:customStyle="1" w:styleId="afff9">
    <w:name w:val="发布部门"/>
    <w:next w:val="afff4"/>
    <w:qFormat/>
    <w:rsid w:val="006A0CB7"/>
    <w:pPr>
      <w:jc w:val="center"/>
    </w:pPr>
    <w:rPr>
      <w:rFonts w:ascii="宋体" w:eastAsia="宋体" w:hAnsi="Times New Roman" w:cs="Times New Roman"/>
      <w:b/>
      <w:spacing w:val="20"/>
      <w:w w:val="135"/>
      <w:kern w:val="0"/>
      <w:sz w:val="36"/>
      <w:szCs w:val="20"/>
    </w:rPr>
  </w:style>
  <w:style w:type="paragraph" w:customStyle="1" w:styleId="a8">
    <w:name w:val="三级无标题条"/>
    <w:basedOn w:val="af2"/>
    <w:qFormat/>
    <w:rsid w:val="006A0CB7"/>
    <w:pPr>
      <w:numPr>
        <w:ilvl w:val="4"/>
        <w:numId w:val="1"/>
      </w:numPr>
    </w:pPr>
    <w:rPr>
      <w:rFonts w:ascii="Times New Roman" w:eastAsia="宋体" w:hAnsi="Times New Roman" w:cs="Times New Roman"/>
      <w:szCs w:val="24"/>
    </w:rPr>
  </w:style>
  <w:style w:type="paragraph" w:customStyle="1" w:styleId="afffa">
    <w:name w:val="文献分类号"/>
    <w:qFormat/>
    <w:rsid w:val="006A0CB7"/>
    <w:pPr>
      <w:widowControl w:val="0"/>
      <w:textAlignment w:val="center"/>
    </w:pPr>
    <w:rPr>
      <w:rFonts w:ascii="Times New Roman" w:eastAsia="黑体" w:hAnsi="Times New Roman" w:cs="Times New Roman"/>
      <w:kern w:val="0"/>
      <w:szCs w:val="20"/>
    </w:rPr>
  </w:style>
  <w:style w:type="paragraph" w:customStyle="1" w:styleId="afffb">
    <w:name w:val="三级条标题"/>
    <w:basedOn w:val="afffc"/>
    <w:next w:val="afff4"/>
    <w:qFormat/>
    <w:rsid w:val="006A0CB7"/>
    <w:pPr>
      <w:outlineLvl w:val="4"/>
    </w:pPr>
  </w:style>
  <w:style w:type="paragraph" w:customStyle="1" w:styleId="afffc">
    <w:name w:val="二级条标题"/>
    <w:basedOn w:val="afffd"/>
    <w:next w:val="afff4"/>
    <w:qFormat/>
    <w:rsid w:val="006A0CB7"/>
    <w:pPr>
      <w:numPr>
        <w:ilvl w:val="0"/>
      </w:numPr>
      <w:outlineLvl w:val="3"/>
    </w:pPr>
  </w:style>
  <w:style w:type="paragraph" w:customStyle="1" w:styleId="afffd">
    <w:name w:val="一级条标题"/>
    <w:basedOn w:val="ac"/>
    <w:next w:val="afff4"/>
    <w:qFormat/>
    <w:rsid w:val="006A0CB7"/>
    <w:pPr>
      <w:numPr>
        <w:numId w:val="0"/>
      </w:numPr>
      <w:spacing w:beforeLines="0" w:before="0" w:afterLines="0" w:after="0"/>
      <w:outlineLvl w:val="2"/>
    </w:pPr>
  </w:style>
  <w:style w:type="paragraph" w:customStyle="1" w:styleId="ac">
    <w:name w:val="章标题"/>
    <w:next w:val="afff4"/>
    <w:qFormat/>
    <w:rsid w:val="006A0CB7"/>
    <w:pPr>
      <w:numPr>
        <w:ilvl w:val="1"/>
        <w:numId w:val="3"/>
      </w:numPr>
      <w:spacing w:beforeLines="50" w:before="156" w:afterLines="50" w:after="156"/>
      <w:jc w:val="both"/>
      <w:outlineLvl w:val="1"/>
    </w:pPr>
    <w:rPr>
      <w:rFonts w:ascii="黑体" w:eastAsia="黑体" w:hAnsi="Times New Roman" w:cs="Times New Roman"/>
      <w:kern w:val="0"/>
      <w:szCs w:val="20"/>
    </w:rPr>
  </w:style>
  <w:style w:type="paragraph" w:customStyle="1" w:styleId="a1">
    <w:name w:val="正文图标题"/>
    <w:next w:val="afff4"/>
    <w:qFormat/>
    <w:rsid w:val="006A0CB7"/>
    <w:pPr>
      <w:numPr>
        <w:numId w:val="4"/>
      </w:numPr>
      <w:jc w:val="center"/>
    </w:pPr>
    <w:rPr>
      <w:rFonts w:ascii="黑体" w:eastAsia="黑体" w:hAnsi="Times New Roman" w:cs="Times New Roman"/>
      <w:kern w:val="0"/>
      <w:szCs w:val="20"/>
    </w:rPr>
  </w:style>
  <w:style w:type="paragraph" w:customStyle="1" w:styleId="afffe">
    <w:name w:val="四级条标题"/>
    <w:basedOn w:val="afffb"/>
    <w:next w:val="afff4"/>
    <w:qFormat/>
    <w:rsid w:val="006A0CB7"/>
    <w:pPr>
      <w:outlineLvl w:val="5"/>
    </w:pPr>
  </w:style>
  <w:style w:type="paragraph" w:customStyle="1" w:styleId="affff">
    <w:name w:val="标准称谓"/>
    <w:next w:val="af2"/>
    <w:qFormat/>
    <w:rsid w:val="006A0CB7"/>
    <w:pPr>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a">
    <w:name w:val="五级无标题条"/>
    <w:basedOn w:val="af2"/>
    <w:qFormat/>
    <w:rsid w:val="006A0CB7"/>
    <w:pPr>
      <w:numPr>
        <w:ilvl w:val="6"/>
        <w:numId w:val="1"/>
      </w:numPr>
    </w:pPr>
    <w:rPr>
      <w:rFonts w:ascii="Times New Roman" w:eastAsia="宋体" w:hAnsi="Times New Roman" w:cs="Times New Roman"/>
      <w:szCs w:val="24"/>
    </w:rPr>
  </w:style>
  <w:style w:type="paragraph" w:customStyle="1" w:styleId="affff0">
    <w:name w:val="封面标准英文名称"/>
    <w:qFormat/>
    <w:rsid w:val="006A0CB7"/>
    <w:pPr>
      <w:widowControl w:val="0"/>
      <w:spacing w:before="370" w:line="400" w:lineRule="exact"/>
      <w:jc w:val="center"/>
    </w:pPr>
    <w:rPr>
      <w:rFonts w:ascii="Times New Roman" w:eastAsia="宋体" w:hAnsi="Times New Roman" w:cs="Times New Roman"/>
      <w:kern w:val="0"/>
      <w:sz w:val="28"/>
      <w:szCs w:val="20"/>
    </w:rPr>
  </w:style>
  <w:style w:type="paragraph" w:customStyle="1" w:styleId="14">
    <w:name w:val="封面标准号1"/>
    <w:qFormat/>
    <w:rsid w:val="006A0CB7"/>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f1">
    <w:name w:val="封面标准文稿编辑信息"/>
    <w:qFormat/>
    <w:rsid w:val="006A0CB7"/>
    <w:pPr>
      <w:spacing w:before="180" w:line="180" w:lineRule="exact"/>
      <w:jc w:val="center"/>
    </w:pPr>
    <w:rPr>
      <w:rFonts w:ascii="宋体" w:eastAsia="宋体" w:hAnsi="Times New Roman" w:cs="Times New Roman"/>
      <w:kern w:val="0"/>
      <w:szCs w:val="20"/>
    </w:rPr>
  </w:style>
  <w:style w:type="paragraph" w:customStyle="1" w:styleId="affff2">
    <w:name w:val="封面标准代替信息"/>
    <w:basedOn w:val="21"/>
    <w:qFormat/>
    <w:rsid w:val="006A0CB7"/>
    <w:pPr>
      <w:spacing w:before="57"/>
    </w:pPr>
    <w:rPr>
      <w:rFonts w:ascii="宋体"/>
      <w:sz w:val="21"/>
    </w:rPr>
  </w:style>
  <w:style w:type="paragraph" w:customStyle="1" w:styleId="21">
    <w:name w:val="封面标准号2"/>
    <w:basedOn w:val="14"/>
    <w:qFormat/>
    <w:rsid w:val="006A0CB7"/>
    <w:pPr>
      <w:adjustRightInd w:val="0"/>
      <w:spacing w:before="357" w:line="280" w:lineRule="exact"/>
    </w:pPr>
  </w:style>
  <w:style w:type="paragraph" w:customStyle="1" w:styleId="a3">
    <w:name w:val="正文表标题"/>
    <w:next w:val="afff4"/>
    <w:qFormat/>
    <w:rsid w:val="006A0CB7"/>
    <w:pPr>
      <w:numPr>
        <w:numId w:val="5"/>
      </w:numPr>
      <w:jc w:val="center"/>
    </w:pPr>
    <w:rPr>
      <w:rFonts w:ascii="黑体" w:eastAsia="黑体" w:hAnsi="Times New Roman" w:cs="Times New Roman"/>
      <w:kern w:val="0"/>
      <w:szCs w:val="20"/>
    </w:rPr>
  </w:style>
  <w:style w:type="paragraph" w:customStyle="1" w:styleId="affff3">
    <w:name w:val="五级条标题"/>
    <w:basedOn w:val="afffe"/>
    <w:next w:val="afff4"/>
    <w:qFormat/>
    <w:rsid w:val="006A0CB7"/>
    <w:pPr>
      <w:outlineLvl w:val="6"/>
    </w:pPr>
  </w:style>
  <w:style w:type="paragraph" w:customStyle="1" w:styleId="15">
    <w:name w:val="普通(网站)1"/>
    <w:basedOn w:val="af2"/>
    <w:qFormat/>
    <w:rsid w:val="006A0CB7"/>
    <w:pPr>
      <w:widowControl/>
      <w:spacing w:before="100" w:beforeAutospacing="1" w:after="100" w:afterAutospacing="1"/>
      <w:jc w:val="left"/>
    </w:pPr>
    <w:rPr>
      <w:rFonts w:ascii="宋体" w:eastAsia="宋体" w:hAnsi="宋体" w:cs="Times New Roman"/>
      <w:kern w:val="0"/>
      <w:sz w:val="24"/>
      <w:szCs w:val="24"/>
    </w:rPr>
  </w:style>
  <w:style w:type="paragraph" w:customStyle="1" w:styleId="ad">
    <w:name w:val="附录标识"/>
    <w:basedOn w:val="a5"/>
    <w:qFormat/>
    <w:rsid w:val="006A0CB7"/>
    <w:pPr>
      <w:numPr>
        <w:numId w:val="2"/>
      </w:numPr>
      <w:tabs>
        <w:tab w:val="left" w:pos="6405"/>
      </w:tabs>
      <w:spacing w:after="200"/>
    </w:pPr>
    <w:rPr>
      <w:sz w:val="21"/>
    </w:rPr>
  </w:style>
  <w:style w:type="paragraph" w:customStyle="1" w:styleId="affff4">
    <w:name w:val="附录四级条标题"/>
    <w:basedOn w:val="afff5"/>
    <w:next w:val="afff4"/>
    <w:qFormat/>
    <w:rsid w:val="006A0CB7"/>
    <w:pPr>
      <w:outlineLvl w:val="5"/>
    </w:pPr>
  </w:style>
  <w:style w:type="paragraph" w:customStyle="1" w:styleId="affff5">
    <w:name w:val="目次、标准名称标题"/>
    <w:basedOn w:val="a5"/>
    <w:next w:val="afff4"/>
    <w:qFormat/>
    <w:rsid w:val="006A0CB7"/>
    <w:pPr>
      <w:numPr>
        <w:numId w:val="0"/>
      </w:numPr>
      <w:spacing w:line="460" w:lineRule="exact"/>
    </w:pPr>
  </w:style>
  <w:style w:type="paragraph" w:customStyle="1" w:styleId="affff6">
    <w:name w:val="实施日期"/>
    <w:basedOn w:val="affff7"/>
    <w:qFormat/>
    <w:rsid w:val="006A0CB7"/>
    <w:pPr>
      <w:jc w:val="right"/>
    </w:pPr>
  </w:style>
  <w:style w:type="paragraph" w:customStyle="1" w:styleId="affff7">
    <w:name w:val="发布日期"/>
    <w:qFormat/>
    <w:rsid w:val="006A0CB7"/>
    <w:rPr>
      <w:rFonts w:ascii="Times New Roman" w:eastAsia="黑体" w:hAnsi="Times New Roman" w:cs="Times New Roman"/>
      <w:kern w:val="0"/>
      <w:sz w:val="28"/>
      <w:szCs w:val="20"/>
    </w:rPr>
  </w:style>
  <w:style w:type="paragraph" w:customStyle="1" w:styleId="a0">
    <w:name w:val="列项·"/>
    <w:qFormat/>
    <w:rsid w:val="006A0CB7"/>
    <w:pPr>
      <w:numPr>
        <w:numId w:val="6"/>
      </w:numPr>
      <w:tabs>
        <w:tab w:val="clear" w:pos="1140"/>
        <w:tab w:val="left" w:pos="840"/>
      </w:tabs>
      <w:ind w:leftChars="200" w:left="840" w:hangingChars="200" w:hanging="420"/>
      <w:jc w:val="both"/>
    </w:pPr>
    <w:rPr>
      <w:rFonts w:ascii="宋体" w:eastAsia="宋体" w:hAnsi="Times New Roman" w:cs="Times New Roman"/>
      <w:kern w:val="0"/>
      <w:szCs w:val="20"/>
    </w:rPr>
  </w:style>
  <w:style w:type="paragraph" w:customStyle="1" w:styleId="16">
    <w:name w:val="列出段落1"/>
    <w:basedOn w:val="af2"/>
    <w:qFormat/>
    <w:rsid w:val="006A0CB7"/>
    <w:pPr>
      <w:ind w:firstLineChars="200" w:firstLine="420"/>
    </w:pPr>
    <w:rPr>
      <w:rFonts w:ascii="Times New Roman" w:eastAsia="宋体" w:hAnsi="Times New Roman" w:cs="Times New Roman"/>
      <w:szCs w:val="24"/>
    </w:rPr>
  </w:style>
  <w:style w:type="paragraph" w:customStyle="1" w:styleId="affff8">
    <w:name w:val="目次、索引正文"/>
    <w:qFormat/>
    <w:rsid w:val="006A0CB7"/>
    <w:pPr>
      <w:spacing w:line="320" w:lineRule="exact"/>
      <w:jc w:val="both"/>
    </w:pPr>
    <w:rPr>
      <w:rFonts w:ascii="宋体" w:eastAsia="宋体" w:hAnsi="Times New Roman" w:cs="Times New Roman"/>
      <w:kern w:val="0"/>
      <w:szCs w:val="20"/>
    </w:rPr>
  </w:style>
  <w:style w:type="paragraph" w:customStyle="1" w:styleId="affff9">
    <w:name w:val="无标题条"/>
    <w:next w:val="afff4"/>
    <w:qFormat/>
    <w:rsid w:val="006A0CB7"/>
    <w:pPr>
      <w:jc w:val="both"/>
    </w:pPr>
    <w:rPr>
      <w:rFonts w:ascii="Times New Roman" w:eastAsia="宋体" w:hAnsi="Times New Roman" w:cs="Times New Roman"/>
      <w:kern w:val="0"/>
      <w:szCs w:val="20"/>
    </w:rPr>
  </w:style>
  <w:style w:type="paragraph" w:customStyle="1" w:styleId="17">
    <w:name w:val="正文缩进1"/>
    <w:basedOn w:val="af2"/>
    <w:qFormat/>
    <w:rsid w:val="006A0CB7"/>
    <w:pPr>
      <w:ind w:firstLine="420"/>
    </w:pPr>
    <w:rPr>
      <w:rFonts w:ascii="Times New Roman" w:eastAsia="宋体" w:hAnsi="Times New Roman" w:cs="Times New Roman"/>
      <w:szCs w:val="20"/>
    </w:rPr>
  </w:style>
  <w:style w:type="paragraph" w:customStyle="1" w:styleId="affffa">
    <w:name w:val="图表脚注"/>
    <w:next w:val="afff4"/>
    <w:qFormat/>
    <w:rsid w:val="006A0CB7"/>
    <w:pPr>
      <w:ind w:leftChars="200" w:left="300" w:hangingChars="100" w:hanging="100"/>
      <w:jc w:val="both"/>
    </w:pPr>
    <w:rPr>
      <w:rFonts w:ascii="宋体" w:eastAsia="宋体" w:hAnsi="Times New Roman" w:cs="Times New Roman"/>
      <w:kern w:val="0"/>
      <w:sz w:val="18"/>
      <w:szCs w:val="20"/>
    </w:rPr>
  </w:style>
  <w:style w:type="paragraph" w:customStyle="1" w:styleId="affffb">
    <w:name w:val="附录五级条标题"/>
    <w:basedOn w:val="affff4"/>
    <w:next w:val="afff4"/>
    <w:qFormat/>
    <w:rsid w:val="006A0CB7"/>
    <w:pPr>
      <w:outlineLvl w:val="6"/>
    </w:pPr>
  </w:style>
  <w:style w:type="paragraph" w:customStyle="1" w:styleId="affffc">
    <w:name w:val="附录图标题"/>
    <w:next w:val="afff4"/>
    <w:qFormat/>
    <w:rsid w:val="006A0CB7"/>
    <w:pPr>
      <w:jc w:val="center"/>
    </w:pPr>
    <w:rPr>
      <w:rFonts w:ascii="黑体" w:eastAsia="黑体" w:hAnsi="Times New Roman" w:cs="Times New Roman"/>
      <w:kern w:val="0"/>
      <w:szCs w:val="20"/>
    </w:rPr>
  </w:style>
  <w:style w:type="paragraph" w:customStyle="1" w:styleId="a2">
    <w:name w:val="示例"/>
    <w:next w:val="afff4"/>
    <w:qFormat/>
    <w:rsid w:val="006A0CB7"/>
    <w:pPr>
      <w:numPr>
        <w:numId w:val="7"/>
      </w:numPr>
      <w:tabs>
        <w:tab w:val="clear" w:pos="1120"/>
        <w:tab w:val="left" w:pos="816"/>
      </w:tabs>
      <w:ind w:firstLineChars="233" w:firstLine="419"/>
      <w:jc w:val="both"/>
    </w:pPr>
    <w:rPr>
      <w:rFonts w:ascii="宋体" w:eastAsia="宋体" w:hAnsi="Times New Roman" w:cs="Times New Roman"/>
      <w:kern w:val="0"/>
      <w:sz w:val="18"/>
      <w:szCs w:val="20"/>
    </w:rPr>
  </w:style>
  <w:style w:type="paragraph" w:customStyle="1" w:styleId="a4">
    <w:name w:val="列项——"/>
    <w:qFormat/>
    <w:rsid w:val="006A0CB7"/>
    <w:pPr>
      <w:widowControl w:val="0"/>
      <w:numPr>
        <w:numId w:val="8"/>
      </w:numPr>
      <w:tabs>
        <w:tab w:val="clear" w:pos="1140"/>
        <w:tab w:val="left" w:pos="854"/>
      </w:tabs>
      <w:ind w:leftChars="200" w:left="200" w:hangingChars="200" w:hanging="200"/>
      <w:jc w:val="both"/>
    </w:pPr>
    <w:rPr>
      <w:rFonts w:ascii="宋体" w:eastAsia="宋体" w:hAnsi="Times New Roman" w:cs="Times New Roman"/>
      <w:kern w:val="0"/>
      <w:szCs w:val="20"/>
    </w:rPr>
  </w:style>
  <w:style w:type="paragraph" w:customStyle="1" w:styleId="a7">
    <w:name w:val="二级无标题条"/>
    <w:basedOn w:val="af2"/>
    <w:qFormat/>
    <w:rsid w:val="006A0CB7"/>
    <w:pPr>
      <w:numPr>
        <w:ilvl w:val="3"/>
        <w:numId w:val="1"/>
      </w:numPr>
    </w:pPr>
    <w:rPr>
      <w:rFonts w:ascii="Times New Roman" w:eastAsia="宋体" w:hAnsi="Times New Roman" w:cs="Times New Roman"/>
      <w:szCs w:val="24"/>
    </w:rPr>
  </w:style>
  <w:style w:type="paragraph" w:customStyle="1" w:styleId="affffd">
    <w:name w:val="其他标准称谓"/>
    <w:qFormat/>
    <w:rsid w:val="006A0CB7"/>
    <w:pPr>
      <w:spacing w:line="0" w:lineRule="atLeast"/>
      <w:jc w:val="distribute"/>
    </w:pPr>
    <w:rPr>
      <w:rFonts w:ascii="黑体" w:eastAsia="黑体" w:hAnsi="宋体" w:cs="Times New Roman"/>
      <w:kern w:val="0"/>
      <w:sz w:val="52"/>
      <w:szCs w:val="20"/>
    </w:rPr>
  </w:style>
  <w:style w:type="paragraph" w:customStyle="1" w:styleId="affffe">
    <w:name w:val="标准书眉_奇数页"/>
    <w:next w:val="af2"/>
    <w:qFormat/>
    <w:rsid w:val="006A0CB7"/>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f">
    <w:name w:val="标准书眉一"/>
    <w:qFormat/>
    <w:rsid w:val="006A0CB7"/>
    <w:pPr>
      <w:jc w:val="both"/>
    </w:pPr>
    <w:rPr>
      <w:rFonts w:ascii="Times New Roman" w:eastAsia="宋体" w:hAnsi="Times New Roman" w:cs="Times New Roman"/>
      <w:kern w:val="0"/>
      <w:sz w:val="20"/>
      <w:szCs w:val="20"/>
    </w:rPr>
  </w:style>
  <w:style w:type="paragraph" w:customStyle="1" w:styleId="afffff0">
    <w:name w:val="标准书眉_偶数页"/>
    <w:basedOn w:val="affffe"/>
    <w:next w:val="af2"/>
    <w:qFormat/>
    <w:rsid w:val="006A0CB7"/>
    <w:pPr>
      <w:jc w:val="left"/>
    </w:pPr>
  </w:style>
  <w:style w:type="paragraph" w:customStyle="1" w:styleId="afffff1">
    <w:name w:val="封面标准名称"/>
    <w:qFormat/>
    <w:rsid w:val="006A0CB7"/>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2">
    <w:name w:val="标准标志"/>
    <w:next w:val="af2"/>
    <w:qFormat/>
    <w:rsid w:val="006A0CB7"/>
    <w:pPr>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6">
    <w:name w:val="一级无标题条"/>
    <w:basedOn w:val="af2"/>
    <w:qFormat/>
    <w:rsid w:val="006A0CB7"/>
    <w:pPr>
      <w:numPr>
        <w:ilvl w:val="2"/>
        <w:numId w:val="1"/>
      </w:numPr>
    </w:pPr>
    <w:rPr>
      <w:rFonts w:ascii="Times New Roman" w:eastAsia="宋体" w:hAnsi="Times New Roman" w:cs="Times New Roman"/>
      <w:szCs w:val="24"/>
    </w:rPr>
  </w:style>
  <w:style w:type="paragraph" w:customStyle="1" w:styleId="a">
    <w:name w:val="注×："/>
    <w:qFormat/>
    <w:rsid w:val="006A0CB7"/>
    <w:pPr>
      <w:widowControl w:val="0"/>
      <w:numPr>
        <w:numId w:val="9"/>
      </w:numPr>
      <w:tabs>
        <w:tab w:val="clear" w:pos="900"/>
        <w:tab w:val="left" w:pos="630"/>
      </w:tabs>
      <w:autoSpaceDE w:val="0"/>
      <w:autoSpaceDN w:val="0"/>
      <w:jc w:val="both"/>
    </w:pPr>
    <w:rPr>
      <w:rFonts w:ascii="宋体" w:eastAsia="宋体" w:hAnsi="Times New Roman" w:cs="Times New Roman"/>
      <w:kern w:val="0"/>
      <w:sz w:val="18"/>
      <w:szCs w:val="20"/>
    </w:rPr>
  </w:style>
  <w:style w:type="paragraph" w:customStyle="1" w:styleId="afffff3">
    <w:name w:val="数字编号列项（二级）"/>
    <w:qFormat/>
    <w:rsid w:val="006A0CB7"/>
    <w:pPr>
      <w:ind w:leftChars="400" w:left="1260" w:hangingChars="200" w:hanging="420"/>
      <w:jc w:val="both"/>
    </w:pPr>
    <w:rPr>
      <w:rFonts w:ascii="宋体" w:eastAsia="宋体" w:hAnsi="Times New Roman" w:cs="Times New Roman"/>
      <w:kern w:val="0"/>
      <w:szCs w:val="20"/>
    </w:rPr>
  </w:style>
  <w:style w:type="paragraph" w:customStyle="1" w:styleId="ab">
    <w:name w:val="注："/>
    <w:next w:val="afff4"/>
    <w:qFormat/>
    <w:rsid w:val="006A0CB7"/>
    <w:pPr>
      <w:widowControl w:val="0"/>
      <w:numPr>
        <w:numId w:val="10"/>
      </w:numPr>
      <w:autoSpaceDE w:val="0"/>
      <w:autoSpaceDN w:val="0"/>
      <w:jc w:val="both"/>
    </w:pPr>
    <w:rPr>
      <w:rFonts w:ascii="宋体" w:eastAsia="宋体" w:hAnsi="Times New Roman" w:cs="Times New Roman"/>
      <w:kern w:val="0"/>
      <w:sz w:val="18"/>
      <w:szCs w:val="20"/>
    </w:rPr>
  </w:style>
  <w:style w:type="paragraph" w:customStyle="1" w:styleId="afffff4">
    <w:name w:val="封面标准文稿类别"/>
    <w:qFormat/>
    <w:rsid w:val="006A0CB7"/>
    <w:pPr>
      <w:spacing w:before="440" w:line="400" w:lineRule="exact"/>
      <w:jc w:val="center"/>
    </w:pPr>
    <w:rPr>
      <w:rFonts w:ascii="宋体" w:eastAsia="宋体" w:hAnsi="Times New Roman" w:cs="Times New Roman"/>
      <w:kern w:val="0"/>
      <w:sz w:val="24"/>
      <w:szCs w:val="20"/>
    </w:rPr>
  </w:style>
  <w:style w:type="paragraph" w:customStyle="1" w:styleId="HTML18">
    <w:name w:val="HTML 地址1"/>
    <w:basedOn w:val="af2"/>
    <w:qFormat/>
    <w:rsid w:val="006A0CB7"/>
    <w:rPr>
      <w:rFonts w:ascii="Times New Roman" w:eastAsia="宋体" w:hAnsi="Times New Roman" w:cs="Times New Roman"/>
      <w:i/>
      <w:iCs/>
      <w:szCs w:val="24"/>
    </w:rPr>
  </w:style>
  <w:style w:type="paragraph" w:customStyle="1" w:styleId="afffff5">
    <w:name w:val="参考文献、索引标题"/>
    <w:basedOn w:val="a5"/>
    <w:next w:val="af2"/>
    <w:qFormat/>
    <w:rsid w:val="006A0CB7"/>
    <w:pPr>
      <w:numPr>
        <w:numId w:val="0"/>
      </w:numPr>
      <w:spacing w:after="200"/>
    </w:pPr>
    <w:rPr>
      <w:sz w:val="21"/>
    </w:rPr>
  </w:style>
  <w:style w:type="table" w:customStyle="1" w:styleId="18">
    <w:name w:val="网格型1"/>
    <w:basedOn w:val="af5"/>
    <w:qFormat/>
    <w:rsid w:val="006A0CB7"/>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3">
    <w:name w:val="object3"/>
    <w:basedOn w:val="af4"/>
    <w:qFormat/>
    <w:rsid w:val="006A0CB7"/>
  </w:style>
  <w:style w:type="character" w:customStyle="1" w:styleId="Char14">
    <w:name w:val="批注主题 Char1"/>
    <w:basedOn w:val="Char11"/>
    <w:uiPriority w:val="99"/>
    <w:semiHidden/>
    <w:qFormat/>
    <w:rsid w:val="006A0CB7"/>
    <w:rPr>
      <w:rFonts w:ascii="Calibri" w:eastAsia="宋体" w:hAnsi="Calibri" w:cs="Times New Roman"/>
      <w:b/>
      <w:bCs/>
      <w:szCs w:val="24"/>
    </w:rPr>
  </w:style>
  <w:style w:type="paragraph" w:customStyle="1" w:styleId="19">
    <w:name w:val="修订1"/>
    <w:hidden/>
    <w:qFormat/>
    <w:rsid w:val="006A0CB7"/>
    <w:rPr>
      <w:rFonts w:ascii="Calibri" w:eastAsia="宋体" w:hAnsi="Calibri" w:cs="Times New Roman"/>
      <w:szCs w:val="24"/>
    </w:rPr>
  </w:style>
  <w:style w:type="character" w:customStyle="1" w:styleId="Chara">
    <w:name w:val="段 Char"/>
    <w:basedOn w:val="af4"/>
    <w:link w:val="afff4"/>
    <w:qFormat/>
    <w:rsid w:val="006A0CB7"/>
    <w:rPr>
      <w:rFonts w:ascii="宋体" w:eastAsia="宋体" w:hAnsi="Times New Roman" w:cs="Times New Roman"/>
      <w:kern w:val="0"/>
      <w:szCs w:val="20"/>
    </w:rPr>
  </w:style>
  <w:style w:type="table" w:customStyle="1" w:styleId="TableNormal">
    <w:name w:val="Table Normal"/>
    <w:uiPriority w:val="2"/>
    <w:semiHidden/>
    <w:unhideWhenUsed/>
    <w:qFormat/>
    <w:rsid w:val="006A0CB7"/>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customStyle="1" w:styleId="font01">
    <w:name w:val="font01"/>
    <w:basedOn w:val="af4"/>
    <w:qFormat/>
    <w:rsid w:val="006A0CB7"/>
    <w:rPr>
      <w:rFonts w:ascii="宋体" w:eastAsia="宋体" w:hAnsi="宋体" w:cs="宋体" w:hint="eastAsia"/>
      <w:color w:val="000000"/>
      <w:sz w:val="21"/>
      <w:szCs w:val="21"/>
      <w:u w:val="none"/>
    </w:rPr>
  </w:style>
  <w:style w:type="character" w:styleId="afffff6">
    <w:name w:val="Placeholder Text"/>
    <w:basedOn w:val="af4"/>
    <w:uiPriority w:val="99"/>
    <w:semiHidden/>
    <w:qFormat/>
    <w:rsid w:val="006A0CB7"/>
    <w:rPr>
      <w:color w:val="808080"/>
    </w:rPr>
  </w:style>
  <w:style w:type="paragraph" w:customStyle="1" w:styleId="afffff7">
    <w:name w:val="标准文件_段"/>
    <w:link w:val="Charb"/>
    <w:qFormat/>
    <w:rsid w:val="006A0CB7"/>
    <w:pPr>
      <w:autoSpaceDE w:val="0"/>
      <w:autoSpaceDN w:val="0"/>
      <w:ind w:firstLineChars="200" w:firstLine="200"/>
      <w:jc w:val="both"/>
    </w:pPr>
    <w:rPr>
      <w:rFonts w:ascii="宋体" w:eastAsia="宋体" w:hAnsi="Times New Roman" w:cs="Times New Roman"/>
      <w:kern w:val="0"/>
      <w:szCs w:val="20"/>
    </w:rPr>
  </w:style>
  <w:style w:type="character" w:customStyle="1" w:styleId="Charb">
    <w:name w:val="标准文件_段 Char"/>
    <w:link w:val="afffff7"/>
    <w:rsid w:val="006A0CB7"/>
    <w:rPr>
      <w:rFonts w:ascii="宋体" w:eastAsia="宋体" w:hAnsi="Times New Roman" w:cs="Times New Roman"/>
      <w:kern w:val="0"/>
      <w:szCs w:val="20"/>
    </w:rPr>
  </w:style>
  <w:style w:type="character" w:customStyle="1" w:styleId="Char15">
    <w:name w:val="日期 Char1"/>
    <w:basedOn w:val="af4"/>
    <w:uiPriority w:val="99"/>
    <w:semiHidden/>
    <w:qFormat/>
    <w:rsid w:val="006A0CB7"/>
  </w:style>
  <w:style w:type="paragraph" w:customStyle="1" w:styleId="22">
    <w:name w:val="修订2"/>
    <w:hidden/>
    <w:qFormat/>
    <w:rsid w:val="006A0CB7"/>
  </w:style>
  <w:style w:type="paragraph" w:customStyle="1" w:styleId="1a">
    <w:name w:val="样式1"/>
    <w:basedOn w:val="af2"/>
    <w:qFormat/>
    <w:rsid w:val="006A0CB7"/>
    <w:rPr>
      <w:rFonts w:ascii="Times New Roman" w:eastAsia="宋体" w:hAnsi="Times New Roman" w:cs="Times New Roman"/>
      <w:b/>
      <w:color w:val="538135"/>
      <w:sz w:val="28"/>
      <w:szCs w:val="24"/>
    </w:rPr>
  </w:style>
  <w:style w:type="paragraph" w:customStyle="1" w:styleId="afffff8">
    <w:name w:val="附录一级无"/>
    <w:next w:val="af9"/>
    <w:qFormat/>
    <w:rsid w:val="006A0CB7"/>
    <w:pPr>
      <w:tabs>
        <w:tab w:val="left" w:pos="0"/>
      </w:tabs>
      <w:wordWrap w:val="0"/>
      <w:overflowPunct w:val="0"/>
      <w:autoSpaceDE w:val="0"/>
      <w:autoSpaceDN w:val="0"/>
      <w:jc w:val="both"/>
      <w:textAlignment w:val="baseline"/>
      <w:outlineLvl w:val="2"/>
    </w:pPr>
    <w:rPr>
      <w:rFonts w:ascii="宋体" w:eastAsia="宋体" w:hAnsi="Times New Roman" w:cs="Times New Roman"/>
      <w:kern w:val="21"/>
      <w:szCs w:val="21"/>
    </w:rPr>
  </w:style>
  <w:style w:type="paragraph" w:customStyle="1" w:styleId="afffff9">
    <w:name w:val="样式 小二"/>
    <w:qFormat/>
    <w:rsid w:val="006A0CB7"/>
    <w:rPr>
      <w:rFonts w:ascii="Calibri" w:eastAsia="宋体" w:hAnsi="Calibri" w:cs="Times New Roman"/>
      <w:kern w:val="24"/>
      <w:sz w:val="36"/>
      <w:szCs w:val="36"/>
    </w:rPr>
  </w:style>
  <w:style w:type="paragraph" w:customStyle="1" w:styleId="1b">
    <w:name w:val="样式 1 小二"/>
    <w:qFormat/>
    <w:rsid w:val="006A0CB7"/>
    <w:pPr>
      <w:textAlignment w:val="baseline"/>
      <w:outlineLvl w:val="0"/>
    </w:pPr>
    <w:rPr>
      <w:rFonts w:ascii="Times New Roman" w:eastAsia="宋体" w:hAnsi="Times New Roman" w:cs="Times New Roman"/>
      <w:kern w:val="0"/>
      <w:sz w:val="36"/>
      <w:szCs w:val="36"/>
    </w:rPr>
  </w:style>
  <w:style w:type="character" w:customStyle="1" w:styleId="110">
    <w:name w:val="已访问的超链接11"/>
    <w:qFormat/>
    <w:rsid w:val="006A0CB7"/>
    <w:rPr>
      <w:color w:val="800080"/>
      <w:u w:val="single"/>
    </w:rPr>
  </w:style>
  <w:style w:type="paragraph" w:styleId="afffffa">
    <w:name w:val="No Spacing"/>
    <w:next w:val="ae"/>
    <w:uiPriority w:val="1"/>
    <w:qFormat/>
    <w:rsid w:val="006A0CB7"/>
    <w:pPr>
      <w:widowControl w:val="0"/>
      <w:jc w:val="both"/>
    </w:pPr>
    <w:rPr>
      <w:rFonts w:ascii="Calibri" w:eastAsia="宋体" w:hAnsi="Calibri" w:cs="Times New Roman"/>
    </w:rPr>
  </w:style>
  <w:style w:type="paragraph" w:customStyle="1" w:styleId="af">
    <w:name w:val="列项——（一级）"/>
    <w:qFormat/>
    <w:rsid w:val="006A0CB7"/>
    <w:pPr>
      <w:widowControl w:val="0"/>
      <w:numPr>
        <w:numId w:val="11"/>
      </w:numPr>
      <w:jc w:val="both"/>
    </w:pPr>
    <w:rPr>
      <w:rFonts w:ascii="宋体" w:eastAsia="宋体" w:hAnsi="Times New Roman" w:cs="Times New Roman"/>
      <w:kern w:val="0"/>
      <w:szCs w:val="20"/>
    </w:rPr>
  </w:style>
  <w:style w:type="paragraph" w:customStyle="1" w:styleId="af0">
    <w:name w:val="列项●（二级）"/>
    <w:qFormat/>
    <w:rsid w:val="006A0CB7"/>
    <w:pPr>
      <w:numPr>
        <w:ilvl w:val="1"/>
        <w:numId w:val="11"/>
      </w:numPr>
      <w:tabs>
        <w:tab w:val="left" w:pos="840"/>
      </w:tabs>
      <w:jc w:val="both"/>
    </w:pPr>
    <w:rPr>
      <w:rFonts w:ascii="宋体" w:eastAsia="宋体" w:hAnsi="Times New Roman" w:cs="Times New Roman"/>
      <w:kern w:val="0"/>
      <w:szCs w:val="20"/>
    </w:rPr>
  </w:style>
  <w:style w:type="paragraph" w:customStyle="1" w:styleId="af1">
    <w:name w:val="列项◆（三级）"/>
    <w:qFormat/>
    <w:rsid w:val="006A0CB7"/>
    <w:pPr>
      <w:widowControl w:val="0"/>
      <w:numPr>
        <w:ilvl w:val="2"/>
        <w:numId w:val="11"/>
      </w:numPr>
      <w:jc w:val="both"/>
    </w:pPr>
    <w:rPr>
      <w:rFonts w:ascii="宋体" w:eastAsia="宋体" w:hAnsi="Times New Roman" w:cs="Times New Roman"/>
      <w:szCs w:val="21"/>
    </w:rPr>
  </w:style>
  <w:style w:type="paragraph" w:customStyle="1" w:styleId="Style171">
    <w:name w:val="_Style 171"/>
    <w:basedOn w:val="af2"/>
    <w:next w:val="aff8"/>
    <w:uiPriority w:val="34"/>
    <w:qFormat/>
    <w:rsid w:val="006A0CB7"/>
    <w:pPr>
      <w:ind w:firstLineChars="200" w:firstLine="420"/>
    </w:pPr>
    <w:rPr>
      <w:rFonts w:ascii="Calibri" w:eastAsia="宋体" w:hAnsi="Calibri" w:cs="Times New Roman"/>
      <w:szCs w:val="21"/>
    </w:rPr>
  </w:style>
  <w:style w:type="paragraph" w:customStyle="1" w:styleId="23">
    <w:name w:val="正文2"/>
    <w:qFormat/>
    <w:rsid w:val="006A0CB7"/>
    <w:pPr>
      <w:jc w:val="both"/>
    </w:pPr>
    <w:rPr>
      <w:rFonts w:ascii="Times New Roman" w:eastAsia="宋体" w:hAnsi="Times New Roman" w:cs="Times New Roman"/>
      <w:szCs w:val="21"/>
    </w:rPr>
  </w:style>
  <w:style w:type="paragraph" w:customStyle="1" w:styleId="afffffb">
    <w:name w:val="附录公式编号制表符"/>
    <w:basedOn w:val="af2"/>
    <w:next w:val="afff4"/>
    <w:qFormat/>
    <w:rsid w:val="006A0CB7"/>
    <w:pPr>
      <w:widowControl/>
      <w:tabs>
        <w:tab w:val="center" w:pos="4201"/>
        <w:tab w:val="right" w:leader="dot" w:pos="9298"/>
      </w:tabs>
      <w:autoSpaceDE w:val="0"/>
      <w:autoSpaceDN w:val="0"/>
    </w:pPr>
    <w:rPr>
      <w:rFonts w:ascii="宋体"/>
      <w:kern w:val="0"/>
      <w:szCs w:val="20"/>
    </w:rPr>
  </w:style>
  <w:style w:type="paragraph" w:customStyle="1" w:styleId="afffffc">
    <w:name w:val="附录表标号"/>
    <w:basedOn w:val="af2"/>
    <w:next w:val="afff4"/>
    <w:qFormat/>
    <w:rsid w:val="006A0CB7"/>
    <w:pPr>
      <w:spacing w:line="14" w:lineRule="exact"/>
      <w:ind w:left="811" w:hanging="448"/>
      <w:jc w:val="center"/>
      <w:outlineLvl w:val="0"/>
    </w:pPr>
    <w:rPr>
      <w:color w:val="FFFFFF"/>
    </w:rPr>
  </w:style>
  <w:style w:type="character" w:customStyle="1" w:styleId="afffffd">
    <w:name w:val="正文文本 字符"/>
    <w:uiPriority w:val="99"/>
    <w:qFormat/>
    <w:rsid w:val="006A0CB7"/>
    <w:rPr>
      <w:rFonts w:ascii="Calibri" w:eastAsia="宋体" w:hAnsi="Calibri" w:cs="Times New Roman" w:hint="default"/>
      <w:szCs w:val="21"/>
    </w:rPr>
  </w:style>
  <w:style w:type="paragraph" w:customStyle="1" w:styleId="TOC1">
    <w:name w:val="TOC 标题1"/>
    <w:basedOn w:val="1"/>
    <w:next w:val="af2"/>
    <w:uiPriority w:val="39"/>
    <w:unhideWhenUsed/>
    <w:qFormat/>
    <w:rsid w:val="006A0CB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Style14">
    <w:name w:val="_Style 14"/>
    <w:basedOn w:val="af2"/>
    <w:next w:val="aff8"/>
    <w:uiPriority w:val="34"/>
    <w:qFormat/>
    <w:rsid w:val="006A0CB7"/>
    <w:pPr>
      <w:ind w:firstLineChars="200" w:firstLine="420"/>
    </w:pPr>
    <w:rPr>
      <w:rFonts w:ascii="Times New Roman" w:eastAsia="宋体" w:hAnsi="Times New Roman" w:cs="Times New Roman"/>
      <w:szCs w:val="21"/>
    </w:rPr>
  </w:style>
  <w:style w:type="character" w:customStyle="1" w:styleId="1c">
    <w:name w:val="已访问的超链接1"/>
    <w:qFormat/>
    <w:rsid w:val="006A0CB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tiff"/><Relationship Id="rId29" Type="http://schemas.openxmlformats.org/officeDocument/2006/relationships/image" Target="media/image20.jpeg"/><Relationship Id="rId11" Type="http://schemas.openxmlformats.org/officeDocument/2006/relationships/image" Target="media/image2.tif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2201</Words>
  <Characters>12546</Characters>
  <Application>Microsoft Office Word</Application>
  <DocSecurity>0</DocSecurity>
  <Lines>104</Lines>
  <Paragraphs>29</Paragraphs>
  <ScaleCrop>false</ScaleCrop>
  <Company>神州网信技术有限公司</Company>
  <LinksUpToDate>false</LinksUpToDate>
  <CharactersWithSpaces>14718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chenxiao</dc:creator>
  <cp:keywords/>
  <dc:description/>
  <cp:lastModifiedBy>chenxiao</cp:lastModifiedBy>
  <cp:revision>6</cp:revision>
  <dcterms:created xsi:type="dcterms:W3CDTF">2021-11-29T08:36:00Z</dcterms:created>
  <dcterms:modified xsi:type="dcterms:W3CDTF">2021-12-02T06:13:00Z</dcterms:modified>
</cp:coreProperties>
</file>