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6F" w:rsidRPr="00520B33" w:rsidRDefault="00DB12FF">
      <w:pPr>
        <w:pStyle w:val="1"/>
        <w:pageBreakBefore/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bookmarkStart w:id="0" w:name="_Toc81988136"/>
      <w:r w:rsidRPr="00520B33">
        <w:rPr>
          <w:rFonts w:ascii="Times New Roman" w:eastAsia="华文中宋" w:hAnsi="Times New Roman"/>
          <w:sz w:val="36"/>
        </w:rPr>
        <w:t>家蚕遗传资源系统调查表</w:t>
      </w:r>
      <w:bookmarkEnd w:id="0"/>
    </w:p>
    <w:p w:rsidR="0009426F" w:rsidRPr="00520B33" w:rsidRDefault="00DB12FF">
      <w:pPr>
        <w:adjustRightInd w:val="0"/>
        <w:snapToGrid w:val="0"/>
        <w:spacing w:beforeLines="50" w:before="156" w:afterLines="50" w:after="156"/>
        <w:jc w:val="center"/>
        <w:rPr>
          <w:rFonts w:asciiTheme="minorEastAsia" w:hAnsiTheme="minorEastAsia" w:cs="Times New Roman"/>
          <w:b/>
          <w:bCs/>
          <w:sz w:val="28"/>
          <w:szCs w:val="28"/>
        </w:rPr>
      </w:pPr>
      <w:r w:rsidRPr="00520B33">
        <w:rPr>
          <w:rFonts w:asciiTheme="minorEastAsia" w:hAnsiTheme="minorEastAsia" w:cs="Times New Roman"/>
          <w:b/>
          <w:bCs/>
          <w:sz w:val="28"/>
          <w:szCs w:val="28"/>
        </w:rPr>
        <w:t>表</w:t>
      </w:r>
      <w:r w:rsidRPr="00520B33">
        <w:rPr>
          <w:rFonts w:asciiTheme="minorEastAsia" w:hAnsiTheme="minorEastAsia" w:cs="Times New Roman"/>
          <w:b/>
          <w:bCs/>
          <w:sz w:val="28"/>
          <w:szCs w:val="28"/>
        </w:rPr>
        <w:t xml:space="preserve">1 </w:t>
      </w:r>
      <w:r w:rsidRPr="00520B33">
        <w:rPr>
          <w:rFonts w:asciiTheme="minorEastAsia" w:hAnsiTheme="minorEastAsia" w:cs="Times New Roman"/>
          <w:b/>
          <w:bCs/>
          <w:sz w:val="28"/>
          <w:szCs w:val="28"/>
        </w:rPr>
        <w:t>家</w:t>
      </w:r>
      <w:r w:rsidRPr="00520B33">
        <w:rPr>
          <w:rFonts w:asciiTheme="minorEastAsia" w:hAnsiTheme="minorEastAsia" w:cs="Times New Roman" w:hint="eastAsia"/>
          <w:b/>
          <w:bCs/>
          <w:sz w:val="28"/>
          <w:szCs w:val="28"/>
        </w:rPr>
        <w:t>蚕</w:t>
      </w:r>
      <w:r w:rsidRPr="00520B33">
        <w:rPr>
          <w:rFonts w:asciiTheme="minorEastAsia" w:hAnsiTheme="minorEastAsia" w:cs="Times New Roman"/>
          <w:b/>
          <w:bCs/>
          <w:sz w:val="28"/>
          <w:szCs w:val="28"/>
        </w:rPr>
        <w:t>遗传资源概况表</w:t>
      </w:r>
    </w:p>
    <w:p w:rsidR="0009426F" w:rsidRPr="00520B33" w:rsidRDefault="00DB12FF">
      <w:pPr>
        <w:pStyle w:val="a4"/>
        <w:spacing w:after="0" w:line="360" w:lineRule="auto"/>
        <w:rPr>
          <w:rFonts w:ascii="Times New Roman" w:eastAsia="仿宋" w:hAnsi="Times New Roman"/>
          <w:sz w:val="24"/>
          <w:szCs w:val="24"/>
        </w:rPr>
      </w:pPr>
      <w:r w:rsidRPr="00520B33">
        <w:rPr>
          <w:rFonts w:ascii="Times New Roman" w:eastAsiaTheme="minorEastAsia" w:hAnsi="Times New Roman"/>
          <w:kern w:val="0"/>
          <w:szCs w:val="21"/>
        </w:rPr>
        <w:t>省</w:t>
      </w:r>
      <w:r w:rsidRPr="00520B33">
        <w:rPr>
          <w:rFonts w:ascii="Times New Roman" w:eastAsiaTheme="minorEastAsia" w:hAnsi="Times New Roman" w:hint="eastAsia"/>
          <w:kern w:val="0"/>
          <w:szCs w:val="21"/>
        </w:rPr>
        <w:t>级普查机构</w:t>
      </w:r>
      <w:r w:rsidRPr="00520B33">
        <w:rPr>
          <w:rFonts w:ascii="Times New Roman" w:eastAsia="仿宋" w:hAnsi="Times New Roman"/>
          <w:sz w:val="24"/>
          <w:szCs w:val="24"/>
        </w:rPr>
        <w:t>：</w:t>
      </w:r>
      <w:r w:rsidRPr="00520B33">
        <w:rPr>
          <w:rFonts w:ascii="Times New Roman" w:eastAsia="仿宋" w:hAnsi="Times New Roman"/>
          <w:sz w:val="24"/>
          <w:szCs w:val="24"/>
          <w:u w:val="single"/>
        </w:rPr>
        <w:t xml:space="preserve">                         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607"/>
        <w:gridCol w:w="1712"/>
        <w:gridCol w:w="2596"/>
      </w:tblGrid>
      <w:tr w:rsidR="0009426F" w:rsidRPr="00520B33">
        <w:trPr>
          <w:trHeight w:val="567"/>
        </w:trPr>
        <w:tc>
          <w:tcPr>
            <w:tcW w:w="969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品种名称</w:t>
            </w:r>
          </w:p>
        </w:tc>
        <w:tc>
          <w:tcPr>
            <w:tcW w:w="1519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998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其他</w:t>
            </w: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名称</w:t>
            </w:r>
          </w:p>
        </w:tc>
        <w:tc>
          <w:tcPr>
            <w:tcW w:w="1511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09426F" w:rsidRPr="00520B33">
        <w:trPr>
          <w:trHeight w:val="567"/>
        </w:trPr>
        <w:tc>
          <w:tcPr>
            <w:tcW w:w="969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品种类型</w:t>
            </w:r>
          </w:p>
        </w:tc>
        <w:tc>
          <w:tcPr>
            <w:tcW w:w="4030" w:type="pct"/>
            <w:gridSpan w:val="3"/>
            <w:vAlign w:val="bottom"/>
          </w:tcPr>
          <w:p w:rsidR="0009426F" w:rsidRPr="00520B33" w:rsidRDefault="00DB12F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kern w:val="0"/>
                <w:szCs w:val="21"/>
              </w:rPr>
              <w:t>地方品种</w:t>
            </w:r>
            <w:r w:rsidRPr="00520B33"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kern w:val="0"/>
                <w:szCs w:val="21"/>
              </w:rPr>
              <w:t>培育</w:t>
            </w:r>
            <w:r w:rsidRPr="00520B33">
              <w:rPr>
                <w:rFonts w:ascii="Times New Roman" w:hAnsi="Times New Roman" w:cs="Times New Roman"/>
                <w:kern w:val="0"/>
                <w:szCs w:val="21"/>
              </w:rPr>
              <w:t>品种</w:t>
            </w:r>
            <w:r w:rsidRPr="00520B33"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kern w:val="0"/>
                <w:szCs w:val="21"/>
              </w:rPr>
              <w:t>引入品种</w:t>
            </w:r>
            <w:r w:rsidRPr="00520B33"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</w:p>
        </w:tc>
      </w:tr>
      <w:tr w:rsidR="0009426F" w:rsidRPr="00520B33">
        <w:trPr>
          <w:trHeight w:val="1405"/>
        </w:trPr>
        <w:tc>
          <w:tcPr>
            <w:tcW w:w="969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经济类型</w:t>
            </w:r>
          </w:p>
        </w:tc>
        <w:tc>
          <w:tcPr>
            <w:tcW w:w="4030" w:type="pct"/>
            <w:gridSpan w:val="3"/>
            <w:vAlign w:val="center"/>
          </w:tcPr>
          <w:p w:rsidR="0009426F" w:rsidRPr="00520B33" w:rsidRDefault="00DB12FF">
            <w:pPr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资源型；</w:t>
            </w:r>
          </w:p>
          <w:p w:rsidR="0009426F" w:rsidRPr="00520B33" w:rsidRDefault="00DB12FF">
            <w:pPr>
              <w:ind w:hanging="1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实用型：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多丝量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中丝量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少丝量</w:t>
            </w:r>
          </w:p>
          <w:p w:rsidR="0009426F" w:rsidRPr="00520B33" w:rsidRDefault="00DB12FF">
            <w:pPr>
              <w:adjustRightInd w:val="0"/>
              <w:snapToGrid w:val="0"/>
              <w:spacing w:line="360" w:lineRule="auto"/>
              <w:ind w:firstLineChars="750" w:firstLine="1350"/>
              <w:rPr>
                <w:rFonts w:ascii="Times New Roman" w:hAnsi="Times New Roman" w:cs="Times New Roman"/>
                <w:szCs w:val="21"/>
                <w:u w:val="single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抗病</w:t>
            </w:r>
            <w:r w:rsidRPr="00520B33">
              <w:rPr>
                <w:rFonts w:ascii="Times New Roman" w:hAnsi="Times New Roman" w:cs="Times New Roman"/>
                <w:szCs w:val="21"/>
              </w:rPr>
              <w:t>/</w:t>
            </w:r>
            <w:r w:rsidRPr="00520B33">
              <w:rPr>
                <w:rFonts w:ascii="Times New Roman" w:hAnsi="Times New Roman" w:cs="Times New Roman"/>
                <w:szCs w:val="21"/>
              </w:rPr>
              <w:t>逆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彩色茧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斑纹限性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:rsidR="0009426F" w:rsidRPr="00520B33">
        <w:trPr>
          <w:trHeight w:val="567"/>
        </w:trPr>
        <w:tc>
          <w:tcPr>
            <w:tcW w:w="969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地理系统</w:t>
            </w:r>
          </w:p>
        </w:tc>
        <w:tc>
          <w:tcPr>
            <w:tcW w:w="4030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中国系统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日本系统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欧洲系统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热带系统</w:t>
            </w:r>
          </w:p>
        </w:tc>
      </w:tr>
      <w:tr w:rsidR="0009426F" w:rsidRPr="00520B33">
        <w:trPr>
          <w:trHeight w:val="531"/>
        </w:trPr>
        <w:tc>
          <w:tcPr>
            <w:tcW w:w="969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品种来源</w:t>
            </w: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及形成历史</w:t>
            </w:r>
          </w:p>
        </w:tc>
        <w:tc>
          <w:tcPr>
            <w:tcW w:w="4030" w:type="pct"/>
            <w:gridSpan w:val="3"/>
            <w:vAlign w:val="center"/>
          </w:tcPr>
          <w:p w:rsidR="0009426F" w:rsidRPr="00520B33" w:rsidRDefault="0009426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</w:p>
        </w:tc>
      </w:tr>
      <w:tr w:rsidR="0009426F" w:rsidRPr="00520B33">
        <w:trPr>
          <w:trHeight w:val="526"/>
        </w:trPr>
        <w:tc>
          <w:tcPr>
            <w:tcW w:w="969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保存单位</w:t>
            </w:r>
          </w:p>
        </w:tc>
        <w:tc>
          <w:tcPr>
            <w:tcW w:w="4030" w:type="pct"/>
            <w:gridSpan w:val="3"/>
            <w:vAlign w:val="center"/>
          </w:tcPr>
          <w:p w:rsidR="0009426F" w:rsidRPr="00520B33" w:rsidRDefault="0009426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</w:p>
        </w:tc>
      </w:tr>
      <w:tr w:rsidR="0009426F" w:rsidRPr="00520B33">
        <w:trPr>
          <w:trHeight w:val="791"/>
        </w:trPr>
        <w:tc>
          <w:tcPr>
            <w:tcW w:w="1662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化性</w:t>
            </w:r>
          </w:p>
        </w:tc>
        <w:tc>
          <w:tcPr>
            <w:tcW w:w="6917" w:type="dxa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一化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二化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有滞育多化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无滞育多化</w:t>
            </w:r>
          </w:p>
        </w:tc>
      </w:tr>
      <w:tr w:rsidR="0009426F" w:rsidRPr="00520B33">
        <w:trPr>
          <w:trHeight w:val="791"/>
        </w:trPr>
        <w:tc>
          <w:tcPr>
            <w:tcW w:w="1662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眠性</w:t>
            </w:r>
          </w:p>
        </w:tc>
        <w:tc>
          <w:tcPr>
            <w:tcW w:w="6917" w:type="dxa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三眠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四眠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五眠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567"/>
        </w:trPr>
        <w:tc>
          <w:tcPr>
            <w:tcW w:w="969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适应生态区域</w:t>
            </w:r>
          </w:p>
        </w:tc>
        <w:tc>
          <w:tcPr>
            <w:tcW w:w="4030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长江流域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黄河流域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珠江流域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567"/>
        </w:trPr>
        <w:tc>
          <w:tcPr>
            <w:tcW w:w="969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适宜饲养季节</w:t>
            </w:r>
          </w:p>
        </w:tc>
        <w:tc>
          <w:tcPr>
            <w:tcW w:w="4030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春季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夏季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秋季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春秋兼用</w:t>
            </w:r>
          </w:p>
        </w:tc>
      </w:tr>
      <w:tr w:rsidR="0009426F" w:rsidRPr="00520B33">
        <w:trPr>
          <w:trHeight w:val="567"/>
        </w:trPr>
        <w:tc>
          <w:tcPr>
            <w:tcW w:w="969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中心饲养区</w:t>
            </w:r>
          </w:p>
        </w:tc>
        <w:tc>
          <w:tcPr>
            <w:tcW w:w="4030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无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长江流域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黄河流域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珠江流域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2609"/>
        </w:trPr>
        <w:tc>
          <w:tcPr>
            <w:tcW w:w="969" w:type="pct"/>
            <w:vAlign w:val="center"/>
          </w:tcPr>
          <w:p w:rsidR="0009426F" w:rsidRPr="00520B33" w:rsidRDefault="00DB12F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  <w:lang w:val="en-GB"/>
              </w:rPr>
              <w:t>资源评价</w:t>
            </w:r>
          </w:p>
        </w:tc>
        <w:tc>
          <w:tcPr>
            <w:tcW w:w="4030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spacing w:line="360" w:lineRule="exact"/>
              <w:ind w:left="1050" w:hangingChars="500" w:hanging="1050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  <w:lang w:val="en-GB"/>
              </w:rPr>
              <w:t>遗传特点：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常规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三眠蚕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致死突变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隐性遗传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09426F" w:rsidRPr="00520B33" w:rsidRDefault="00DB12FF">
            <w:pPr>
              <w:adjustRightInd w:val="0"/>
              <w:snapToGrid w:val="0"/>
              <w:spacing w:line="360" w:lineRule="exact"/>
              <w:ind w:leftChars="500" w:left="1050"/>
              <w:rPr>
                <w:rFonts w:ascii="Times New Roman" w:hAnsi="Times New Roman" w:cs="Times New Roman"/>
                <w:szCs w:val="21"/>
                <w:u w:val="single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限性遗传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特殊斑纹：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 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彩色蚕茧：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</w:t>
            </w:r>
          </w:p>
          <w:p w:rsidR="0009426F" w:rsidRPr="00520B33" w:rsidRDefault="00DB12FF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  <w:lang w:val="en-GB"/>
              </w:rPr>
              <w:t>优异特性：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高茧层率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长丝长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粗纤度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细纤度</w:t>
            </w:r>
          </w:p>
          <w:p w:rsidR="0009426F" w:rsidRPr="00520B33" w:rsidRDefault="00DB12FF">
            <w:pPr>
              <w:adjustRightInd w:val="0"/>
              <w:snapToGrid w:val="0"/>
              <w:spacing w:line="360" w:lineRule="exact"/>
              <w:ind w:left="1050" w:hangingChars="500" w:hanging="1050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 xml:space="preserve">    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高产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优质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抗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BmNPV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抗高温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</w:t>
            </w:r>
          </w:p>
          <w:p w:rsidR="0009426F" w:rsidRPr="00520B33" w:rsidRDefault="00DB12FF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  <w:lang w:val="en-GB"/>
              </w:rPr>
              <w:t>利用方向</w:t>
            </w:r>
            <w:r w:rsidRPr="00520B33">
              <w:rPr>
                <w:rFonts w:ascii="Times New Roman" w:hAnsi="Times New Roman" w:cs="Times New Roman"/>
                <w:szCs w:val="21"/>
              </w:rPr>
              <w:t>：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优质基因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育种素材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基因功能解析</w:t>
            </w:r>
          </w:p>
          <w:p w:rsidR="0009426F" w:rsidRPr="00520B33" w:rsidRDefault="00DB12FF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Cs w:val="21"/>
                <w:u w:val="single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生物医学模型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844"/>
        </w:trPr>
        <w:tc>
          <w:tcPr>
            <w:tcW w:w="969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</w:rPr>
              <w:t>开发利用情况</w:t>
            </w:r>
          </w:p>
        </w:tc>
        <w:tc>
          <w:tcPr>
            <w:tcW w:w="4030" w:type="pct"/>
            <w:gridSpan w:val="3"/>
            <w:vAlign w:val="center"/>
          </w:tcPr>
          <w:p w:rsidR="0009426F" w:rsidRPr="00520B33" w:rsidRDefault="00DB12FF">
            <w:pPr>
              <w:spacing w:line="360" w:lineRule="auto"/>
              <w:ind w:hanging="1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</w:rPr>
              <w:t>饲养区域：</w:t>
            </w:r>
            <w:r w:rsidRPr="00520B33">
              <w:rPr>
                <w:rFonts w:ascii="宋体" w:hAnsi="宋体" w:hint="eastAsia"/>
                <w:bCs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无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bCs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1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个省区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bCs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2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个省区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bCs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3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个以上省区</w:t>
            </w:r>
          </w:p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bCs/>
                <w:szCs w:val="21"/>
              </w:rPr>
              <w:t>组配的品种数量：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无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1</w:t>
            </w:r>
            <w:r w:rsidRPr="00520B33">
              <w:rPr>
                <w:rFonts w:ascii="Times New Roman" w:hAnsi="Times New Roman" w:cs="Times New Roman"/>
                <w:szCs w:val="21"/>
              </w:rPr>
              <w:t>对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2</w:t>
            </w:r>
            <w:r w:rsidRPr="00520B33">
              <w:rPr>
                <w:rFonts w:ascii="Times New Roman" w:hAnsi="Times New Roman" w:cs="Times New Roman"/>
                <w:szCs w:val="21"/>
              </w:rPr>
              <w:t>对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3</w:t>
            </w:r>
            <w:r w:rsidRPr="00520B33">
              <w:rPr>
                <w:rFonts w:ascii="Times New Roman" w:hAnsi="Times New Roman" w:cs="Times New Roman"/>
                <w:szCs w:val="21"/>
              </w:rPr>
              <w:t>对以上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           </w:t>
            </w:r>
          </w:p>
        </w:tc>
      </w:tr>
    </w:tbl>
    <w:p w:rsidR="0009426F" w:rsidRPr="00520B33" w:rsidRDefault="00DB12FF">
      <w:pPr>
        <w:widowControl/>
        <w:spacing w:line="720" w:lineRule="auto"/>
        <w:jc w:val="left"/>
        <w:rPr>
          <w:rFonts w:ascii="Times New Roman" w:hAnsi="Times New Roman" w:cs="Times New Roman"/>
          <w:bCs/>
          <w:szCs w:val="21"/>
        </w:rPr>
      </w:pPr>
      <w:r w:rsidRPr="00520B33">
        <w:rPr>
          <w:rFonts w:ascii="Times New Roman" w:eastAsia="宋体" w:hAnsi="Times New Roman" w:cs="Times New Roman"/>
          <w:szCs w:val="21"/>
        </w:rPr>
        <w:t>填表人（签字）：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      </w:t>
      </w:r>
      <w:r w:rsidRPr="00520B33">
        <w:rPr>
          <w:rFonts w:ascii="Times New Roman" w:eastAsia="宋体" w:hAnsi="Times New Roman" w:cs="Times New Roman"/>
          <w:szCs w:val="21"/>
        </w:rPr>
        <w:t xml:space="preserve"> </w:t>
      </w:r>
      <w:r w:rsidRPr="00520B33">
        <w:rPr>
          <w:rFonts w:ascii="Times New Roman" w:eastAsia="宋体" w:hAnsi="Times New Roman" w:cs="Times New Roman"/>
          <w:szCs w:val="21"/>
        </w:rPr>
        <w:t>电话：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         </w:t>
      </w:r>
      <w:r w:rsidRPr="00520B33">
        <w:rPr>
          <w:rFonts w:ascii="Times New Roman" w:eastAsia="宋体" w:hAnsi="Times New Roman" w:cs="Times New Roman"/>
          <w:szCs w:val="21"/>
        </w:rPr>
        <w:t xml:space="preserve">         </w:t>
      </w:r>
      <w:r w:rsidRPr="00520B33">
        <w:rPr>
          <w:rFonts w:ascii="Times New Roman" w:eastAsia="宋体" w:hAnsi="Times New Roman" w:cs="Times New Roman"/>
          <w:szCs w:val="21"/>
        </w:rPr>
        <w:t>日期：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  </w:t>
      </w:r>
      <w:r w:rsidRPr="00520B33">
        <w:rPr>
          <w:rFonts w:ascii="Times New Roman" w:eastAsia="宋体" w:hAnsi="Times New Roman" w:cs="Times New Roman"/>
          <w:szCs w:val="21"/>
        </w:rPr>
        <w:t>年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</w:t>
      </w:r>
      <w:r w:rsidRPr="00520B33">
        <w:rPr>
          <w:rFonts w:ascii="Times New Roman" w:eastAsia="宋体" w:hAnsi="Times New Roman" w:cs="Times New Roman"/>
          <w:szCs w:val="21"/>
        </w:rPr>
        <w:t>月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</w:t>
      </w:r>
      <w:r w:rsidRPr="00520B33">
        <w:rPr>
          <w:rFonts w:ascii="Times New Roman" w:eastAsia="宋体" w:hAnsi="Times New Roman" w:cs="Times New Roman"/>
          <w:szCs w:val="21"/>
        </w:rPr>
        <w:t>日</w:t>
      </w:r>
    </w:p>
    <w:p w:rsidR="0009426F" w:rsidRPr="00520B33" w:rsidRDefault="0009426F">
      <w:pPr>
        <w:widowControl/>
        <w:jc w:val="left"/>
        <w:rPr>
          <w:rFonts w:ascii="Times New Roman" w:hAnsi="Times New Roman" w:cs="Times New Roman"/>
          <w:bCs/>
          <w:szCs w:val="21"/>
        </w:rPr>
      </w:pPr>
    </w:p>
    <w:p w:rsidR="0009426F" w:rsidRPr="00520B33" w:rsidRDefault="00DB12FF">
      <w:pPr>
        <w:adjustRightInd w:val="0"/>
        <w:snapToGrid w:val="0"/>
        <w:spacing w:beforeLines="50" w:before="156" w:afterLines="50" w:after="156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  <w:r w:rsidRPr="00520B33">
        <w:rPr>
          <w:rFonts w:ascii="Times New Roman" w:hAnsi="Times New Roman" w:cs="Times New Roman"/>
          <w:b/>
          <w:bCs/>
          <w:sz w:val="28"/>
          <w:szCs w:val="30"/>
        </w:rPr>
        <w:t>表</w:t>
      </w:r>
      <w:r w:rsidRPr="00520B33">
        <w:rPr>
          <w:rFonts w:ascii="Times New Roman" w:hAnsi="Times New Roman" w:cs="Times New Roman"/>
          <w:b/>
          <w:bCs/>
          <w:sz w:val="28"/>
          <w:szCs w:val="30"/>
        </w:rPr>
        <w:t xml:space="preserve">2 </w:t>
      </w:r>
      <w:r w:rsidRPr="00520B33">
        <w:rPr>
          <w:rFonts w:ascii="Times New Roman" w:hAnsi="Times New Roman" w:cs="Times New Roman"/>
          <w:b/>
          <w:bCs/>
          <w:sz w:val="28"/>
          <w:szCs w:val="30"/>
        </w:rPr>
        <w:t>家蚕体型外貌登记表</w:t>
      </w:r>
    </w:p>
    <w:p w:rsidR="0009426F" w:rsidRPr="00520B33" w:rsidRDefault="00DB12FF">
      <w:pPr>
        <w:adjustRightInd w:val="0"/>
        <w:snapToGrid w:val="0"/>
        <w:rPr>
          <w:rFonts w:ascii="仿宋" w:eastAsia="仿宋" w:hAnsi="仿宋"/>
          <w:bCs/>
          <w:szCs w:val="21"/>
        </w:rPr>
      </w:pPr>
      <w:r w:rsidRPr="00520B33">
        <w:rPr>
          <w:rFonts w:ascii="Times New Roman" w:hAnsi="Times New Roman" w:hint="eastAsia"/>
          <w:bCs/>
          <w:szCs w:val="21"/>
        </w:rPr>
        <w:t>地点：</w:t>
      </w:r>
      <w:r w:rsidRPr="00520B33">
        <w:rPr>
          <w:rFonts w:ascii="Times New Roman" w:hAnsi="Times New Roman"/>
          <w:bCs/>
          <w:szCs w:val="21"/>
          <w:u w:val="single"/>
        </w:rPr>
        <w:tab/>
        <w:t xml:space="preserve">     </w:t>
      </w:r>
      <w:r w:rsidRPr="00520B33">
        <w:rPr>
          <w:rFonts w:ascii="Times New Roman" w:hAnsi="Times New Roman"/>
          <w:bCs/>
          <w:szCs w:val="21"/>
        </w:rPr>
        <w:t xml:space="preserve"> </w:t>
      </w:r>
      <w:r w:rsidRPr="00520B33">
        <w:rPr>
          <w:rFonts w:ascii="Times New Roman" w:hAnsi="Times New Roman"/>
          <w:bCs/>
          <w:szCs w:val="21"/>
        </w:rPr>
        <w:t>省（区、市）</w:t>
      </w:r>
      <w:r w:rsidRPr="00520B33">
        <w:rPr>
          <w:rFonts w:ascii="Times New Roman" w:hAnsi="Times New Roman"/>
          <w:bCs/>
          <w:szCs w:val="21"/>
        </w:rPr>
        <w:t xml:space="preserve"> </w:t>
      </w:r>
      <w:r w:rsidRPr="00520B33">
        <w:rPr>
          <w:rFonts w:ascii="Times New Roman" w:hAnsi="Times New Roman"/>
          <w:bCs/>
          <w:szCs w:val="21"/>
          <w:u w:val="single"/>
        </w:rPr>
        <w:t xml:space="preserve">      </w:t>
      </w:r>
      <w:r w:rsidRPr="00520B33">
        <w:rPr>
          <w:rFonts w:ascii="Times New Roman" w:hAnsi="Times New Roman"/>
          <w:bCs/>
          <w:szCs w:val="21"/>
        </w:rPr>
        <w:t>市</w:t>
      </w:r>
      <w:r w:rsidRPr="00520B33">
        <w:rPr>
          <w:rFonts w:ascii="Times New Roman" w:hAnsi="Times New Roman"/>
          <w:bCs/>
          <w:szCs w:val="21"/>
        </w:rPr>
        <w:t>(</w:t>
      </w:r>
      <w:r w:rsidRPr="00520B33">
        <w:rPr>
          <w:rFonts w:ascii="Times New Roman" w:hAnsi="Times New Roman"/>
          <w:bCs/>
          <w:szCs w:val="21"/>
        </w:rPr>
        <w:t>州、盟</w:t>
      </w:r>
      <w:r w:rsidRPr="00520B33">
        <w:rPr>
          <w:rFonts w:ascii="Times New Roman" w:hAnsi="Times New Roman"/>
          <w:bCs/>
          <w:szCs w:val="21"/>
        </w:rPr>
        <w:t>)</w:t>
      </w:r>
      <w:r w:rsidRPr="00520B33">
        <w:rPr>
          <w:rFonts w:ascii="Times New Roman" w:hAnsi="Times New Roman"/>
          <w:bCs/>
          <w:szCs w:val="21"/>
          <w:u w:val="single"/>
        </w:rPr>
        <w:t xml:space="preserve">    </w:t>
      </w:r>
      <w:r w:rsidRPr="00520B33">
        <w:rPr>
          <w:rFonts w:ascii="Times New Roman" w:hAnsi="Times New Roman"/>
          <w:bCs/>
          <w:szCs w:val="21"/>
        </w:rPr>
        <w:t>县（区、市、旗）</w:t>
      </w:r>
      <w:r w:rsidRPr="00520B33">
        <w:rPr>
          <w:rFonts w:ascii="Times New Roman" w:hAnsi="Times New Roman"/>
          <w:bCs/>
          <w:szCs w:val="21"/>
        </w:rPr>
        <w:t xml:space="preserve"> </w:t>
      </w:r>
      <w:r w:rsidRPr="00520B33">
        <w:rPr>
          <w:rFonts w:ascii="Times New Roman" w:hAnsi="Times New Roman"/>
          <w:bCs/>
          <w:szCs w:val="21"/>
          <w:u w:val="single"/>
        </w:rPr>
        <w:t xml:space="preserve">       </w:t>
      </w:r>
      <w:r w:rsidRPr="00520B33">
        <w:rPr>
          <w:rFonts w:ascii="Times New Roman" w:hAnsi="Times New Roman"/>
          <w:bCs/>
          <w:szCs w:val="21"/>
        </w:rPr>
        <w:t>乡（镇）</w:t>
      </w:r>
      <w:r w:rsidRPr="00520B33">
        <w:rPr>
          <w:rFonts w:ascii="Times New Roman" w:hAnsi="Times New Roman"/>
          <w:bCs/>
          <w:szCs w:val="21"/>
        </w:rPr>
        <w:t xml:space="preserve"> </w:t>
      </w:r>
      <w:r w:rsidRPr="00520B33">
        <w:rPr>
          <w:rFonts w:ascii="Times New Roman" w:hAnsi="Times New Roman"/>
          <w:bCs/>
          <w:szCs w:val="21"/>
          <w:u w:val="single"/>
        </w:rPr>
        <w:t xml:space="preserve">     </w:t>
      </w:r>
      <w:r w:rsidRPr="00520B33">
        <w:rPr>
          <w:rFonts w:ascii="Times New Roman" w:hAnsi="Times New Roman"/>
          <w:bCs/>
          <w:szCs w:val="21"/>
        </w:rPr>
        <w:t>村</w:t>
      </w:r>
    </w:p>
    <w:p w:rsidR="0009426F" w:rsidRPr="00520B33" w:rsidRDefault="00DB12FF">
      <w:pPr>
        <w:adjustRightInd w:val="0"/>
        <w:snapToGrid w:val="0"/>
        <w:rPr>
          <w:rFonts w:ascii="Times New Roman" w:hAnsi="Times New Roman"/>
          <w:u w:val="single"/>
        </w:rPr>
      </w:pPr>
      <w:r w:rsidRPr="00520B33">
        <w:rPr>
          <w:rFonts w:ascii="Times New Roman" w:hAnsi="Times New Roman" w:hint="eastAsia"/>
          <w:bCs/>
          <w:szCs w:val="21"/>
        </w:rPr>
        <w:t>保存单位：</w:t>
      </w:r>
      <w:r w:rsidRPr="00520B33">
        <w:rPr>
          <w:rFonts w:ascii="Times New Roman" w:hAnsi="Times New Roman"/>
          <w:u w:val="single"/>
        </w:rPr>
        <w:t xml:space="preserve">                          </w:t>
      </w:r>
      <w:r w:rsidRPr="00520B33">
        <w:rPr>
          <w:rFonts w:ascii="Times New Roman" w:hAnsi="Times New Roman"/>
          <w:bCs/>
          <w:szCs w:val="21"/>
        </w:rPr>
        <w:t xml:space="preserve">  </w:t>
      </w:r>
      <w:r w:rsidRPr="00520B33">
        <w:rPr>
          <w:rFonts w:ascii="Times New Roman" w:hAnsi="Times New Roman" w:hint="eastAsia"/>
          <w:bCs/>
          <w:szCs w:val="21"/>
        </w:rPr>
        <w:t>联系人：</w:t>
      </w:r>
      <w:r w:rsidRPr="00520B33">
        <w:rPr>
          <w:rFonts w:ascii="Times New Roman" w:hAnsi="Times New Roman"/>
          <w:u w:val="single"/>
        </w:rPr>
        <w:t xml:space="preserve">            </w:t>
      </w:r>
      <w:r w:rsidRPr="00520B33">
        <w:rPr>
          <w:rFonts w:ascii="Times New Roman" w:hAnsi="Times New Roman"/>
          <w:bCs/>
          <w:szCs w:val="21"/>
        </w:rPr>
        <w:t xml:space="preserve"> </w:t>
      </w:r>
      <w:r w:rsidRPr="00520B33">
        <w:rPr>
          <w:rFonts w:ascii="Times New Roman" w:hAnsi="Times New Roman"/>
          <w:bCs/>
          <w:szCs w:val="21"/>
        </w:rPr>
        <w:t>联系方式：</w:t>
      </w:r>
      <w:r w:rsidRPr="00520B33">
        <w:rPr>
          <w:rFonts w:ascii="Times New Roman" w:hAnsi="Times New Roman"/>
          <w:bCs/>
          <w:szCs w:val="21"/>
        </w:rPr>
        <w:t xml:space="preserve"> </w:t>
      </w:r>
      <w:r w:rsidRPr="00520B33">
        <w:rPr>
          <w:rFonts w:ascii="Times New Roman" w:hAnsi="Times New Roman"/>
          <w:u w:val="single"/>
        </w:rPr>
        <w:t xml:space="preserve">            </w:t>
      </w:r>
    </w:p>
    <w:p w:rsidR="0009426F" w:rsidRPr="00520B33" w:rsidRDefault="00DB12FF">
      <w:pPr>
        <w:adjustRightInd w:val="0"/>
        <w:snapToGrid w:val="0"/>
        <w:spacing w:afterLines="50" w:after="156"/>
        <w:rPr>
          <w:rFonts w:ascii="Times New Roman" w:hAnsi="Times New Roman"/>
          <w:b/>
          <w:bCs/>
          <w:sz w:val="24"/>
          <w:szCs w:val="24"/>
        </w:rPr>
      </w:pPr>
      <w:r w:rsidRPr="00520B33">
        <w:rPr>
          <w:rFonts w:ascii="Times New Roman" w:hAnsi="Times New Roman" w:hint="eastAsia"/>
          <w:bCs/>
          <w:szCs w:val="21"/>
        </w:rPr>
        <w:t>品种名称：</w:t>
      </w:r>
      <w:r w:rsidRPr="00520B33">
        <w:rPr>
          <w:rFonts w:ascii="Times New Roman" w:hAnsi="Times New Roman" w:hint="eastAsia"/>
          <w:bCs/>
          <w:szCs w:val="21"/>
          <w:u w:val="single"/>
        </w:rPr>
        <w:t xml:space="preserve">                      </w:t>
      </w:r>
      <w:r w:rsidRPr="00520B33">
        <w:rPr>
          <w:rFonts w:ascii="Times New Roman" w:hAnsi="Times New Roman"/>
          <w:bCs/>
          <w:szCs w:val="21"/>
        </w:rPr>
        <w:t xml:space="preserve">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985"/>
        <w:gridCol w:w="3969"/>
      </w:tblGrid>
      <w:tr w:rsidR="0009426F" w:rsidRPr="00520B33">
        <w:trPr>
          <w:trHeight w:val="419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卵形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椭圆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纺锤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肾形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长形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特大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bCs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419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卵色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绿色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灰绿色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520B33"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灰色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灰紫色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紫色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淡黄色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bCs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411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蚁蚕体色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赤色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黑褐色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淡黄色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bCs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411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卵壳色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白色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乳白色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淡黄色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黄色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bCs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411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稚蚕趋性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无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趋光性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趋密性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背光性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逸散性</w:t>
            </w:r>
          </w:p>
        </w:tc>
      </w:tr>
      <w:tr w:rsidR="0009426F" w:rsidRPr="00520B33">
        <w:trPr>
          <w:trHeight w:val="411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食桑习性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踏叶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不踏叶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</w:p>
        </w:tc>
      </w:tr>
      <w:tr w:rsidR="0009426F" w:rsidRPr="00520B33">
        <w:trPr>
          <w:trHeight w:val="411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壮蚕体色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青白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520B33"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青赤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黄色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灰黑色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油蚕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斑点油蚕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bCs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411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壮蚕体型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细长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普通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粗壮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有瘤状突起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bCs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752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壮蚕斑纹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pStyle w:val="Default"/>
              <w:snapToGrid w:val="0"/>
              <w:jc w:val="both"/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</w:pP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>素斑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 xml:space="preserve">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>普通斑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 xml:space="preserve">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>暗色斑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 xml:space="preserve">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>黑色蚕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 xml:space="preserve">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>黑缟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 xml:space="preserve">    </w:t>
            </w:r>
            <w:r w:rsidRPr="00520B33">
              <w:rPr>
                <w:rFonts w:ascii="Times New Roman" w:cs="Times New Roman" w:hint="eastAsia"/>
                <w:bCs/>
                <w:color w:val="auto"/>
                <w:kern w:val="2"/>
                <w:sz w:val="21"/>
                <w:szCs w:val="21"/>
                <w:lang w:bidi="ar-SY"/>
              </w:rPr>
              <w:t xml:space="preserve">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>鹑斑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 xml:space="preserve"> 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>虎斑</w:t>
            </w:r>
            <w:r w:rsidRPr="00520B33"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  <w:lang w:bidi="ar-SY"/>
              </w:rPr>
              <w:t xml:space="preserve">  </w:t>
            </w:r>
          </w:p>
          <w:p w:rsidR="0009426F" w:rsidRPr="00520B33" w:rsidRDefault="00DB12FF">
            <w:pPr>
              <w:pStyle w:val="Default"/>
              <w:snapToGrid w:val="0"/>
              <w:jc w:val="both"/>
              <w:rPr>
                <w:rFonts w:ascii="Times New Roman" w:cs="Times New Roman"/>
                <w:bCs/>
                <w:color w:val="auto"/>
                <w:sz w:val="21"/>
                <w:szCs w:val="21"/>
              </w:rPr>
            </w:pP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褐圆斑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多星纹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斑点蚕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皋蚕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无半月纹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 w:hint="eastAsia"/>
                <w:bCs/>
                <w:color w:val="auto"/>
                <w:sz w:val="21"/>
                <w:szCs w:val="21"/>
              </w:rPr>
              <w:t>其他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：</w:t>
            </w:r>
            <w:r w:rsidRPr="00520B33">
              <w:rPr>
                <w:rFonts w:asci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407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体液色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淡黄色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黄色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雌蚕黄色、雄蚕淡黄色</w:t>
            </w:r>
          </w:p>
        </w:tc>
      </w:tr>
      <w:tr w:rsidR="0009426F" w:rsidRPr="00520B33">
        <w:trPr>
          <w:trHeight w:val="413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老熟整齐度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齐涌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较齐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不齐</w:t>
            </w:r>
          </w:p>
        </w:tc>
      </w:tr>
      <w:tr w:rsidR="0009426F" w:rsidRPr="00520B33">
        <w:trPr>
          <w:trHeight w:val="419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营茧特性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多上层茧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多中层茧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多底层茧</w:t>
            </w:r>
          </w:p>
        </w:tc>
      </w:tr>
      <w:tr w:rsidR="0009426F" w:rsidRPr="00520B33">
        <w:trPr>
          <w:trHeight w:val="419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茧衣量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少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中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多</w:t>
            </w:r>
          </w:p>
        </w:tc>
      </w:tr>
      <w:tr w:rsidR="0009426F" w:rsidRPr="00520B33">
        <w:trPr>
          <w:trHeight w:val="697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茧色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pStyle w:val="Default"/>
              <w:snapToGrid w:val="0"/>
              <w:jc w:val="both"/>
              <w:rPr>
                <w:rFonts w:ascii="Times New Roman" w:cs="Times New Roman"/>
                <w:bCs/>
                <w:color w:val="auto"/>
                <w:sz w:val="21"/>
                <w:szCs w:val="21"/>
              </w:rPr>
            </w:pP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白色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</w:t>
            </w:r>
            <w:r w:rsidRPr="00520B33">
              <w:rPr>
                <w:rFonts w:ascii="Times New Roman" w:cs="Times New Roman" w:hint="eastAsia"/>
                <w:bCs/>
                <w:color w:val="auto"/>
                <w:sz w:val="21"/>
                <w:szCs w:val="21"/>
              </w:rPr>
              <w:t xml:space="preserve">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竹色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金黄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土黄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稻草黄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橘红色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</w:t>
            </w:r>
          </w:p>
          <w:p w:rsidR="0009426F" w:rsidRPr="00520B33" w:rsidRDefault="00DB12FF">
            <w:pPr>
              <w:pStyle w:val="Default"/>
              <w:snapToGrid w:val="0"/>
              <w:jc w:val="both"/>
              <w:rPr>
                <w:rFonts w:ascii="Times New Roman" w:cs="Times New Roman"/>
                <w:bCs/>
                <w:color w:val="auto"/>
                <w:sz w:val="21"/>
                <w:szCs w:val="21"/>
              </w:rPr>
            </w:pP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桃红色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520B33">
              <w:rPr>
                <w:rFonts w:ascii="Times New Roman" w:cs="Times New Roman" w:hint="eastAsia"/>
                <w:bCs/>
                <w:color w:val="auto"/>
                <w:sz w:val="21"/>
                <w:szCs w:val="21"/>
              </w:rPr>
              <w:t xml:space="preserve">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绿色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 w:hint="eastAsia"/>
                <w:bCs/>
                <w:color w:val="auto"/>
                <w:sz w:val="21"/>
                <w:szCs w:val="21"/>
              </w:rPr>
              <w:t>其他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：</w:t>
            </w:r>
            <w:r w:rsidRPr="00520B33">
              <w:rPr>
                <w:rFonts w:asci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693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茧形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pStyle w:val="Default"/>
              <w:snapToGrid w:val="0"/>
              <w:jc w:val="both"/>
              <w:rPr>
                <w:rFonts w:ascii="Times New Roman" w:cs="Times New Roman"/>
                <w:bCs/>
                <w:color w:val="auto"/>
                <w:sz w:val="21"/>
                <w:szCs w:val="21"/>
              </w:rPr>
            </w:pP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椭圆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球形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束腰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</w:t>
            </w:r>
            <w:r w:rsidRPr="00520B33">
              <w:rPr>
                <w:rFonts w:ascii="Times New Roman" w:cs="Times New Roman" w:hint="eastAsia"/>
                <w:bCs/>
                <w:color w:val="auto"/>
                <w:sz w:val="21"/>
                <w:szCs w:val="21"/>
              </w:rPr>
              <w:t xml:space="preserve">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纺锤形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长筒形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锥形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薄头茧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</w:p>
          <w:p w:rsidR="0009426F" w:rsidRPr="00520B33" w:rsidRDefault="00DB12FF">
            <w:pPr>
              <w:pStyle w:val="Default"/>
              <w:snapToGrid w:val="0"/>
              <w:jc w:val="both"/>
              <w:rPr>
                <w:rFonts w:ascii="Times New Roman" w:cs="Times New Roman"/>
                <w:bCs/>
                <w:color w:val="auto"/>
                <w:sz w:val="21"/>
                <w:szCs w:val="21"/>
              </w:rPr>
            </w:pP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薄腰茧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缢痕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 w:hint="eastAsia"/>
                <w:bCs/>
                <w:color w:val="auto"/>
                <w:sz w:val="21"/>
                <w:szCs w:val="21"/>
              </w:rPr>
              <w:t>其他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：</w:t>
            </w:r>
            <w:r w:rsidRPr="00520B33">
              <w:rPr>
                <w:rFonts w:asci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434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缩皱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细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中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粗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绵茧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 </w:t>
            </w:r>
          </w:p>
        </w:tc>
      </w:tr>
      <w:tr w:rsidR="0009426F" w:rsidRPr="00520B33">
        <w:trPr>
          <w:trHeight w:val="391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蛹体色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棕色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褐色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bCs/>
                <w:szCs w:val="21"/>
              </w:rPr>
              <w:t>黑色</w:t>
            </w:r>
          </w:p>
        </w:tc>
      </w:tr>
      <w:tr w:rsidR="0009426F" w:rsidRPr="00520B33">
        <w:trPr>
          <w:trHeight w:val="715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蛹体态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pStyle w:val="Default"/>
              <w:snapToGrid w:val="0"/>
              <w:jc w:val="both"/>
              <w:rPr>
                <w:rFonts w:ascii="Times New Roman" w:cs="Times New Roman"/>
                <w:bCs/>
                <w:color w:val="auto"/>
                <w:sz w:val="21"/>
                <w:szCs w:val="21"/>
              </w:rPr>
            </w:pP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正常蛹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鳌虾蛹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黑翅蛹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白翅蛹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小翅蛹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雏翅蛹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 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皱翅蛹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</w:p>
          <w:p w:rsidR="0009426F" w:rsidRPr="00520B33" w:rsidRDefault="00DB12FF">
            <w:pPr>
              <w:pStyle w:val="Default"/>
              <w:snapToGrid w:val="0"/>
              <w:jc w:val="both"/>
              <w:rPr>
                <w:rFonts w:ascii="Times New Roman" w:cs="Times New Roman"/>
                <w:bCs/>
                <w:color w:val="auto"/>
                <w:sz w:val="21"/>
                <w:szCs w:val="21"/>
              </w:rPr>
            </w:pP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痕迹翅蛹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无翅蛹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520B33">
              <w:rPr>
                <w:rFonts w:hAnsi="宋体" w:hint="eastAsia"/>
                <w:color w:val="auto"/>
                <w:sz w:val="18"/>
              </w:rPr>
              <w:t>□</w:t>
            </w:r>
            <w:r w:rsidRPr="00520B33">
              <w:rPr>
                <w:rFonts w:ascii="Times New Roman" w:cs="Times New Roman" w:hint="eastAsia"/>
                <w:bCs/>
                <w:color w:val="auto"/>
                <w:sz w:val="21"/>
                <w:szCs w:val="21"/>
              </w:rPr>
              <w:t>其他</w:t>
            </w:r>
            <w:r w:rsidRPr="00520B33">
              <w:rPr>
                <w:rFonts w:ascii="Times New Roman" w:cs="Times New Roman"/>
                <w:bCs/>
                <w:color w:val="auto"/>
                <w:sz w:val="21"/>
                <w:szCs w:val="21"/>
              </w:rPr>
              <w:t>：</w:t>
            </w:r>
            <w:r w:rsidRPr="00520B33">
              <w:rPr>
                <w:rFonts w:asci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512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蛾体色</w:t>
            </w:r>
          </w:p>
        </w:tc>
        <w:tc>
          <w:tcPr>
            <w:tcW w:w="3985" w:type="dxa"/>
            <w:vAlign w:val="center"/>
          </w:tcPr>
          <w:p w:rsidR="0009426F" w:rsidRPr="00520B33" w:rsidRDefault="00DB12FF">
            <w:pPr>
              <w:adjustRightInd w:val="0"/>
              <w:snapToGrid w:val="0"/>
              <w:ind w:hanging="1"/>
              <w:rPr>
                <w:rFonts w:ascii="Times New Roman" w:hAnsi="Times New Roman" w:cs="Times New Roman"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雌</w:t>
            </w:r>
            <w:r w:rsidRPr="00520B33">
              <w:rPr>
                <w:rFonts w:ascii="Times New Roman" w:hAnsi="Times New Roman" w:cs="Times New Roman"/>
                <w:szCs w:val="21"/>
              </w:rPr>
              <w:t>:</w:t>
            </w:r>
            <w:r w:rsidRPr="00520B33">
              <w:rPr>
                <w:rFonts w:ascii="宋体" w:hAnsi="宋体" w:hint="eastAsia"/>
                <w:sz w:val="18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正常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灰褐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暗红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  <w:tc>
          <w:tcPr>
            <w:tcW w:w="3969" w:type="dxa"/>
            <w:vAlign w:val="center"/>
          </w:tcPr>
          <w:p w:rsidR="0009426F" w:rsidRPr="00520B33" w:rsidRDefault="00DB12FF">
            <w:pPr>
              <w:adjustRightInd w:val="0"/>
              <w:snapToGrid w:val="0"/>
              <w:ind w:hanging="1"/>
              <w:rPr>
                <w:rFonts w:ascii="Times New Roman" w:hAnsi="Times New Roman" w:cs="Times New Roman"/>
                <w:szCs w:val="21"/>
                <w:lang w:val="en-GB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雄</w:t>
            </w:r>
            <w:r w:rsidRPr="00520B33">
              <w:rPr>
                <w:rFonts w:ascii="Times New Roman" w:hAnsi="Times New Roman" w:cs="Times New Roman"/>
                <w:szCs w:val="21"/>
              </w:rPr>
              <w:t>:</w:t>
            </w:r>
            <w:r w:rsidRPr="00520B33">
              <w:rPr>
                <w:rFonts w:ascii="宋体" w:hAnsi="宋体" w:hint="eastAsia"/>
                <w:sz w:val="18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正常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灰褐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暗红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420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蛾体形</w:t>
            </w:r>
          </w:p>
        </w:tc>
        <w:tc>
          <w:tcPr>
            <w:tcW w:w="3985" w:type="dxa"/>
            <w:vAlign w:val="center"/>
          </w:tcPr>
          <w:p w:rsidR="0009426F" w:rsidRPr="00520B33" w:rsidRDefault="00DB12FF">
            <w:pPr>
              <w:adjustRightInd w:val="0"/>
              <w:snapToGrid w:val="0"/>
              <w:ind w:hanging="1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雌</w:t>
            </w:r>
            <w:r w:rsidRPr="00520B33">
              <w:rPr>
                <w:rFonts w:ascii="Times New Roman" w:hAnsi="Times New Roman" w:cs="Times New Roman"/>
                <w:szCs w:val="21"/>
              </w:rPr>
              <w:t>:</w:t>
            </w:r>
            <w:r w:rsidRPr="00520B33">
              <w:rPr>
                <w:rFonts w:ascii="宋体" w:hAnsi="宋体" w:hint="eastAsia"/>
                <w:sz w:val="18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正常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瘦小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肥大</w:t>
            </w:r>
          </w:p>
        </w:tc>
        <w:tc>
          <w:tcPr>
            <w:tcW w:w="3969" w:type="dxa"/>
            <w:vAlign w:val="center"/>
          </w:tcPr>
          <w:p w:rsidR="0009426F" w:rsidRPr="00520B33" w:rsidRDefault="00DB12FF">
            <w:pPr>
              <w:adjustRightInd w:val="0"/>
              <w:snapToGrid w:val="0"/>
              <w:ind w:hanging="1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雄</w:t>
            </w:r>
            <w:r w:rsidRPr="00520B33">
              <w:rPr>
                <w:rFonts w:ascii="Times New Roman" w:hAnsi="Times New Roman" w:cs="Times New Roman"/>
                <w:szCs w:val="21"/>
              </w:rPr>
              <w:t>:</w:t>
            </w:r>
            <w:r w:rsidRPr="00520B33">
              <w:rPr>
                <w:rFonts w:ascii="宋体" w:hAnsi="宋体" w:hint="eastAsia"/>
                <w:sz w:val="18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正常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瘦小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肥大</w:t>
            </w:r>
          </w:p>
        </w:tc>
      </w:tr>
      <w:tr w:rsidR="0009426F" w:rsidRPr="00520B33">
        <w:trPr>
          <w:trHeight w:val="447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蛾体态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ind w:hanging="1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正常蛾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小翅蛾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雏翅蛾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皱翅蛾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痕迹翅蛾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无翅蛾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>其他</w:t>
            </w:r>
            <w:r w:rsidRPr="00520B33">
              <w:rPr>
                <w:rFonts w:ascii="Times New Roman" w:hAnsi="Times New Roman" w:cs="Times New Roman"/>
                <w:szCs w:val="21"/>
              </w:rPr>
              <w:t>：</w:t>
            </w:r>
            <w:r w:rsidRPr="00520B33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09426F" w:rsidRPr="00520B33">
        <w:trPr>
          <w:trHeight w:val="420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蛾眼色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ind w:hanging="1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白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红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黄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黑</w:t>
            </w:r>
          </w:p>
        </w:tc>
      </w:tr>
      <w:tr w:rsidR="0009426F" w:rsidRPr="00520B33">
        <w:trPr>
          <w:trHeight w:val="411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蛾翅</w:t>
            </w:r>
          </w:p>
        </w:tc>
        <w:tc>
          <w:tcPr>
            <w:tcW w:w="7954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ind w:hanging="1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有花纹斑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无花纹斑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无鳞毛（透明翅）</w:t>
            </w:r>
          </w:p>
        </w:tc>
      </w:tr>
      <w:tr w:rsidR="0009426F" w:rsidRPr="00520B33">
        <w:trPr>
          <w:trHeight w:val="418"/>
        </w:trPr>
        <w:tc>
          <w:tcPr>
            <w:tcW w:w="1368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蛾行动</w:t>
            </w:r>
          </w:p>
        </w:tc>
        <w:tc>
          <w:tcPr>
            <w:tcW w:w="3985" w:type="dxa"/>
            <w:vAlign w:val="center"/>
          </w:tcPr>
          <w:p w:rsidR="0009426F" w:rsidRPr="00520B33" w:rsidRDefault="00DB12FF">
            <w:pPr>
              <w:adjustRightInd w:val="0"/>
              <w:snapToGrid w:val="0"/>
              <w:ind w:hanging="1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雌</w:t>
            </w:r>
            <w:r w:rsidRPr="00520B33">
              <w:rPr>
                <w:rFonts w:ascii="Times New Roman" w:hAnsi="Times New Roman" w:cs="Times New Roman"/>
                <w:szCs w:val="21"/>
              </w:rPr>
              <w:t>:</w:t>
            </w:r>
            <w:r w:rsidRPr="00520B33">
              <w:rPr>
                <w:rFonts w:ascii="宋体" w:hAnsi="宋体" w:hint="eastAsia"/>
                <w:sz w:val="18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正常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活泼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文静</w:t>
            </w:r>
          </w:p>
        </w:tc>
        <w:tc>
          <w:tcPr>
            <w:tcW w:w="3969" w:type="dxa"/>
            <w:vAlign w:val="center"/>
          </w:tcPr>
          <w:p w:rsidR="0009426F" w:rsidRPr="00520B33" w:rsidRDefault="00DB12FF">
            <w:pPr>
              <w:adjustRightInd w:val="0"/>
              <w:snapToGrid w:val="0"/>
              <w:ind w:left="12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雄</w:t>
            </w:r>
            <w:r w:rsidRPr="00520B33">
              <w:rPr>
                <w:rFonts w:ascii="Times New Roman" w:hAnsi="Times New Roman" w:cs="Times New Roman"/>
                <w:szCs w:val="21"/>
              </w:rPr>
              <w:t>:</w:t>
            </w:r>
            <w:r w:rsidRPr="00520B33">
              <w:rPr>
                <w:rFonts w:ascii="宋体" w:hAnsi="宋体" w:hint="eastAsia"/>
                <w:sz w:val="18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正常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活泼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文静</w:t>
            </w:r>
          </w:p>
        </w:tc>
      </w:tr>
    </w:tbl>
    <w:p w:rsidR="0009426F" w:rsidRPr="00520B33" w:rsidRDefault="00DB12FF">
      <w:pPr>
        <w:widowControl/>
        <w:spacing w:line="720" w:lineRule="auto"/>
        <w:jc w:val="left"/>
        <w:rPr>
          <w:rFonts w:ascii="Times New Roman" w:eastAsia="宋体" w:hAnsi="Times New Roman" w:cs="Times New Roman"/>
          <w:szCs w:val="21"/>
        </w:rPr>
      </w:pPr>
      <w:r w:rsidRPr="00520B33">
        <w:rPr>
          <w:rFonts w:ascii="Times New Roman" w:eastAsia="宋体" w:hAnsi="Times New Roman" w:cs="Times New Roman"/>
          <w:szCs w:val="21"/>
        </w:rPr>
        <w:t>填表人（签字）：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      </w:t>
      </w:r>
      <w:r w:rsidRPr="00520B33">
        <w:rPr>
          <w:rFonts w:ascii="Times New Roman" w:eastAsia="宋体" w:hAnsi="Times New Roman" w:cs="Times New Roman"/>
          <w:szCs w:val="21"/>
        </w:rPr>
        <w:t xml:space="preserve"> </w:t>
      </w:r>
      <w:r w:rsidRPr="00520B33">
        <w:rPr>
          <w:rFonts w:ascii="Times New Roman" w:eastAsia="宋体" w:hAnsi="Times New Roman" w:cs="Times New Roman"/>
          <w:szCs w:val="21"/>
        </w:rPr>
        <w:t>电话：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           </w:t>
      </w:r>
      <w:r w:rsidRPr="00520B33">
        <w:rPr>
          <w:rFonts w:ascii="Times New Roman" w:eastAsia="宋体" w:hAnsi="Times New Roman" w:cs="Times New Roman"/>
          <w:szCs w:val="21"/>
        </w:rPr>
        <w:t xml:space="preserve">       </w:t>
      </w:r>
      <w:r w:rsidRPr="00520B33">
        <w:rPr>
          <w:rFonts w:ascii="Times New Roman" w:eastAsia="宋体" w:hAnsi="Times New Roman" w:cs="Times New Roman"/>
          <w:szCs w:val="21"/>
        </w:rPr>
        <w:t>日期：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  </w:t>
      </w:r>
      <w:r w:rsidRPr="00520B33">
        <w:rPr>
          <w:rFonts w:ascii="Times New Roman" w:eastAsia="宋体" w:hAnsi="Times New Roman" w:cs="Times New Roman"/>
          <w:szCs w:val="21"/>
        </w:rPr>
        <w:t>年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</w:t>
      </w:r>
      <w:r w:rsidRPr="00520B33">
        <w:rPr>
          <w:rFonts w:ascii="Times New Roman" w:eastAsia="宋体" w:hAnsi="Times New Roman" w:cs="Times New Roman"/>
          <w:szCs w:val="21"/>
        </w:rPr>
        <w:t>月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</w:t>
      </w:r>
      <w:r w:rsidRPr="00520B33">
        <w:rPr>
          <w:rFonts w:ascii="Times New Roman" w:eastAsia="宋体" w:hAnsi="Times New Roman" w:cs="Times New Roman"/>
          <w:szCs w:val="21"/>
        </w:rPr>
        <w:t>日</w:t>
      </w:r>
    </w:p>
    <w:p w:rsidR="0009426F" w:rsidRPr="00520B33" w:rsidRDefault="00DB12F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20B33">
        <w:rPr>
          <w:rFonts w:ascii="Times New Roman" w:hAnsi="Times New Roman" w:cs="Times New Roman"/>
          <w:b/>
          <w:bCs/>
          <w:sz w:val="28"/>
          <w:szCs w:val="32"/>
        </w:rPr>
        <w:lastRenderedPageBreak/>
        <w:t>表</w:t>
      </w:r>
      <w:r w:rsidRPr="00520B33">
        <w:rPr>
          <w:rFonts w:ascii="Times New Roman" w:hAnsi="Times New Roman" w:cs="Times New Roman"/>
          <w:b/>
          <w:bCs/>
          <w:sz w:val="28"/>
          <w:szCs w:val="32"/>
        </w:rPr>
        <w:t xml:space="preserve">3 </w:t>
      </w:r>
      <w:r w:rsidRPr="00520B33">
        <w:rPr>
          <w:rFonts w:ascii="Times New Roman" w:hAnsi="Times New Roman" w:cs="Times New Roman"/>
          <w:b/>
          <w:bCs/>
          <w:sz w:val="28"/>
          <w:szCs w:val="32"/>
        </w:rPr>
        <w:t>家蚕生产性能登记表</w:t>
      </w:r>
    </w:p>
    <w:p w:rsidR="0009426F" w:rsidRPr="00520B33" w:rsidRDefault="00DB12FF">
      <w:pPr>
        <w:adjustRightInd w:val="0"/>
        <w:snapToGrid w:val="0"/>
        <w:rPr>
          <w:rFonts w:ascii="仿宋" w:eastAsia="仿宋" w:hAnsi="仿宋"/>
          <w:bCs/>
          <w:szCs w:val="21"/>
        </w:rPr>
      </w:pPr>
      <w:r w:rsidRPr="00520B33">
        <w:rPr>
          <w:rFonts w:ascii="Times New Roman" w:hAnsi="Times New Roman" w:hint="eastAsia"/>
          <w:bCs/>
          <w:szCs w:val="21"/>
        </w:rPr>
        <w:t>地点：</w:t>
      </w:r>
      <w:r w:rsidRPr="00520B33">
        <w:rPr>
          <w:rFonts w:ascii="Times New Roman" w:hAnsi="Times New Roman"/>
          <w:bCs/>
          <w:szCs w:val="21"/>
          <w:u w:val="single"/>
        </w:rPr>
        <w:tab/>
        <w:t xml:space="preserve">     </w:t>
      </w:r>
      <w:r w:rsidRPr="00520B33">
        <w:rPr>
          <w:rFonts w:ascii="Times New Roman" w:hAnsi="Times New Roman"/>
          <w:bCs/>
          <w:szCs w:val="21"/>
        </w:rPr>
        <w:t xml:space="preserve"> </w:t>
      </w:r>
      <w:r w:rsidRPr="00520B33">
        <w:rPr>
          <w:rFonts w:ascii="Times New Roman" w:hAnsi="Times New Roman"/>
          <w:bCs/>
          <w:szCs w:val="21"/>
        </w:rPr>
        <w:t>省（区、市）</w:t>
      </w:r>
      <w:r w:rsidRPr="00520B33">
        <w:rPr>
          <w:rFonts w:ascii="Times New Roman" w:hAnsi="Times New Roman"/>
          <w:bCs/>
          <w:szCs w:val="21"/>
        </w:rPr>
        <w:t xml:space="preserve"> </w:t>
      </w:r>
      <w:r w:rsidRPr="00520B33">
        <w:rPr>
          <w:rFonts w:ascii="Times New Roman" w:hAnsi="Times New Roman"/>
          <w:bCs/>
          <w:szCs w:val="21"/>
          <w:u w:val="single"/>
        </w:rPr>
        <w:t xml:space="preserve">      </w:t>
      </w:r>
      <w:r w:rsidRPr="00520B33">
        <w:rPr>
          <w:rFonts w:ascii="Times New Roman" w:hAnsi="Times New Roman"/>
          <w:bCs/>
          <w:szCs w:val="21"/>
        </w:rPr>
        <w:t>市</w:t>
      </w:r>
      <w:r w:rsidRPr="00520B33">
        <w:rPr>
          <w:rFonts w:ascii="Times New Roman" w:hAnsi="Times New Roman"/>
          <w:bCs/>
          <w:szCs w:val="21"/>
        </w:rPr>
        <w:t>(</w:t>
      </w:r>
      <w:r w:rsidRPr="00520B33">
        <w:rPr>
          <w:rFonts w:ascii="Times New Roman" w:hAnsi="Times New Roman"/>
          <w:bCs/>
          <w:szCs w:val="21"/>
        </w:rPr>
        <w:t>州、盟</w:t>
      </w:r>
      <w:r w:rsidRPr="00520B33">
        <w:rPr>
          <w:rFonts w:ascii="Times New Roman" w:hAnsi="Times New Roman"/>
          <w:bCs/>
          <w:szCs w:val="21"/>
        </w:rPr>
        <w:t>)</w:t>
      </w:r>
      <w:r w:rsidRPr="00520B33">
        <w:rPr>
          <w:rFonts w:ascii="Times New Roman" w:hAnsi="Times New Roman"/>
          <w:bCs/>
          <w:szCs w:val="21"/>
          <w:u w:val="single"/>
        </w:rPr>
        <w:t xml:space="preserve">    </w:t>
      </w:r>
      <w:r w:rsidRPr="00520B33">
        <w:rPr>
          <w:rFonts w:ascii="Times New Roman" w:hAnsi="Times New Roman"/>
          <w:bCs/>
          <w:szCs w:val="21"/>
        </w:rPr>
        <w:t>县（区、市、旗）</w:t>
      </w:r>
      <w:r w:rsidRPr="00520B33">
        <w:rPr>
          <w:rFonts w:ascii="Times New Roman" w:hAnsi="Times New Roman"/>
          <w:bCs/>
          <w:szCs w:val="21"/>
        </w:rPr>
        <w:t xml:space="preserve"> </w:t>
      </w:r>
      <w:r w:rsidRPr="00520B33">
        <w:rPr>
          <w:rFonts w:ascii="Times New Roman" w:hAnsi="Times New Roman"/>
          <w:bCs/>
          <w:szCs w:val="21"/>
          <w:u w:val="single"/>
        </w:rPr>
        <w:t xml:space="preserve">       </w:t>
      </w:r>
      <w:r w:rsidRPr="00520B33">
        <w:rPr>
          <w:rFonts w:ascii="Times New Roman" w:hAnsi="Times New Roman"/>
          <w:bCs/>
          <w:szCs w:val="21"/>
        </w:rPr>
        <w:t>乡（镇）</w:t>
      </w:r>
      <w:r w:rsidRPr="00520B33">
        <w:rPr>
          <w:rFonts w:ascii="Times New Roman" w:hAnsi="Times New Roman"/>
          <w:bCs/>
          <w:szCs w:val="21"/>
        </w:rPr>
        <w:t xml:space="preserve"> </w:t>
      </w:r>
      <w:r w:rsidRPr="00520B33">
        <w:rPr>
          <w:rFonts w:ascii="Times New Roman" w:hAnsi="Times New Roman"/>
          <w:bCs/>
          <w:szCs w:val="21"/>
          <w:u w:val="single"/>
        </w:rPr>
        <w:t xml:space="preserve">     </w:t>
      </w:r>
      <w:r w:rsidRPr="00520B33">
        <w:rPr>
          <w:rFonts w:ascii="Times New Roman" w:hAnsi="Times New Roman"/>
          <w:bCs/>
          <w:szCs w:val="21"/>
        </w:rPr>
        <w:t>村</w:t>
      </w:r>
    </w:p>
    <w:p w:rsidR="0009426F" w:rsidRPr="00520B33" w:rsidRDefault="00DB12FF">
      <w:pPr>
        <w:adjustRightInd w:val="0"/>
        <w:snapToGrid w:val="0"/>
        <w:rPr>
          <w:rFonts w:ascii="Times New Roman" w:hAnsi="Times New Roman"/>
          <w:u w:val="single"/>
        </w:rPr>
      </w:pPr>
      <w:r w:rsidRPr="00520B33">
        <w:rPr>
          <w:rFonts w:ascii="Times New Roman" w:hAnsi="Times New Roman" w:hint="eastAsia"/>
          <w:bCs/>
          <w:szCs w:val="21"/>
        </w:rPr>
        <w:t>保存单位：</w:t>
      </w:r>
      <w:r w:rsidRPr="00520B33">
        <w:rPr>
          <w:rFonts w:ascii="Times New Roman" w:hAnsi="Times New Roman"/>
          <w:u w:val="single"/>
        </w:rPr>
        <w:t xml:space="preserve">                          </w:t>
      </w:r>
      <w:r w:rsidRPr="00520B33">
        <w:rPr>
          <w:rFonts w:ascii="Times New Roman" w:hAnsi="Times New Roman"/>
          <w:bCs/>
          <w:szCs w:val="21"/>
        </w:rPr>
        <w:t xml:space="preserve">  </w:t>
      </w:r>
      <w:r w:rsidRPr="00520B33">
        <w:rPr>
          <w:rFonts w:ascii="Times New Roman" w:hAnsi="Times New Roman" w:hint="eastAsia"/>
          <w:bCs/>
          <w:szCs w:val="21"/>
        </w:rPr>
        <w:t>联系人：</w:t>
      </w:r>
      <w:r w:rsidRPr="00520B33">
        <w:rPr>
          <w:rFonts w:ascii="Times New Roman" w:hAnsi="Times New Roman"/>
          <w:u w:val="single"/>
        </w:rPr>
        <w:t xml:space="preserve">            </w:t>
      </w:r>
      <w:r w:rsidRPr="00520B33">
        <w:rPr>
          <w:rFonts w:ascii="Times New Roman" w:hAnsi="Times New Roman"/>
          <w:bCs/>
          <w:szCs w:val="21"/>
        </w:rPr>
        <w:t xml:space="preserve"> </w:t>
      </w:r>
      <w:r w:rsidRPr="00520B33">
        <w:rPr>
          <w:rFonts w:ascii="Times New Roman" w:hAnsi="Times New Roman"/>
          <w:bCs/>
          <w:szCs w:val="21"/>
        </w:rPr>
        <w:t>联系方式：</w:t>
      </w:r>
      <w:r w:rsidRPr="00520B33">
        <w:rPr>
          <w:rFonts w:ascii="Times New Roman" w:hAnsi="Times New Roman"/>
          <w:bCs/>
          <w:szCs w:val="21"/>
        </w:rPr>
        <w:t xml:space="preserve"> </w:t>
      </w:r>
      <w:r w:rsidRPr="00520B33">
        <w:rPr>
          <w:rFonts w:ascii="Times New Roman" w:hAnsi="Times New Roman"/>
          <w:u w:val="single"/>
        </w:rPr>
        <w:t xml:space="preserve">            </w:t>
      </w:r>
    </w:p>
    <w:p w:rsidR="0009426F" w:rsidRPr="00520B33" w:rsidRDefault="00DB12FF">
      <w:pPr>
        <w:adjustRightInd w:val="0"/>
        <w:snapToGrid w:val="0"/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  <w:r w:rsidRPr="00520B33">
        <w:rPr>
          <w:rFonts w:ascii="Times New Roman" w:hAnsi="Times New Roman" w:hint="eastAsia"/>
          <w:bCs/>
          <w:szCs w:val="21"/>
        </w:rPr>
        <w:t>品种名称：</w:t>
      </w:r>
      <w:r w:rsidRPr="00520B33">
        <w:rPr>
          <w:rFonts w:ascii="Times New Roman" w:hAnsi="Times New Roman" w:hint="eastAsia"/>
          <w:bCs/>
          <w:szCs w:val="21"/>
          <w:u w:val="single"/>
        </w:rPr>
        <w:t xml:space="preserve">                      </w:t>
      </w:r>
      <w:r w:rsidRPr="00520B33">
        <w:rPr>
          <w:rFonts w:ascii="Times New Roman" w:hAnsi="Times New Roman"/>
          <w:bCs/>
          <w:szCs w:val="21"/>
        </w:rPr>
        <w:t xml:space="preserve">         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1953"/>
        <w:gridCol w:w="2080"/>
        <w:gridCol w:w="2177"/>
      </w:tblGrid>
      <w:tr w:rsidR="0009426F" w:rsidRPr="00520B33">
        <w:trPr>
          <w:trHeight w:val="4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26F" w:rsidRPr="00520B33" w:rsidRDefault="00DB12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</w:rPr>
              <w:t>发育与生命力性状</w:t>
            </w:r>
          </w:p>
        </w:tc>
      </w:tr>
      <w:tr w:rsidR="0009426F" w:rsidRPr="00520B33">
        <w:trPr>
          <w:trHeight w:val="417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催青经过（日</w:t>
            </w:r>
            <w:r w:rsidRPr="00520B33">
              <w:rPr>
                <w:rFonts w:ascii="Times New Roman" w:hAnsi="Times New Roman" w:cs="Times New Roman"/>
                <w:szCs w:val="21"/>
              </w:rPr>
              <w:t>:</w:t>
            </w:r>
            <w:r w:rsidRPr="00520B33">
              <w:rPr>
                <w:rFonts w:ascii="Times New Roman" w:hAnsi="Times New Roman" w:cs="Times New Roman"/>
                <w:szCs w:val="21"/>
              </w:rPr>
              <w:t>时）</w:t>
            </w:r>
          </w:p>
        </w:tc>
        <w:tc>
          <w:tcPr>
            <w:tcW w:w="113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2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 w:hint="eastAsia"/>
                <w:szCs w:val="21"/>
              </w:rPr>
              <w:t>五</w:t>
            </w:r>
            <w:r w:rsidRPr="00520B33">
              <w:rPr>
                <w:rFonts w:ascii="Times New Roman" w:hAnsi="Times New Roman" w:cs="Times New Roman"/>
                <w:szCs w:val="21"/>
              </w:rPr>
              <w:t>龄经过（日</w:t>
            </w:r>
            <w:r w:rsidRPr="00520B33">
              <w:rPr>
                <w:rFonts w:ascii="Times New Roman" w:hAnsi="Times New Roman" w:cs="Times New Roman"/>
                <w:szCs w:val="21"/>
              </w:rPr>
              <w:t>:</w:t>
            </w:r>
            <w:r w:rsidRPr="00520B33">
              <w:rPr>
                <w:rFonts w:ascii="Times New Roman" w:hAnsi="Times New Roman" w:cs="Times New Roman"/>
                <w:szCs w:val="21"/>
              </w:rPr>
              <w:t>时）</w:t>
            </w:r>
          </w:p>
        </w:tc>
        <w:tc>
          <w:tcPr>
            <w:tcW w:w="126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9426F" w:rsidRPr="00520B33">
        <w:trPr>
          <w:trHeight w:val="417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幼虫期经过（日</w:t>
            </w:r>
            <w:r w:rsidRPr="00520B33">
              <w:rPr>
                <w:rFonts w:ascii="Times New Roman" w:hAnsi="Times New Roman" w:cs="Times New Roman"/>
                <w:szCs w:val="21"/>
              </w:rPr>
              <w:t>:</w:t>
            </w:r>
            <w:r w:rsidRPr="00520B33">
              <w:rPr>
                <w:rFonts w:ascii="Times New Roman" w:hAnsi="Times New Roman" w:cs="Times New Roman"/>
                <w:szCs w:val="21"/>
              </w:rPr>
              <w:t>时）</w:t>
            </w:r>
          </w:p>
        </w:tc>
        <w:tc>
          <w:tcPr>
            <w:tcW w:w="113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2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蛰中经过（日</w:t>
            </w:r>
            <w:r w:rsidRPr="00520B33">
              <w:rPr>
                <w:rFonts w:ascii="Times New Roman" w:hAnsi="Times New Roman" w:cs="Times New Roman"/>
                <w:szCs w:val="21"/>
              </w:rPr>
              <w:t>:</w:t>
            </w:r>
            <w:r w:rsidRPr="00520B33">
              <w:rPr>
                <w:rFonts w:ascii="Times New Roman" w:hAnsi="Times New Roman" w:cs="Times New Roman"/>
                <w:szCs w:val="21"/>
              </w:rPr>
              <w:t>时）</w:t>
            </w:r>
          </w:p>
        </w:tc>
        <w:tc>
          <w:tcPr>
            <w:tcW w:w="126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9426F" w:rsidRPr="00520B33">
        <w:trPr>
          <w:trHeight w:val="417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蚕卵孵化情况</w:t>
            </w:r>
          </w:p>
        </w:tc>
        <w:tc>
          <w:tcPr>
            <w:tcW w:w="3618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齐（</w:t>
            </w:r>
            <w:r w:rsidRPr="00520B33">
              <w:rPr>
                <w:rFonts w:ascii="Times New Roman" w:eastAsia="仿宋_GB2312" w:hAnsi="Times New Roman" w:cs="Times New Roman"/>
                <w:szCs w:val="21"/>
              </w:rPr>
              <w:t>≥</w:t>
            </w:r>
            <w:r w:rsidRPr="00520B33">
              <w:rPr>
                <w:rFonts w:ascii="Times New Roman" w:hAnsi="Times New Roman" w:cs="Times New Roman"/>
                <w:szCs w:val="21"/>
              </w:rPr>
              <w:t>90%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较齐（</w:t>
            </w:r>
            <w:r w:rsidRPr="00520B33">
              <w:rPr>
                <w:rFonts w:ascii="Times New Roman" w:hAnsi="Times New Roman" w:cs="Times New Roman"/>
                <w:szCs w:val="21"/>
              </w:rPr>
              <w:t>80</w:t>
            </w:r>
            <w:r w:rsidRPr="00520B33">
              <w:rPr>
                <w:rFonts w:ascii="Times New Roman" w:hAnsi="Times New Roman" w:cs="Times New Roman"/>
                <w:szCs w:val="21"/>
              </w:rPr>
              <w:t>～</w:t>
            </w:r>
            <w:r w:rsidRPr="00520B33">
              <w:rPr>
                <w:rFonts w:ascii="Times New Roman" w:hAnsi="Times New Roman" w:cs="Times New Roman"/>
                <w:szCs w:val="21"/>
              </w:rPr>
              <w:t>90%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不齐（＜</w:t>
            </w:r>
            <w:r w:rsidRPr="00520B33">
              <w:rPr>
                <w:rFonts w:ascii="Times New Roman" w:hAnsi="Times New Roman" w:cs="Times New Roman"/>
                <w:szCs w:val="21"/>
              </w:rPr>
              <w:t>80%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09426F" w:rsidRPr="00520B33">
        <w:trPr>
          <w:trHeight w:val="423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眠起整齐度</w:t>
            </w:r>
          </w:p>
        </w:tc>
        <w:tc>
          <w:tcPr>
            <w:tcW w:w="3618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齐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较齐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      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不齐</w:t>
            </w:r>
          </w:p>
        </w:tc>
      </w:tr>
      <w:tr w:rsidR="0009426F" w:rsidRPr="00520B33">
        <w:trPr>
          <w:trHeight w:val="259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四龄起蚕结茧率（</w:t>
            </w:r>
            <w:r w:rsidRPr="00520B33">
              <w:rPr>
                <w:rFonts w:ascii="Times New Roman" w:hAnsi="Times New Roman" w:cs="Times New Roman"/>
                <w:szCs w:val="21"/>
              </w:rPr>
              <w:t>%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3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2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死笼率（</w:t>
            </w:r>
            <w:r w:rsidRPr="00520B33">
              <w:rPr>
                <w:rFonts w:ascii="Times New Roman" w:hAnsi="Times New Roman" w:cs="Times New Roman"/>
                <w:szCs w:val="21"/>
              </w:rPr>
              <w:t>%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6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9426F" w:rsidRPr="00520B33">
        <w:trPr>
          <w:trHeight w:val="391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四龄起蚕虫蛹率（</w:t>
            </w:r>
            <w:r w:rsidRPr="00520B33">
              <w:rPr>
                <w:rFonts w:ascii="Times New Roman" w:hAnsi="Times New Roman" w:cs="Times New Roman"/>
                <w:szCs w:val="21"/>
              </w:rPr>
              <w:t>%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618" w:type="pct"/>
            <w:gridSpan w:val="3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9426F" w:rsidRPr="00520B33">
        <w:trPr>
          <w:trHeight w:val="391"/>
          <w:jc w:val="center"/>
        </w:trPr>
        <w:tc>
          <w:tcPr>
            <w:tcW w:w="5000" w:type="pct"/>
            <w:gridSpan w:val="4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茧、丝品质</w:t>
            </w:r>
          </w:p>
        </w:tc>
      </w:tr>
      <w:tr w:rsidR="0009426F" w:rsidRPr="00520B33">
        <w:trPr>
          <w:trHeight w:val="90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茧长（</w:t>
            </w:r>
            <w:r w:rsidRPr="00520B33">
              <w:rPr>
                <w:rFonts w:ascii="Times New Roman" w:hAnsi="Times New Roman" w:cs="Times New Roman"/>
                <w:szCs w:val="21"/>
              </w:rPr>
              <w:t>cm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3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2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茧幅（</w:t>
            </w:r>
            <w:r w:rsidRPr="00520B33">
              <w:rPr>
                <w:rFonts w:ascii="Times New Roman" w:hAnsi="Times New Roman" w:cs="Times New Roman"/>
                <w:szCs w:val="21"/>
              </w:rPr>
              <w:t>cm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6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9426F" w:rsidRPr="00520B33">
        <w:trPr>
          <w:trHeight w:val="345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茧层状态</w:t>
            </w:r>
          </w:p>
        </w:tc>
        <w:tc>
          <w:tcPr>
            <w:tcW w:w="3618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紧实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多层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 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绵茧</w:t>
            </w:r>
          </w:p>
        </w:tc>
      </w:tr>
      <w:tr w:rsidR="0009426F" w:rsidRPr="00520B33">
        <w:trPr>
          <w:trHeight w:val="423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普通茧质量百分率（</w:t>
            </w:r>
            <w:r w:rsidRPr="00520B33">
              <w:rPr>
                <w:rFonts w:ascii="Times New Roman" w:hAnsi="Times New Roman" w:cs="Times New Roman"/>
                <w:szCs w:val="21"/>
              </w:rPr>
              <w:t>%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3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2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全茧量（</w:t>
            </w:r>
            <w:r w:rsidRPr="00520B33">
              <w:rPr>
                <w:rFonts w:ascii="Times New Roman" w:hAnsi="Times New Roman" w:cs="Times New Roman"/>
                <w:szCs w:val="21"/>
              </w:rPr>
              <w:t>g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6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9426F" w:rsidRPr="00520B33">
        <w:trPr>
          <w:trHeight w:val="423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茧层量（</w:t>
            </w:r>
            <w:r w:rsidRPr="00520B33">
              <w:rPr>
                <w:rFonts w:ascii="Times New Roman" w:hAnsi="Times New Roman" w:cs="Times New Roman"/>
                <w:szCs w:val="21"/>
              </w:rPr>
              <w:t>g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3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2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茧层率（</w:t>
            </w:r>
            <w:r w:rsidRPr="00520B33">
              <w:rPr>
                <w:rFonts w:ascii="Times New Roman" w:hAnsi="Times New Roman" w:cs="Times New Roman"/>
                <w:szCs w:val="21"/>
              </w:rPr>
              <w:t>%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6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9426F" w:rsidRPr="00520B33">
        <w:trPr>
          <w:trHeight w:val="423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茧丝长（</w:t>
            </w:r>
            <w:r w:rsidRPr="00520B33">
              <w:rPr>
                <w:rFonts w:ascii="Times New Roman" w:hAnsi="Times New Roman" w:cs="Times New Roman"/>
                <w:szCs w:val="21"/>
              </w:rPr>
              <w:t>m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3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2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解舒丝长（</w:t>
            </w:r>
            <w:r w:rsidRPr="00520B33">
              <w:rPr>
                <w:rFonts w:ascii="Times New Roman" w:hAnsi="Times New Roman" w:cs="Times New Roman"/>
                <w:szCs w:val="21"/>
              </w:rPr>
              <w:t>m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6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9426F" w:rsidRPr="00520B33">
        <w:trPr>
          <w:trHeight w:val="423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解舒率（</w:t>
            </w:r>
            <w:r w:rsidRPr="00520B33">
              <w:rPr>
                <w:rFonts w:ascii="Times New Roman" w:hAnsi="Times New Roman" w:cs="Times New Roman"/>
                <w:szCs w:val="21"/>
              </w:rPr>
              <w:t>%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3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2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茧丝量（</w:t>
            </w:r>
            <w:r w:rsidRPr="00520B33">
              <w:rPr>
                <w:rFonts w:ascii="Times New Roman" w:hAnsi="Times New Roman" w:cs="Times New Roman"/>
                <w:szCs w:val="21"/>
              </w:rPr>
              <w:t>g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6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9426F" w:rsidRPr="00520B33">
        <w:trPr>
          <w:trHeight w:val="423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茧丝纤度（</w:t>
            </w:r>
            <w:r w:rsidRPr="00520B33">
              <w:rPr>
                <w:rFonts w:ascii="Times New Roman" w:hAnsi="Times New Roman" w:cs="Times New Roman"/>
                <w:szCs w:val="21"/>
              </w:rPr>
              <w:t>dtex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3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2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洁净（分）</w:t>
            </w:r>
          </w:p>
        </w:tc>
        <w:tc>
          <w:tcPr>
            <w:tcW w:w="126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9426F" w:rsidRPr="00520B33">
        <w:trPr>
          <w:trHeight w:val="480"/>
          <w:jc w:val="center"/>
        </w:trPr>
        <w:tc>
          <w:tcPr>
            <w:tcW w:w="5000" w:type="pct"/>
            <w:gridSpan w:val="4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繁育性能</w:t>
            </w:r>
          </w:p>
        </w:tc>
      </w:tr>
      <w:tr w:rsidR="0009426F" w:rsidRPr="00520B33">
        <w:trPr>
          <w:trHeight w:val="480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羽化习性</w:t>
            </w:r>
          </w:p>
        </w:tc>
        <w:tc>
          <w:tcPr>
            <w:tcW w:w="3618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雌雄同步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雌先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雄先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发蛾齐涌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发蛾不齐</w:t>
            </w:r>
          </w:p>
        </w:tc>
      </w:tr>
      <w:tr w:rsidR="0009426F" w:rsidRPr="00520B33">
        <w:trPr>
          <w:trHeight w:val="416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交尾性能</w:t>
            </w:r>
          </w:p>
        </w:tc>
        <w:tc>
          <w:tcPr>
            <w:tcW w:w="3618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良好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一般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难交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易散对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不易散对</w:t>
            </w:r>
          </w:p>
        </w:tc>
      </w:tr>
      <w:tr w:rsidR="0009426F" w:rsidRPr="00520B33">
        <w:trPr>
          <w:trHeight w:val="424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产卵快慢</w:t>
            </w:r>
          </w:p>
        </w:tc>
        <w:tc>
          <w:tcPr>
            <w:tcW w:w="3618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快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中等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慢</w:t>
            </w:r>
          </w:p>
        </w:tc>
      </w:tr>
      <w:tr w:rsidR="0009426F" w:rsidRPr="00520B33">
        <w:trPr>
          <w:trHeight w:val="417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卵胶着性</w:t>
            </w:r>
          </w:p>
        </w:tc>
        <w:tc>
          <w:tcPr>
            <w:tcW w:w="3618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好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差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520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无胶着性</w:t>
            </w:r>
          </w:p>
        </w:tc>
      </w:tr>
      <w:tr w:rsidR="0009426F" w:rsidRPr="00520B33">
        <w:trPr>
          <w:trHeight w:val="417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产附平整性</w:t>
            </w:r>
          </w:p>
        </w:tc>
        <w:tc>
          <w:tcPr>
            <w:tcW w:w="3618" w:type="pct"/>
            <w:gridSpan w:val="3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平整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不平整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少数叠卵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叠卵多</w:t>
            </w:r>
          </w:p>
        </w:tc>
      </w:tr>
      <w:tr w:rsidR="0009426F" w:rsidRPr="00520B33">
        <w:trPr>
          <w:trHeight w:val="417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单蛾产卵粒数（粒）</w:t>
            </w:r>
          </w:p>
        </w:tc>
        <w:tc>
          <w:tcPr>
            <w:tcW w:w="113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2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良卵率（</w:t>
            </w:r>
            <w:r w:rsidRPr="00520B33">
              <w:rPr>
                <w:rFonts w:ascii="Times New Roman" w:hAnsi="Times New Roman" w:cs="Times New Roman"/>
                <w:szCs w:val="21"/>
              </w:rPr>
              <w:t>%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6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9426F" w:rsidRPr="00520B33">
        <w:trPr>
          <w:trHeight w:val="417"/>
          <w:jc w:val="center"/>
        </w:trPr>
        <w:tc>
          <w:tcPr>
            <w:tcW w:w="1381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不受精卵率（</w:t>
            </w:r>
            <w:r w:rsidRPr="00520B33">
              <w:rPr>
                <w:rFonts w:ascii="Times New Roman" w:hAnsi="Times New Roman" w:cs="Times New Roman"/>
                <w:szCs w:val="21"/>
              </w:rPr>
              <w:t>%</w:t>
            </w:r>
            <w:r w:rsidRPr="00520B3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38" w:type="pct"/>
            <w:vAlign w:val="center"/>
          </w:tcPr>
          <w:p w:rsidR="0009426F" w:rsidRPr="00520B33" w:rsidRDefault="0009426F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2" w:type="pct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Times New Roman" w:hAnsi="Times New Roman" w:cs="Times New Roman"/>
                <w:szCs w:val="21"/>
              </w:rPr>
              <w:t>生种</w:t>
            </w:r>
          </w:p>
        </w:tc>
        <w:tc>
          <w:tcPr>
            <w:tcW w:w="1268" w:type="pct"/>
            <w:vAlign w:val="center"/>
          </w:tcPr>
          <w:p w:rsidR="0009426F" w:rsidRPr="00520B33" w:rsidRDefault="00DB12F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有</w:t>
            </w:r>
            <w:r w:rsidRPr="00520B33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20B33">
              <w:rPr>
                <w:rFonts w:ascii="宋体" w:hAnsi="宋体" w:hint="eastAsia"/>
                <w:sz w:val="18"/>
              </w:rPr>
              <w:t>□</w:t>
            </w:r>
            <w:r w:rsidRPr="00520B33">
              <w:rPr>
                <w:rFonts w:ascii="Times New Roman" w:hAnsi="Times New Roman" w:cs="Times New Roman"/>
                <w:szCs w:val="21"/>
              </w:rPr>
              <w:t>无</w:t>
            </w:r>
          </w:p>
        </w:tc>
      </w:tr>
    </w:tbl>
    <w:p w:rsidR="0009426F" w:rsidRPr="00520B33" w:rsidRDefault="00DB12FF">
      <w:pPr>
        <w:widowControl/>
        <w:spacing w:line="720" w:lineRule="auto"/>
        <w:jc w:val="left"/>
        <w:rPr>
          <w:rFonts w:ascii="Times New Roman" w:eastAsia="宋体" w:hAnsi="Times New Roman" w:cs="Times New Roman"/>
          <w:szCs w:val="21"/>
        </w:rPr>
      </w:pPr>
      <w:r w:rsidRPr="00520B33">
        <w:rPr>
          <w:rFonts w:ascii="Times New Roman" w:eastAsia="宋体" w:hAnsi="Times New Roman" w:cs="Times New Roman"/>
          <w:szCs w:val="21"/>
        </w:rPr>
        <w:t>填表人（签字）：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      </w:t>
      </w:r>
      <w:r w:rsidRPr="00520B33">
        <w:rPr>
          <w:rFonts w:ascii="Times New Roman" w:eastAsia="宋体" w:hAnsi="Times New Roman" w:cs="Times New Roman"/>
          <w:szCs w:val="21"/>
        </w:rPr>
        <w:t xml:space="preserve"> </w:t>
      </w:r>
      <w:r w:rsidRPr="00520B33">
        <w:rPr>
          <w:rFonts w:ascii="Times New Roman" w:eastAsia="宋体" w:hAnsi="Times New Roman" w:cs="Times New Roman"/>
          <w:szCs w:val="21"/>
        </w:rPr>
        <w:t>电话：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           </w:t>
      </w:r>
      <w:r w:rsidRPr="00520B33">
        <w:rPr>
          <w:rFonts w:ascii="Times New Roman" w:eastAsia="宋体" w:hAnsi="Times New Roman" w:cs="Times New Roman"/>
          <w:szCs w:val="21"/>
        </w:rPr>
        <w:t xml:space="preserve">       </w:t>
      </w:r>
      <w:r w:rsidRPr="00520B33">
        <w:rPr>
          <w:rFonts w:ascii="Times New Roman" w:eastAsia="宋体" w:hAnsi="Times New Roman" w:cs="Times New Roman"/>
          <w:szCs w:val="21"/>
        </w:rPr>
        <w:t>日期：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  </w:t>
      </w:r>
      <w:r w:rsidRPr="00520B33">
        <w:rPr>
          <w:rFonts w:ascii="Times New Roman" w:eastAsia="宋体" w:hAnsi="Times New Roman" w:cs="Times New Roman"/>
          <w:szCs w:val="21"/>
        </w:rPr>
        <w:t>年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</w:t>
      </w:r>
      <w:r w:rsidRPr="00520B33">
        <w:rPr>
          <w:rFonts w:ascii="Times New Roman" w:eastAsia="宋体" w:hAnsi="Times New Roman" w:cs="Times New Roman"/>
          <w:szCs w:val="21"/>
        </w:rPr>
        <w:t>月</w:t>
      </w:r>
      <w:r w:rsidRPr="00520B33">
        <w:rPr>
          <w:rFonts w:ascii="Times New Roman" w:eastAsia="宋体" w:hAnsi="Times New Roman" w:cs="Times New Roman"/>
          <w:szCs w:val="21"/>
          <w:u w:val="single"/>
        </w:rPr>
        <w:t xml:space="preserve">     </w:t>
      </w:r>
      <w:r w:rsidRPr="00520B33">
        <w:rPr>
          <w:rFonts w:ascii="Times New Roman" w:eastAsia="宋体" w:hAnsi="Times New Roman" w:cs="Times New Roman"/>
          <w:szCs w:val="21"/>
        </w:rPr>
        <w:t>日</w:t>
      </w:r>
    </w:p>
    <w:p w:rsidR="0009426F" w:rsidRPr="00520B33" w:rsidRDefault="0009426F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:rsidR="0009426F" w:rsidRPr="00520B33" w:rsidRDefault="0009426F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:rsidR="0009426F" w:rsidRPr="00520B33" w:rsidRDefault="0009426F">
      <w:pPr>
        <w:pStyle w:val="a4"/>
      </w:pPr>
    </w:p>
    <w:p w:rsidR="0009426F" w:rsidRPr="00520B33" w:rsidRDefault="00DB12FF">
      <w:pPr>
        <w:pageBreakBefore/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20B33">
        <w:rPr>
          <w:rFonts w:ascii="Times New Roman" w:hAnsi="Times New Roman" w:cs="Times New Roman"/>
          <w:b/>
          <w:bCs/>
          <w:sz w:val="28"/>
          <w:szCs w:val="32"/>
        </w:rPr>
        <w:lastRenderedPageBreak/>
        <w:t>表</w:t>
      </w:r>
      <w:r w:rsidRPr="00520B33"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4 </w:t>
      </w:r>
      <w:r w:rsidRPr="00520B33">
        <w:rPr>
          <w:rFonts w:ascii="Times New Roman" w:hAnsi="Times New Roman" w:cs="Times New Roman"/>
          <w:b/>
          <w:bCs/>
          <w:sz w:val="28"/>
          <w:szCs w:val="32"/>
        </w:rPr>
        <w:t>家蚕遗传资源</w:t>
      </w:r>
      <w:r w:rsidRPr="00520B33">
        <w:rPr>
          <w:rFonts w:ascii="Times New Roman" w:hAnsi="Times New Roman" w:cs="Times New Roman" w:hint="eastAsia"/>
          <w:b/>
          <w:bCs/>
          <w:sz w:val="28"/>
          <w:szCs w:val="32"/>
        </w:rPr>
        <w:t>影像材料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4336"/>
      </w:tblGrid>
      <w:tr w:rsidR="0009426F" w:rsidRPr="00520B33">
        <w:trPr>
          <w:trHeight w:val="548"/>
          <w:jc w:val="center"/>
        </w:trPr>
        <w:tc>
          <w:tcPr>
            <w:tcW w:w="9216" w:type="dxa"/>
            <w:gridSpan w:val="2"/>
            <w:vAlign w:val="center"/>
          </w:tcPr>
          <w:p w:rsidR="0009426F" w:rsidRPr="00520B33" w:rsidRDefault="00DB12F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sz w:val="24"/>
                <w:szCs w:val="24"/>
              </w:rPr>
              <w:t>品种名称：</w:t>
            </w:r>
          </w:p>
        </w:tc>
      </w:tr>
      <w:tr w:rsidR="0009426F" w:rsidRPr="00520B33">
        <w:trPr>
          <w:trHeight w:val="2615"/>
          <w:jc w:val="center"/>
        </w:trPr>
        <w:tc>
          <w:tcPr>
            <w:tcW w:w="4693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蚕卵照片</w:t>
            </w:r>
          </w:p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（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卵圈）</w:t>
            </w:r>
          </w:p>
        </w:tc>
        <w:tc>
          <w:tcPr>
            <w:tcW w:w="4523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蚁蚕照片</w:t>
            </w:r>
          </w:p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（仅蚁色特殊时拍照，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卵圈）</w:t>
            </w:r>
          </w:p>
        </w:tc>
      </w:tr>
      <w:tr w:rsidR="0009426F" w:rsidRPr="00520B33">
        <w:trPr>
          <w:trHeight w:val="3246"/>
          <w:jc w:val="center"/>
        </w:trPr>
        <w:tc>
          <w:tcPr>
            <w:tcW w:w="4693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壮蚕照片</w:t>
            </w:r>
          </w:p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（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头，斑纹限性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雌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+1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雄）</w:t>
            </w:r>
          </w:p>
        </w:tc>
        <w:tc>
          <w:tcPr>
            <w:tcW w:w="4523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蚕茧照片</w:t>
            </w:r>
          </w:p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（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颗茧）</w:t>
            </w:r>
          </w:p>
        </w:tc>
      </w:tr>
      <w:tr w:rsidR="0009426F" w:rsidRPr="00520B33">
        <w:trPr>
          <w:trHeight w:val="3079"/>
          <w:jc w:val="center"/>
        </w:trPr>
        <w:tc>
          <w:tcPr>
            <w:tcW w:w="4693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蚕蛹照片</w:t>
            </w:r>
          </w:p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（复眼开始着色，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雌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+1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雄）</w:t>
            </w:r>
          </w:p>
        </w:tc>
        <w:tc>
          <w:tcPr>
            <w:tcW w:w="4523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成虫照片</w:t>
            </w:r>
          </w:p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（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雌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雄交尾状，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20B33">
              <w:rPr>
                <w:rFonts w:ascii="Times New Roman" w:hAnsi="Times New Roman" w:cs="Times New Roman"/>
                <w:bCs/>
                <w:sz w:val="24"/>
                <w:szCs w:val="24"/>
              </w:rPr>
              <w:t>对）</w:t>
            </w:r>
          </w:p>
        </w:tc>
      </w:tr>
      <w:tr w:rsidR="0009426F" w:rsidRPr="00520B33">
        <w:trPr>
          <w:trHeight w:val="3079"/>
          <w:jc w:val="center"/>
        </w:trPr>
        <w:tc>
          <w:tcPr>
            <w:tcW w:w="4693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Toc6704"/>
            <w:r w:rsidRPr="00520B3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视频资料</w:t>
            </w:r>
            <w:r w:rsidRPr="00520B3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523" w:type="dxa"/>
            <w:vAlign w:val="center"/>
          </w:tcPr>
          <w:p w:rsidR="0009426F" w:rsidRPr="00520B33" w:rsidRDefault="00DB1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B3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视频资料</w:t>
            </w:r>
            <w:r w:rsidRPr="00520B3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</w:t>
            </w:r>
          </w:p>
        </w:tc>
      </w:tr>
    </w:tbl>
    <w:p w:rsidR="0009426F" w:rsidRPr="00520B33" w:rsidRDefault="00DB12FF">
      <w:pPr>
        <w:spacing w:before="64"/>
        <w:ind w:right="1"/>
        <w:rPr>
          <w:rFonts w:ascii="Times New Roman" w:hAnsi="Times New Roman" w:cs="Times New Roman"/>
          <w:sz w:val="18"/>
        </w:rPr>
      </w:pPr>
      <w:r w:rsidRPr="00520B33">
        <w:rPr>
          <w:rFonts w:ascii="Times New Roman" w:hAnsi="Times New Roman" w:cs="Times New Roman"/>
          <w:bCs/>
          <w:szCs w:val="28"/>
        </w:rPr>
        <w:t>拍照人（签字）：</w:t>
      </w:r>
      <w:r w:rsidRPr="00520B33">
        <w:rPr>
          <w:rFonts w:ascii="Times New Roman" w:hAnsi="Times New Roman" w:cs="Times New Roman"/>
          <w:bCs/>
          <w:szCs w:val="28"/>
          <w:u w:val="single"/>
        </w:rPr>
        <w:t xml:space="preserve">              </w:t>
      </w:r>
      <w:r w:rsidRPr="00520B33">
        <w:rPr>
          <w:rFonts w:ascii="Times New Roman" w:hAnsi="Times New Roman" w:cs="Times New Roman"/>
          <w:bCs/>
          <w:szCs w:val="28"/>
        </w:rPr>
        <w:t>电话：</w:t>
      </w:r>
      <w:r w:rsidRPr="00520B33">
        <w:rPr>
          <w:rFonts w:ascii="Times New Roman" w:hAnsi="Times New Roman" w:cs="Times New Roman"/>
          <w:bCs/>
          <w:szCs w:val="28"/>
          <w:u w:val="single"/>
        </w:rPr>
        <w:t xml:space="preserve">              </w:t>
      </w:r>
      <w:r w:rsidRPr="00520B33">
        <w:rPr>
          <w:rFonts w:ascii="Times New Roman" w:hAnsi="Times New Roman" w:cs="Times New Roman"/>
          <w:bCs/>
          <w:szCs w:val="28"/>
        </w:rPr>
        <w:t xml:space="preserve">        </w:t>
      </w:r>
      <w:r w:rsidRPr="00520B33">
        <w:rPr>
          <w:rFonts w:ascii="Times New Roman" w:hAnsi="Times New Roman" w:cs="Times New Roman"/>
          <w:bCs/>
          <w:szCs w:val="28"/>
        </w:rPr>
        <w:t>日期：</w:t>
      </w:r>
      <w:r w:rsidRPr="00520B33">
        <w:rPr>
          <w:rFonts w:ascii="Times New Roman" w:hAnsi="Times New Roman" w:cs="Times New Roman"/>
          <w:bCs/>
          <w:szCs w:val="28"/>
          <w:u w:val="single"/>
        </w:rPr>
        <w:t xml:space="preserve">    </w:t>
      </w:r>
      <w:r w:rsidRPr="00520B33">
        <w:rPr>
          <w:rFonts w:ascii="Times New Roman" w:hAnsi="Times New Roman" w:cs="Times New Roman"/>
          <w:bCs/>
          <w:szCs w:val="28"/>
        </w:rPr>
        <w:t>年</w:t>
      </w:r>
      <w:r w:rsidRPr="00520B33">
        <w:rPr>
          <w:rFonts w:ascii="Times New Roman" w:hAnsi="Times New Roman" w:cs="Times New Roman"/>
          <w:bCs/>
          <w:szCs w:val="28"/>
          <w:u w:val="single"/>
        </w:rPr>
        <w:t xml:space="preserve">   </w:t>
      </w:r>
      <w:r w:rsidRPr="00520B33">
        <w:rPr>
          <w:rFonts w:ascii="Times New Roman" w:hAnsi="Times New Roman" w:cs="Times New Roman"/>
          <w:bCs/>
          <w:szCs w:val="28"/>
        </w:rPr>
        <w:t>月</w:t>
      </w:r>
      <w:r w:rsidRPr="00520B33">
        <w:rPr>
          <w:rFonts w:ascii="Times New Roman" w:hAnsi="Times New Roman" w:cs="Times New Roman"/>
          <w:bCs/>
          <w:szCs w:val="28"/>
        </w:rPr>
        <w:t xml:space="preserve"> </w:t>
      </w:r>
      <w:r w:rsidRPr="00520B33">
        <w:rPr>
          <w:rFonts w:ascii="Times New Roman" w:hAnsi="Times New Roman" w:cs="Times New Roman"/>
          <w:bCs/>
          <w:szCs w:val="28"/>
          <w:u w:val="single"/>
        </w:rPr>
        <w:t xml:space="preserve">   </w:t>
      </w:r>
      <w:r w:rsidRPr="00520B33">
        <w:rPr>
          <w:rFonts w:ascii="Times New Roman" w:hAnsi="Times New Roman" w:cs="Times New Roman"/>
          <w:bCs/>
          <w:szCs w:val="28"/>
        </w:rPr>
        <w:t>日</w:t>
      </w:r>
    </w:p>
    <w:p w:rsidR="0009426F" w:rsidRPr="00520B33" w:rsidRDefault="0009426F">
      <w:pPr>
        <w:ind w:firstLineChars="600" w:firstLine="1265"/>
        <w:rPr>
          <w:rFonts w:ascii="Times New Roman" w:hAnsi="Times New Roman" w:cs="Times New Roman"/>
          <w:b/>
          <w:bCs/>
          <w:szCs w:val="21"/>
        </w:rPr>
      </w:pPr>
    </w:p>
    <w:p w:rsidR="0009426F" w:rsidRPr="00520B33" w:rsidRDefault="00DB12FF">
      <w:pPr>
        <w:spacing w:before="340" w:after="330" w:line="578" w:lineRule="auto"/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  <w:r w:rsidRPr="00520B33"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bookmarkEnd w:id="1"/>
      <w:r w:rsidRPr="00520B33">
        <w:rPr>
          <w:rFonts w:ascii="Times New Roman" w:eastAsia="华文中宋" w:hAnsi="Times New Roman"/>
          <w:sz w:val="36"/>
        </w:rPr>
        <w:lastRenderedPageBreak/>
        <w:t>家蚕遗传资源系统调查表</w:t>
      </w:r>
      <w:r w:rsidRPr="00520B33">
        <w:rPr>
          <w:rFonts w:ascii="Times New Roman" w:eastAsia="华文中宋" w:hAnsi="Times New Roman" w:hint="eastAsia"/>
          <w:sz w:val="36"/>
        </w:rPr>
        <w:t>填表说明</w:t>
      </w:r>
    </w:p>
    <w:p w:rsidR="0009426F" w:rsidRPr="00520B33" w:rsidRDefault="00DB12FF">
      <w:pPr>
        <w:pStyle w:val="2"/>
        <w:adjustRightInd w:val="0"/>
        <w:spacing w:before="0" w:line="360" w:lineRule="auto"/>
        <w:ind w:left="0" w:firstLineChars="200" w:firstLine="560"/>
        <w:rPr>
          <w:rFonts w:ascii="Times New Roman" w:hAnsi="Times New Roman" w:cs="Times New Roman"/>
          <w:szCs w:val="32"/>
          <w:lang w:val="en-US" w:bidi="ar-SA"/>
        </w:rPr>
      </w:pPr>
      <w:r w:rsidRPr="00520B33">
        <w:rPr>
          <w:rFonts w:ascii="Times New Roman" w:hAnsi="Times New Roman" w:cs="Times New Roman" w:hint="eastAsia"/>
          <w:szCs w:val="32"/>
          <w:lang w:val="en-US" w:bidi="ar-SA"/>
        </w:rPr>
        <w:t>一、家蚕遗传资源概况表</w:t>
      </w:r>
    </w:p>
    <w:p w:rsidR="0009426F" w:rsidRPr="00520B33" w:rsidRDefault="00DB12FF">
      <w:pPr>
        <w:pStyle w:val="af0"/>
        <w:widowControl/>
        <w:ind w:firstLineChars="227" w:firstLine="636"/>
        <w:jc w:val="left"/>
        <w:rPr>
          <w:rFonts w:ascii="Times New Roman" w:eastAsia="仿宋_GB2312" w:hAnsi="Times New Roman" w:cs="Times New Roman"/>
          <w:sz w:val="28"/>
          <w:szCs w:val="28"/>
          <w:lang w:val="en-GB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此表由该品种分布地的省级普查机构组织有关专家填写</w:t>
      </w:r>
      <w:r w:rsidRPr="00520B33">
        <w:rPr>
          <w:rFonts w:ascii="Times New Roman" w:eastAsia="仿宋_GB2312" w:hAnsi="Times New Roman" w:cs="Times New Roman" w:hint="eastAsia"/>
          <w:sz w:val="28"/>
          <w:szCs w:val="28"/>
          <w:lang w:val="en-GB"/>
        </w:rPr>
        <w:t>。野桑蚕参照家蚕统计。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品种名称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遗传资源的原名，培育品种（母种）审定或登记时的名称。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其他名称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该遗传资源的俗名、曾用名。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品种类型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分为地方品种、引入品种、培育品种。具体为列入《中国家蚕品种志》的地方品种、引入品种（从国外引进）；国家和省级审定通过品种（杂交组合）的母种；经合法渠道引进的家蚕品种。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经济类型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分为资源型和实用型，可多选。资源型指无规模化使用的遗传资源，实用型指生产用蚕品种的母种。实用型品种，按照茧丝量高低，分为多丝量（茧层率≥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23.0%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）、中丝量（茧层率≥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20.0%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）和少丝量（茧层率＜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20.0%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）品种，以春季或中秋季调查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数据为依据；按照是否抗病抗逆，分为抗性品种、常规品种，抗性应明确具体抗病或抗逆的种类；按照茧色分为普通茧（白色）、彩色茧；按照是否具有限性斑纹，分为普通型和斑纹限性。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地理系统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分为中国系统、日本系统、欧洲系统、热带系统。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品种来源及形成历史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系统中已有品种来源，直接调用具体内容。系统中无此数据时，调查资源形成的历史，确定其来源和时间。来源主要分为：农家收集、野外采集、国外引进、国内其他单位引入和育种单位育成等。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保存单位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遗传资源当前保存单位的名称。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化性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调查并查阅资源保存记录，确认其化性。分为一化性、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二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lastRenderedPageBreak/>
        <w:t>化性、有滞育多化性、无滞育多化性。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眠性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查阅资源保存记录，确认遗传资源的眠性。或者在资源饲养过程中，记载各龄期幼虫的饷食和止桑时间，统计幼虫眠或蜕皮的次数，即为眠性。分为四眠蚕、三眠蚕和五眠蚕等。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适应生态区域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资源型品种，适应生态区域选保存地所属生态区域；实用型品种（母种）的适应性生态区域，选品种审定确认或推广区域，包括长江流域、黄河流域、珠江流域，或其他地区。可多选。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适宜饲养季节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资源型品种选资源保存饲养的季节；实用型品种选审定确认或推广的季节。可多选。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中心饲养区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资源型品种选“无”；培育品种，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按该品种组配的并通过国家或省级审定的杂交组合的情况进行选择。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资源评价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分为遗传特点、优异特性和利用方向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3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个方面，每个方向均可多选。遗传特点：是指该遗传资源是否具有特殊的遗传性状，如三眠蚕、致死突变、隐性遗传、限性遗传、特殊斑纹、彩色蚕茧等。如无特殊遗传性状，则记为常规。优异特性：是指该遗传资源是否具有高茧层率、长丝长、粗纤度、细纤度、产量高、丝质优、抗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BmNPV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、抗高温多湿等其中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个或几个特性。可利用方向：是指该遗传资源可以在哪些方面加以利用，如优质基因、育种素材、基因功能解析、生物医学模型等。</w:t>
      </w:r>
    </w:p>
    <w:p w:rsidR="0009426F" w:rsidRPr="00520B33" w:rsidRDefault="00DB12FF">
      <w:pPr>
        <w:pStyle w:val="af0"/>
        <w:numPr>
          <w:ilvl w:val="0"/>
          <w:numId w:val="3"/>
        </w:numPr>
        <w:adjustRightInd w:val="0"/>
        <w:snapToGrid w:val="0"/>
        <w:spacing w:line="360" w:lineRule="auto"/>
        <w:ind w:left="0" w:firstLineChars="228" w:firstLine="638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开发利用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情况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bCs/>
          <w:sz w:val="28"/>
          <w:szCs w:val="28"/>
        </w:rPr>
        <w:t>资源型品种选“无”；育成品种（母种），按该品种组配并通过国家或省级审定的杂交组合的情况进行选择。</w:t>
      </w:r>
    </w:p>
    <w:p w:rsidR="0009426F" w:rsidRPr="00520B33" w:rsidRDefault="00DB12FF">
      <w:pPr>
        <w:pStyle w:val="2"/>
        <w:adjustRightInd w:val="0"/>
        <w:spacing w:before="0" w:line="360" w:lineRule="auto"/>
        <w:ind w:left="0" w:firstLineChars="200" w:firstLine="640"/>
        <w:rPr>
          <w:rFonts w:ascii="Times New Roman" w:hAnsi="Times New Roman" w:cs="Times New Roman"/>
          <w:sz w:val="32"/>
          <w:szCs w:val="32"/>
          <w:lang w:val="en-US" w:bidi="ar-SA"/>
        </w:rPr>
      </w:pPr>
      <w:r w:rsidRPr="00520B33">
        <w:rPr>
          <w:rFonts w:ascii="Times New Roman" w:hAnsi="Times New Roman" w:cs="Times New Roman" w:hint="eastAsia"/>
          <w:sz w:val="32"/>
          <w:szCs w:val="32"/>
          <w:lang w:val="en-US" w:bidi="ar-SA"/>
        </w:rPr>
        <w:t>二、家蚕体型外貌登记表</w:t>
      </w:r>
    </w:p>
    <w:p w:rsidR="0009426F" w:rsidRPr="00520B33" w:rsidRDefault="00DB12FF">
      <w:pPr>
        <w:pStyle w:val="af0"/>
        <w:widowControl/>
        <w:ind w:firstLineChars="227" w:firstLine="636"/>
        <w:jc w:val="left"/>
        <w:rPr>
          <w:rFonts w:ascii="Times New Roman" w:eastAsia="仿宋_GB2312" w:hAnsi="Times New Roman" w:cs="Times New Roman"/>
          <w:sz w:val="28"/>
          <w:szCs w:val="28"/>
          <w:lang w:val="en-GB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  <w:lang w:val="en-GB"/>
        </w:rPr>
        <w:t>该表为群体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实测</w:t>
      </w:r>
      <w:r w:rsidRPr="00520B33">
        <w:rPr>
          <w:rFonts w:ascii="Times New Roman" w:eastAsia="仿宋_GB2312" w:hAnsi="Times New Roman" w:cs="Times New Roman" w:hint="eastAsia"/>
          <w:sz w:val="28"/>
          <w:szCs w:val="28"/>
          <w:lang w:val="en-GB"/>
        </w:rPr>
        <w:t>表，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由承担测定任务的保存单位和有关专家填写</w:t>
      </w:r>
      <w:r w:rsidRPr="00520B33">
        <w:rPr>
          <w:rFonts w:ascii="Times New Roman" w:eastAsia="仿宋_GB2312" w:hAnsi="Times New Roman" w:cs="Times New Roman" w:hint="eastAsia"/>
          <w:sz w:val="28"/>
          <w:szCs w:val="28"/>
          <w:lang w:val="en-GB"/>
        </w:rPr>
        <w:t>。每个调查项目在对应的“□”内画“√”，或填写数据。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卵形分为椭圆、纺锤、肾形、长形、特大和其他。一化性和二化性蚕品种可以在制种期调查，也可在冬季调查。多化性品种在制种期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间调查。蚕卵调查以张为单位，每张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蛾或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14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蛾框制种。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卵形和卵色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卵形、卵色，在自然光线下肉眼观察蚕卵的形状、整齐度和卵色。卵形以椭圆、纺锤、肾形、长形、特大等描述；卵色以绿色、灰绿色、灰色、灰紫色、紫色和白色等描述。选择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个卵圈，拍摄彩色照片。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蚁蚕体色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在孵化后给桑前，在室内自然光下观察。以赤色、黑褐色、淡黄色等描述，多数品种蚁蚕为黑褐色。对特殊蚁色品种，应选取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个刚孵化的卵圈拍摄蚁蚕彩色照片。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卵壳色，在自然光线下肉眼观察蚕卵孵化后留下的卵壳颜色，以白色、乳白色、淡黄色、黄色等描述。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稚蚕趋性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在常规饲养条件下，观察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1-3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龄期稚蚕有无趋光性、趋密性、背光性、逸散性等。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食桑习性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在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龄或末龄期给桑前观察，若蚕座底层有较多未食尽的桑叶而蚕压在桑叶上，则为踏叶；否则为不踏叶。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壮蚕体色、体型和斑纹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观察饲育区内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龄或末龄幼虫的体型、体色和斑纹。体色用青白、青赤、黄色、灰黑色、油蚕、斑点油蚕等描述；体型以细长、普通、粗壮、有瘤状突起等描术；斑纹用素斑、普通斑、暗色斑、黑色蚕、黑缟、鹑斑、虎斑、褐圆斑、多星纹、斑点蚕、皋蚕、无半月纹等描述。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头或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+1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雄，拍摄彩色照片。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体液色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普通品种随机取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1-2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头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龄或末龄幼虫，茧色限性品种雌、雄各取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头，翦去尾角或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个腹足，将血淋巴（体液）滴到载玻片上，立即在自然光下观察其颜色。非茧色限性品种，选择淡黄色、黄色；茧色限性品种，选雌蚕黄色、雄蚕淡黄色。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老熟整齐度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分为齐涌、较齐和不齐。见熟后适时捉熟上蔟，记载始熟、盛熟和终熟时间，始熟后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24h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内终熟，则为老熟齐涌；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36h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内终熟，则为较齐；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36h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以上终熟，则为不齐。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营茧特性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资源保存时，蔟具以塑料折蔟为宜，上蔟后用覆蔟网包紧。采茧时揭开覆蔟网，观察蚕茧的空间分布比例，分为多上层茧、多中层茧、多底层茧。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蚕茧外观检验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观察饲育区内蚕茧的茧衣多少、蚕茧形状、颜色和缩皱粗细；触摸茧层厚薄或松软程度。选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颗蚕茧，拍摄彩色照片。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茧色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分为白色、竹色、金黄、土黄、稻草黄、橘红色、桃红色、绿色等，不属于所列茧色的资源则选“其他”，并注明颜色。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茧形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分为椭圆、球形、束腰、纺锤形、长筒形、锥形、薄头茧、薄腰茧、缢痕等，不属于所列茧色的品种则选“其他”，并注明具体形状。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缩皱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缩皱是指蚕茧表面细微凹凸不平的皱纹，以中等、粗、细描述。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蛹体色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在复眼开始着色时，自然光下观察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个饲育区选留蚕蛹的体色，以棕色、褐色、黑色等描述。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蛹体态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自然光下观察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个饲育区选留蚕蛹体态，分为正常蛹、鳌虾蛹、黑翅蛹、白翅蛹、小翅蛹、雏翅蛹、皱翅蛹、痕迹翅蛹、无翅蛹等，不属于所列体态的资源则选“其他”，并注明具体的体态。取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+1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雄，腹面向上，拍摄彩色照片。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成虫（蛾）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在见苗蛾的第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或第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日调查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个饲育区，在自然光线下观察羽化当日雌、雄蚕蛾的体态、体色、体型、复眼色、蛾翅斑纹以及行动情况。选取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对雌雄交尾状态蚕蛾，拍摄彩色照片。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蛾体形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以正常、瘦小、肥大等描述。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蛾体色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以正常、灰褐、暗红等描述。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蛾体态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以正常蛾、小翅蛾、雏翅蛾、皱翅蛾、痕迹翅蛾、无翅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蛾等描述。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蛾眼色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在自然光线下观察蚕蛾，以白、红、黄、黑等描述。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蛾翅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在自然光线下，观察雌、雄蚕蛾的翅膀，以有花纹斑、无花纹斑和无鳞毛（即透明翅）描述。</w:t>
      </w:r>
    </w:p>
    <w:p w:rsidR="0009426F" w:rsidRPr="00520B33" w:rsidRDefault="00DB12FF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64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蛾行动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分别观察饲育区雌雄蚕蛾的行为特点，以正常、活泼和文静描述。</w:t>
      </w:r>
    </w:p>
    <w:p w:rsidR="0009426F" w:rsidRPr="00520B33" w:rsidRDefault="00DB12FF">
      <w:pPr>
        <w:pStyle w:val="2"/>
        <w:adjustRightInd w:val="0"/>
        <w:spacing w:before="0" w:line="360" w:lineRule="auto"/>
        <w:ind w:left="0" w:firstLineChars="200" w:firstLine="640"/>
        <w:rPr>
          <w:rFonts w:ascii="Times New Roman" w:hAnsi="Times New Roman" w:cs="Times New Roman"/>
          <w:sz w:val="32"/>
          <w:szCs w:val="32"/>
          <w:lang w:val="en-US" w:bidi="ar-SA"/>
        </w:rPr>
      </w:pPr>
      <w:r w:rsidRPr="00520B33">
        <w:rPr>
          <w:rFonts w:ascii="Times New Roman" w:hAnsi="Times New Roman" w:cs="Times New Roman" w:hint="eastAsia"/>
          <w:sz w:val="32"/>
          <w:szCs w:val="32"/>
          <w:lang w:val="en-US" w:bidi="ar-SA"/>
        </w:rPr>
        <w:t>三、家蚕生产性能登记表</w:t>
      </w:r>
    </w:p>
    <w:p w:rsidR="0009426F" w:rsidRPr="00520B33" w:rsidRDefault="00DB12FF">
      <w:pPr>
        <w:pStyle w:val="af0"/>
        <w:widowControl/>
        <w:ind w:firstLineChars="227" w:firstLine="636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  <w:lang w:val="en-GB"/>
        </w:rPr>
        <w:t>该表为群体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实测</w:t>
      </w:r>
      <w:r w:rsidRPr="00520B33">
        <w:rPr>
          <w:rFonts w:ascii="Times New Roman" w:eastAsia="仿宋_GB2312" w:hAnsi="Times New Roman" w:cs="Times New Roman" w:hint="eastAsia"/>
          <w:sz w:val="28"/>
          <w:szCs w:val="28"/>
          <w:lang w:val="en-GB"/>
        </w:rPr>
        <w:t>表，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由承担测定任务的保存单位和有关专家填写。每个调查项目在对应的“□”内画“√”，或填写数据。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催青经过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在标准催青或简化催青条件下，从丙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胚胎至孵化的时间，精确到小时。简化催青：丙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～戊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胚胎期，温度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22.5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℃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+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0.5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℃、相对湿度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75%-80%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12h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明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/12h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暗；戊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～己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胚胎，温度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25.5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℃±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0.5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℃、相对湿度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80%-85%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18h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明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/6h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暗；转青后黑暗保护，隔日早晨瀑光、孵化。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五龄经过、幼虫期经过、蛰中经过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在常规温度、湿度条件下新鲜桑叶饲养，记录幼虫各龄期饷食、止桑或盛上蔟（盛熟）时间，计算五龄经过、幼虫期经过。蛰中经过指盛上蔟至盛发蛾的时间经过。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蚕卵孵化情况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收蚁后调查，随机抽查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个卵圈，点数孵化蚕卵粒数、转青死卵粒数，按下式计算孵化率。分为齐（≥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90%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）、较齐（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80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～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90%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）和不齐（＜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80%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）。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蚕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卵孵化率（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%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仿宋_GB2312" w:eastAsia="仿宋_GB2312" w:hAnsi="Times New Roman" w:cs="Times New Roman" w:hint="eastAsia"/>
          <w:position w:val="-26"/>
          <w:sz w:val="28"/>
          <w:szCs w:val="28"/>
        </w:rPr>
        <w:object w:dxaOrig="38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33pt" o:ole="">
            <v:imagedata r:id="rId9" o:title=""/>
          </v:shape>
          <o:OLEObject Type="Embed" ProgID="Equation.3" ShapeID="_x0000_i1025" DrawAspect="Content" ObjectID="_1700377587" r:id="rId10"/>
        </w:objec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眠起整齐度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分为齐、较齐和不齐，根据幼虫期各龄眠起情况判定。调查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个饲育区。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四龄起蚕结茧率、死笼率和四龄起蚕虫蛹率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三龄入眠或四龄起蚕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日内数蚕，固定每个饲育区的蚕头数（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400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头或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350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头）。饲养过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程中记载四～五龄淘汰蚕头数，采茧时记载蔟中病死蚕头数，调查结茧头数，计算实际饲育头数。上蔟后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～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9d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调查死笼，将同宫茧、屑茧全部切剖，调查死笼头数；普通茧逐颗轻摇，依声音判别是否为死笼，遇可疑蚕茧则切剖鉴定，统计死笼总头数。僵病、蝇蛆和外伤引起的死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蚕和死茧，不作为死笼。计算公式如下。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实际饲育头数（头）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=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结茧头数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四～五龄淘汰蚕头数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蔟中病死蚕头数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死笼总头数（头）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=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屑茧死笼头数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同宫茧死笼头数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普通茧死笼头数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四龄起蚕结茧率（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%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仿宋_GB2312" w:eastAsia="仿宋_GB2312" w:hAnsi="Times New Roman" w:cs="Times New Roman" w:hint="eastAsia"/>
          <w:position w:val="-26"/>
          <w:sz w:val="28"/>
          <w:szCs w:val="28"/>
        </w:rPr>
        <w:object w:dxaOrig="2280" w:dyaOrig="600">
          <v:shape id="_x0000_i1026" type="#_x0000_t75" style="width:114pt;height:30pt" o:ole="">
            <v:imagedata r:id="rId11" o:title=""/>
          </v:shape>
          <o:OLEObject Type="Embed" ProgID="Equation.3" ShapeID="_x0000_i1026" DrawAspect="Content" ObjectID="_1700377588" r:id="rId12"/>
        </w:objec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（保留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位小数）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死笼率（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%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仿宋_GB2312" w:eastAsia="仿宋_GB2312" w:hAnsi="Times New Roman" w:cs="Times New Roman" w:hint="eastAsia"/>
          <w:position w:val="-26"/>
          <w:sz w:val="28"/>
          <w:szCs w:val="28"/>
        </w:rPr>
        <w:object w:dxaOrig="2070" w:dyaOrig="660">
          <v:shape id="_x0000_i1027" type="#_x0000_t75" style="width:103.5pt;height:33pt" o:ole="">
            <v:imagedata r:id="rId13" o:title=""/>
          </v:shape>
          <o:OLEObject Type="Embed" ProgID="Equation.3" ShapeID="_x0000_i1027" DrawAspect="Content" ObjectID="_1700377589" r:id="rId14"/>
        </w:objec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（保留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位小数）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四龄起蚕虫蛹率（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%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=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100-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死笼率）×四龄起蚕结茧率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（保留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位小数）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茧长、茧幅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从普通茧中随机抽取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颗，用游标卡尺测量，计算平均值，精确到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0.1mm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茧层状态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触摸饲育区蚕茧，观察茧质调查切剖的样茧，以紧实、多层和绵茧描述。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普通茧质量百分率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采下的蚕茧按普通茧、同宫茧、屑茧分类，分别称量，按下式计算总收茧量和普通茧质量百分率。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总收茧量（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g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普通茧质量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+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同宫茧质量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+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屑茧质量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普通茧质量百分率（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%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仿宋_GB2312" w:eastAsia="仿宋_GB2312" w:hAnsi="Times New Roman" w:cs="Times New Roman" w:hint="eastAsia"/>
          <w:position w:val="-26"/>
          <w:sz w:val="28"/>
          <w:szCs w:val="28"/>
        </w:rPr>
        <w:object w:dxaOrig="2080" w:dyaOrig="670">
          <v:shape id="_x0000_i1028" type="#_x0000_t75" style="width:104pt;height:33.5pt" o:ole="">
            <v:imagedata r:id="rId15" o:title=""/>
          </v:shape>
          <o:OLEObject Type="Embed" ProgID="Equation.3" ShapeID="_x0000_i1028" DrawAspect="Content" ObjectID="_1700377590" r:id="rId16"/>
        </w:objec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     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（保留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位小数）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全茧量、茧层量、茧层率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随机抽取约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60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颗蚕茧，切剖雌、雄各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颗，分别称量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颗全茧量（保留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位小数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）、茧层量（保留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位小数），计算雌雄平均全茧量、茧层量，按下式计算茧层率。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茧层率（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%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=</w:t>
      </w:r>
      <w:r w:rsidRPr="00520B33">
        <w:rPr>
          <w:rFonts w:ascii="仿宋_GB2312" w:eastAsia="仿宋_GB2312" w:hAnsi="Times New Roman" w:cs="Times New Roman" w:hint="eastAsia"/>
          <w:position w:val="-26"/>
          <w:sz w:val="28"/>
          <w:szCs w:val="28"/>
        </w:rPr>
        <w:object w:dxaOrig="2240" w:dyaOrig="590">
          <v:shape id="_x0000_i1029" type="#_x0000_t75" style="width:112pt;height:29.5pt" o:ole="">
            <v:imagedata r:id="rId17" o:title=""/>
          </v:shape>
          <o:OLEObject Type="Embed" ProgID="Equation.3" ShapeID="_x0000_i1029" DrawAspect="Content" ObjectID="_1700377591" r:id="rId18"/>
        </w:objec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    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（保留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位小数）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丝质检验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茧丝长、解舒丝长、解舒率、茧丝量、茧丝纤度、洁净的数据由丝质检验单位提供。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留足继代用蚕茧后，从饲育区普通茧中随机抽取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80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颗以上蚕茧，用干燥箱或类似设备二次烘干法烘茧，头冲温度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104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℃～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96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℃，二冲温度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99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℃～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70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℃，温度可根据设备灵活掌握，达到如下公式理论烘率要求。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理论烘率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= (0.6875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×茧层率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+0.2625)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×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100% 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（保留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位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小数）</w:t>
      </w:r>
    </w:p>
    <w:p w:rsidR="0009426F" w:rsidRPr="00520B33" w:rsidRDefault="00DB12FF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烘茧后一个星期内将干样茧送交指定的丝质检验单位，袋内外置挂标签，标明品种名称、饲育编号，净重、粒数。丝质检验单位收到样茧后，应详细记录样茧情况，并在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个月内完成检验。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50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颗样茧，煮茧后新茧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粒生绪，共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绪，先添厚茧，至最后一绪不能保持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粒时，停车落丝。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茧丝长（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m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生丝总长（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m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）×定粒÷供试茧粒数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（取整数）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解舒丝长（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m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茧丝长（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m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）×解舒率（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%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（取整数）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解舒率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=</w:t>
      </w:r>
      <w:r w:rsidRPr="00520B33">
        <w:rPr>
          <w:rFonts w:ascii="仿宋_GB2312" w:eastAsia="仿宋_GB2312" w:hAnsi="Times New Roman" w:cs="Times New Roman" w:hint="eastAsia"/>
          <w:position w:val="-26"/>
          <w:sz w:val="28"/>
          <w:szCs w:val="28"/>
        </w:rPr>
        <w:object w:dxaOrig="3580" w:dyaOrig="660">
          <v:shape id="_x0000_i1030" type="#_x0000_t75" style="width:179pt;height:33pt" o:ole="">
            <v:imagedata r:id="rId19" o:title=""/>
          </v:shape>
          <o:OLEObject Type="Embed" ProgID="Equation.3" ShapeID="_x0000_i1030" DrawAspect="Content" ObjectID="_1700377592" r:id="rId20"/>
        </w:objec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或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解舒率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仿宋_GB2312" w:eastAsia="仿宋_GB2312" w:hAnsi="Times New Roman" w:cs="Times New Roman" w:hint="eastAsia"/>
          <w:position w:val="-28"/>
          <w:sz w:val="28"/>
          <w:szCs w:val="28"/>
        </w:rPr>
        <w:object w:dxaOrig="2160" w:dyaOrig="680">
          <v:shape id="_x0000_i1031" type="#_x0000_t75" alt="" style="width:108pt;height:34pt" o:ole="">
            <v:imagedata r:id="rId21" o:title=""/>
          </v:shape>
          <o:OLEObject Type="Embed" ProgID="Equation.3" ShapeID="_x0000_i1031" DrawAspect="Content" ObjectID="_1700377593" r:id="rId22"/>
        </w:objec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    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茧丝量（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g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解舒丝公量（克）÷供</w:t>
      </w:r>
      <w:bookmarkStart w:id="2" w:name="_GoBack"/>
      <w:bookmarkEnd w:id="2"/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试茧粒数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（保留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位小数）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茧丝纤度（</w:t>
      </w:r>
      <w:r w:rsidRPr="00520B33">
        <w:rPr>
          <w:rFonts w:ascii="Times New Roman" w:eastAsia="仿宋_GB2312" w:hAnsi="Times New Roman" w:cs="Times New Roman"/>
          <w:sz w:val="28"/>
          <w:szCs w:val="28"/>
        </w:rPr>
        <w:t>dtex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仿宋_GB2312" w:eastAsia="仿宋_GB2312" w:hAnsi="Times New Roman" w:cs="Times New Roman" w:hint="eastAsia"/>
          <w:position w:val="-26"/>
          <w:sz w:val="28"/>
          <w:szCs w:val="28"/>
        </w:rPr>
        <w:object w:dxaOrig="2440" w:dyaOrig="660">
          <v:shape id="_x0000_i1032" type="#_x0000_t75" style="width:122pt;height:33pt" o:ole="">
            <v:imagedata r:id="rId23" o:title=""/>
          </v:shape>
          <o:OLEObject Type="Embed" ProgID="Equation.3" ShapeID="_x0000_i1032" DrawAspect="Content" ObjectID="_1700377594" r:id="rId24"/>
        </w:objec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     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（保留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位小数）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洁净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30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颗煮熟的样茧，理出正绪茧，分为正绪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粒和副绪若干；正绪和副绪</w:t>
      </w:r>
      <w:r w:rsidRPr="00520B33">
        <w:rPr>
          <w:rFonts w:ascii="Times New Roman" w:eastAsia="微软雅黑" w:hAnsi="Times New Roman" w:cs="微软雅黑" w:hint="eastAsia"/>
          <w:sz w:val="28"/>
          <w:szCs w:val="28"/>
        </w:rPr>
        <w:t>䈅</w:t>
      </w:r>
      <w:r w:rsidRPr="00520B33">
        <w:rPr>
          <w:rFonts w:ascii="Times New Roman" w:eastAsia="仿宋_GB2312" w:hAnsi="Times New Roman" w:cs="仿宋_GB2312" w:hint="eastAsia"/>
          <w:sz w:val="28"/>
          <w:szCs w:val="28"/>
        </w:rPr>
        <w:t>速相同。缫丝过程中保证正绪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粒蚕茧正常缫丝，若遇落绪，则以副绪蚕茧添绪，直至正绪缫丝结束为止；将正绪所得生丝全部翻至黑板，晾干后进行洁净检验，按如下公式计算。</w:t>
      </w:r>
    </w:p>
    <w:p w:rsidR="0009426F" w:rsidRPr="00520B33" w:rsidRDefault="00DB12FF">
      <w:pPr>
        <w:pStyle w:val="af0"/>
        <w:widowControl/>
        <w:ind w:leftChars="229" w:left="481" w:firstLineChars="56" w:firstLine="157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洁净（分）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每片净度分数总和÷检验片数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（保留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位小数）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羽化习性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始发蛾后第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天，每天早晨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点钟前开灯瀑光，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点钟以后统计当日雌、雄蚕蛾数量和比例。根据连续几日调查结果，确定该品种羽化习性，即雌雄的同步性和齐一性，以雌雄同步、雌先、雄先、发蛾齐涌和发蛾不齐描述。可多选。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交尾性能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羽化后，当日上午同一品种资源不同饲育区或同一饲育区的雌、雄蚕蛾相互交配，观察交配性能，散对情况，以良好、一般、难交、易散对和不易散对描述。选取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对雌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-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雄交尾状态的蚕蛾，拍摄彩色照片。可多选。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产卵快慢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待雌雄蚕蛾交尾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3-5h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后拆开，制备框制蚕种，蚕连纸上标明品种名称、编号和产卵日期。若投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蛾后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6h</w:t>
      </w:r>
      <w:r w:rsidRPr="00520B33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80%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以上母蛾开始产卵，则记为产卵“快”；若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6h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只有不足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50%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的母蛾开始产卵，则记为产卵“慢”；若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6h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有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50%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～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80%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的母蛾开始产卵，则记为“中等”。调查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张蚕种。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卵胶着性、产附平整性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投蛾后，第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天上午观察蚕连纸上蚕卵黏附是否牢固，所产蚕卵在蚕连纸上分布是否平整，以好、差和无胶着性描述。调查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张蚕种。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单蛾产卵粒数、良卵率、不受精卵率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滞育卵产卵后第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天开始调查，颜色转为固有色的蚕卵为受精卵，颜色仍未淡黄色的为不受精卵。多化性品种非滞育卵在产下后转青时（第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～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天）调查，颜色转青的为受精卵，颜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色不变的为不受精卵；或在孵化后调查。随机选取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张蚕种（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14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蛾）中的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个卵圈，调查单蛾产卵粒数、良卵粒数、不受精卵粒数，计算平均值。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良卵率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fldChar w:fldCharType="begin"/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eastAsia="仿宋_GB2312" w:hAnsi="Cambria Math" w:cs="Times New Roman" w:hint="eastAsia"/>
            <w:sz w:val="28"/>
            <w:szCs w:val="28"/>
          </w:rPr>
          <m:t>四龄起蚕结茧率（</m:t>
        </m:r>
        <m:r>
          <m:rPr>
            <m:sty m:val="p"/>
          </m:rPr>
          <w:rPr>
            <w:rFonts w:ascii="Cambria Math" w:eastAsia="仿宋_GB2312" w:hAnsi="Cambria Math" w:cs="Times New Roman" w:hint="eastAsia"/>
            <w:sz w:val="28"/>
            <w:szCs w:val="28"/>
          </w:rPr>
          <m:t>%</m:t>
        </m:r>
        <m:r>
          <m:rPr>
            <m:sty m:val="p"/>
          </m:rPr>
          <w:rPr>
            <w:rFonts w:ascii="Cambria Math" w:eastAsia="仿宋_GB2312" w:hAnsi="Cambria Math" w:cs="Times New Roman" w:hint="eastAsia"/>
            <w:sz w:val="28"/>
            <w:szCs w:val="28"/>
          </w:rPr>
          <m:t>）</m:t>
        </m:r>
        <m:r>
          <m:rPr>
            <m:sty m:val="p"/>
          </m:rPr>
          <w:rPr>
            <w:rFonts w:ascii="Cambria Math" w:eastAsia="仿宋_GB2312" w:hAnsi="Cambria Math" w:cs="Times New Roman" w:hint="eastAsia"/>
            <w:sz w:val="28"/>
            <w:szCs w:val="28"/>
          </w:rPr>
          <m:t>=</m:t>
        </m:r>
        <m:f>
          <m:fPr>
            <m:ctrlPr>
              <w:rPr>
                <w:rFonts w:ascii="Cambria Math" w:eastAsia="仿宋_GB2312" w:hAnsi="Cambria Math" w:cs="Times New Roman" w:hint="eastAsia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8"/>
                <w:szCs w:val="28"/>
              </w:rPr>
              <m:t>结茧蚕头数</m:t>
            </m:r>
          </m:num>
          <m:den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8"/>
                <w:szCs w:val="28"/>
              </w:rPr>
              <m:t>四龄起蚕头数</m:t>
            </m:r>
          </m:den>
        </m:f>
        <m:r>
          <m:rPr>
            <m:sty m:val="p"/>
          </m:rPr>
          <w:rPr>
            <w:rFonts w:ascii="Cambria Math" w:eastAsia="仿宋_GB2312" w:hAnsi="Cambria Math" w:cs="Times New Roman" w:hint="eastAsia"/>
            <w:sz w:val="28"/>
            <w:szCs w:val="28"/>
          </w:rPr>
          <m:t>×</m:t>
        </m:r>
        <m:r>
          <m:rPr>
            <m:sty m:val="p"/>
          </m:rPr>
          <w:rPr>
            <w:rFonts w:ascii="Cambria Math" w:eastAsia="仿宋_GB2312" w:hAnsi="Cambria Math" w:cs="Times New Roman" w:hint="eastAsia"/>
            <w:sz w:val="28"/>
            <w:szCs w:val="28"/>
          </w:rPr>
          <m:t>100</m:t>
        </m:r>
      </m:oMath>
      <w:r w:rsidRPr="00520B33">
        <w:rPr>
          <w:rFonts w:ascii="仿宋_GB2312" w:eastAsia="仿宋_GB2312" w:hAnsi="Times New Roman" w:cs="Times New Roman" w:hint="eastAsia"/>
          <w:sz w:val="28"/>
          <w:szCs w:val="28"/>
        </w:rPr>
        <w:instrText xml:space="preserve"> </w:instrTex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fldChar w:fldCharType="end"/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仿宋_GB2312" w:eastAsia="仿宋_GB2312" w:hAnsi="Times New Roman" w:cs="Times New Roman" w:hint="eastAsia"/>
          <w:position w:val="-26"/>
          <w:sz w:val="28"/>
          <w:szCs w:val="28"/>
        </w:rPr>
        <w:object w:dxaOrig="1810" w:dyaOrig="660">
          <v:shape id="_x0000_i1033" type="#_x0000_t75" style="width:90.5pt;height:33pt" o:ole="">
            <v:imagedata r:id="rId25" o:title=""/>
          </v:shape>
          <o:OLEObject Type="Embed" ProgID="Equation.3" ShapeID="_x0000_i1033" DrawAspect="Content" ObjectID="_1700377595" r:id="rId26"/>
        </w:objec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       </w:t>
      </w:r>
    </w:p>
    <w:p w:rsidR="0009426F" w:rsidRPr="00520B33" w:rsidRDefault="00DB12FF">
      <w:pPr>
        <w:pStyle w:val="af0"/>
        <w:widowControl/>
        <w:ind w:leftChars="7" w:left="15" w:firstLineChars="222" w:firstLine="622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>不受精卵率</w: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= </w:t>
      </w:r>
      <w:r w:rsidRPr="00520B33">
        <w:rPr>
          <w:rFonts w:ascii="仿宋_GB2312" w:eastAsia="仿宋_GB2312" w:hAnsi="Times New Roman" w:cs="Times New Roman" w:hint="eastAsia"/>
          <w:position w:val="-26"/>
          <w:sz w:val="28"/>
          <w:szCs w:val="28"/>
        </w:rPr>
        <w:object w:dxaOrig="2320" w:dyaOrig="660">
          <v:shape id="_x0000_i1034" type="#_x0000_t75" style="width:116pt;height:33pt" o:ole="">
            <v:imagedata r:id="rId27" o:title=""/>
          </v:shape>
          <o:OLEObject Type="Embed" ProgID="Equation.3" ShapeID="_x0000_i1034" DrawAspect="Content" ObjectID="_1700377596" r:id="rId28"/>
        </w:object>
      </w:r>
      <w:r w:rsidRPr="00520B33"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</w:p>
    <w:p w:rsidR="0009426F" w:rsidRPr="00520B33" w:rsidRDefault="00DB12FF">
      <w:pPr>
        <w:pStyle w:val="af0"/>
        <w:widowControl/>
        <w:numPr>
          <w:ilvl w:val="0"/>
          <w:numId w:val="5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生种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二化性品种由于某种原因，造成蚕卵滞育性不巩固，在产下后经过一定时间，部分发生孵化的蚕种称为生种。在蚕卵产下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10d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以后进行，观察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张蚕种上是否有孵化的蚁蚕或孵化留下的卵壳。随机选取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张蚕种（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14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蛾）中的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个卵圈。</w:t>
      </w:r>
    </w:p>
    <w:p w:rsidR="0009426F" w:rsidRPr="00520B33" w:rsidRDefault="00DB12FF">
      <w:pPr>
        <w:pStyle w:val="2"/>
        <w:numPr>
          <w:ilvl w:val="0"/>
          <w:numId w:val="6"/>
        </w:numPr>
        <w:adjustRightInd w:val="0"/>
        <w:spacing w:before="0" w:line="360" w:lineRule="auto"/>
        <w:ind w:left="0" w:firstLineChars="200" w:firstLine="640"/>
        <w:rPr>
          <w:rFonts w:ascii="Times New Roman" w:hAnsi="Times New Roman" w:cs="Times New Roman"/>
          <w:sz w:val="32"/>
          <w:szCs w:val="32"/>
          <w:lang w:val="en-US" w:bidi="ar-SA"/>
        </w:rPr>
      </w:pPr>
      <w:r w:rsidRPr="00520B33">
        <w:rPr>
          <w:rFonts w:ascii="Times New Roman" w:hAnsi="Times New Roman" w:cs="Times New Roman" w:hint="eastAsia"/>
          <w:sz w:val="32"/>
          <w:szCs w:val="32"/>
          <w:lang w:val="en-US" w:bidi="ar-SA"/>
        </w:rPr>
        <w:t>家蚕遗传资源影像材料</w:t>
      </w:r>
    </w:p>
    <w:p w:rsidR="0009426F" w:rsidRPr="00520B33" w:rsidRDefault="00DB12FF">
      <w:pPr>
        <w:pStyle w:val="af0"/>
        <w:widowControl/>
        <w:numPr>
          <w:ilvl w:val="0"/>
          <w:numId w:val="7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每个品种拍摄卵、蚁蚕（特殊蚁色）、壮蚕、蚕茧、蚕蛹、成虫彩照各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张。</w:t>
      </w:r>
    </w:p>
    <w:p w:rsidR="0009426F" w:rsidRPr="00520B33" w:rsidRDefault="00DB12FF">
      <w:pPr>
        <w:pStyle w:val="af0"/>
        <w:widowControl/>
        <w:numPr>
          <w:ilvl w:val="0"/>
          <w:numId w:val="7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蚕卵、蚁蚕以蚕连纸为背景直接拍摄，其他发育阶段以蓝色为背景色，像素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800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万以上，水平方向置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标尺。垂直拍摄，照片长宽比为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4:3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，大小不低于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2M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09426F" w:rsidRPr="00520B33" w:rsidRDefault="00DB12FF">
      <w:pPr>
        <w:pStyle w:val="af0"/>
        <w:widowControl/>
        <w:numPr>
          <w:ilvl w:val="0"/>
          <w:numId w:val="7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蚕卵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圈，滞育卵在产卵后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5d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以后至翌年催青前拍摄；非滞育卵，产卵后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～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7d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拍摄。</w:t>
      </w:r>
    </w:p>
    <w:p w:rsidR="0009426F" w:rsidRPr="00520B33" w:rsidRDefault="00DB12FF">
      <w:pPr>
        <w:pStyle w:val="af0"/>
        <w:widowControl/>
        <w:numPr>
          <w:ilvl w:val="0"/>
          <w:numId w:val="7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蚁蚕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圈，在孵化当日上午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～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时拍摄。</w:t>
      </w:r>
    </w:p>
    <w:p w:rsidR="0009426F" w:rsidRPr="00520B33" w:rsidRDefault="00DB12FF">
      <w:pPr>
        <w:pStyle w:val="af0"/>
        <w:widowControl/>
        <w:numPr>
          <w:ilvl w:val="0"/>
          <w:numId w:val="7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壮蚕，取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龄或末龄盛食期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头（斑纹限性品种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+1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雄）放置于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～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℃，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2min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后取出，体长与垂直方向一致，背面朝上。</w:t>
      </w:r>
    </w:p>
    <w:p w:rsidR="0009426F" w:rsidRPr="00520B33" w:rsidRDefault="00DB12FF">
      <w:pPr>
        <w:pStyle w:val="af0"/>
        <w:widowControl/>
        <w:numPr>
          <w:ilvl w:val="0"/>
          <w:numId w:val="7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普通茧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颗，蚕蛹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+1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雄，体长与垂直方向一致。</w:t>
      </w:r>
    </w:p>
    <w:p w:rsidR="0009426F" w:rsidRPr="00520B33" w:rsidRDefault="00DB12FF">
      <w:pPr>
        <w:pStyle w:val="af0"/>
        <w:widowControl/>
        <w:numPr>
          <w:ilvl w:val="0"/>
          <w:numId w:val="7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成虫，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雌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雄交尾状态，雌蛾头部向下、雄蛾头部向上。</w:t>
      </w:r>
    </w:p>
    <w:p w:rsidR="0009426F" w:rsidRPr="00520B33" w:rsidRDefault="00DB12FF">
      <w:pPr>
        <w:pStyle w:val="af0"/>
        <w:widowControl/>
        <w:numPr>
          <w:ilvl w:val="0"/>
          <w:numId w:val="7"/>
        </w:numPr>
        <w:ind w:leftChars="7" w:left="15" w:firstLineChars="222" w:firstLine="622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视频资料要能反映品种所处的自然生态环境、群体概貌、品种特征、饲养方式等。</w:t>
      </w:r>
    </w:p>
    <w:p w:rsidR="0009426F" w:rsidRPr="00520B33" w:rsidRDefault="00DB12FF">
      <w:pPr>
        <w:pStyle w:val="af0"/>
        <w:widowControl/>
        <w:ind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视频格式：每个视频时长不超过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5min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，尽量在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3min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以内（大小不超过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80M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）。视频格式应为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MP4</w:t>
      </w:r>
      <w:r w:rsidRPr="00520B33">
        <w:rPr>
          <w:rFonts w:ascii="Times New Roman" w:eastAsia="仿宋_GB2312" w:hAnsi="Times New Roman" w:cs="Times New Roman" w:hint="eastAsia"/>
          <w:sz w:val="28"/>
          <w:szCs w:val="28"/>
        </w:rPr>
        <w:t>格式。</w:t>
      </w:r>
    </w:p>
    <w:p w:rsidR="0009426F" w:rsidRPr="00520B33" w:rsidRDefault="0009426F">
      <w:pPr>
        <w:pStyle w:val="af0"/>
        <w:pageBreakBefore/>
        <w:widowControl/>
        <w:ind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09426F" w:rsidRPr="00520B33" w:rsidRDefault="00DB12FF">
      <w:pPr>
        <w:rPr>
          <w:rFonts w:ascii="仿宋_GB2312" w:eastAsia="仿宋_GB2312"/>
          <w:szCs w:val="21"/>
        </w:rPr>
      </w:pPr>
      <w:r w:rsidRPr="00520B33">
        <w:rPr>
          <w:rFonts w:ascii="仿宋_GB2312" w:eastAsia="仿宋_GB2312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143510</wp:posOffset>
            </wp:positionV>
            <wp:extent cx="2786380" cy="1861185"/>
            <wp:effectExtent l="0" t="0" r="13970" b="5715"/>
            <wp:wrapTight wrapText="bothSides">
              <wp:wrapPolygon edited="0">
                <wp:start x="0" y="0"/>
                <wp:lineTo x="0" y="21445"/>
                <wp:lineTo x="21413" y="21445"/>
                <wp:lineTo x="21413" y="0"/>
                <wp:lineTo x="0" y="0"/>
              </wp:wrapPolygon>
            </wp:wrapTight>
            <wp:docPr id="2" name="图片 2" descr="F:\审定\2021\蚕资源普查会议（镇江）印刷资料20210509\照片\照片2\DSC_3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审定\2021\蚕资源普查会议（镇江）印刷资料20210509\照片\照片2\DSC_3467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0B33">
        <w:rPr>
          <w:rFonts w:ascii="仿宋_GB2312" w:eastAsia="仿宋_GB2312"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139700</wp:posOffset>
            </wp:positionV>
            <wp:extent cx="2797175" cy="1864360"/>
            <wp:effectExtent l="0" t="0" r="3175" b="2540"/>
            <wp:wrapTight wrapText="bothSides">
              <wp:wrapPolygon edited="0">
                <wp:start x="0" y="0"/>
                <wp:lineTo x="0" y="21409"/>
                <wp:lineTo x="21477" y="21409"/>
                <wp:lineTo x="21477" y="0"/>
                <wp:lineTo x="0" y="0"/>
              </wp:wrapPolygon>
            </wp:wrapTight>
            <wp:docPr id="4" name="图片 4" descr="F:\审定\2021\蚕资源普查会议（镇江）印刷资料20210509\照片\照片2\DSC_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审定\2021\蚕资源普查会议（镇江）印刷资料20210509\照片\照片2\DSC_3453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0B33">
        <w:rPr>
          <w:rFonts w:ascii="仿宋_GB2312" w:eastAsia="仿宋_GB2312" w:hint="eastAsia"/>
          <w:szCs w:val="21"/>
        </w:rPr>
        <w:t xml:space="preserve">                 </w:t>
      </w:r>
      <w:r w:rsidRPr="00520B33">
        <w:rPr>
          <w:rFonts w:ascii="仿宋_GB2312" w:eastAsia="仿宋_GB2312" w:hAnsi="Times New Roman" w:cs="Times New Roman" w:hint="eastAsia"/>
          <w:b/>
          <w:kern w:val="0"/>
          <w:szCs w:val="21"/>
          <w:lang w:bidi="ar"/>
        </w:rPr>
        <w:t>幼虫</w:t>
      </w:r>
      <w:r w:rsidRPr="00520B33">
        <w:rPr>
          <w:rFonts w:ascii="仿宋_GB2312" w:eastAsia="仿宋_GB2312" w:hAnsi="Times New Roman" w:cs="Times New Roman" w:hint="eastAsia"/>
          <w:b/>
          <w:kern w:val="0"/>
          <w:szCs w:val="21"/>
          <w:lang w:bidi="ar"/>
        </w:rPr>
        <w:t xml:space="preserve">                                            </w:t>
      </w:r>
      <w:r w:rsidRPr="00520B33">
        <w:rPr>
          <w:rFonts w:ascii="仿宋_GB2312" w:eastAsia="仿宋_GB2312" w:hAnsi="Times New Roman" w:cs="Times New Roman" w:hint="eastAsia"/>
          <w:b/>
          <w:kern w:val="0"/>
          <w:szCs w:val="21"/>
          <w:lang w:bidi="ar"/>
        </w:rPr>
        <w:t>蚕茧</w:t>
      </w:r>
    </w:p>
    <w:p w:rsidR="0009426F" w:rsidRPr="00520B33" w:rsidRDefault="00DB12FF">
      <w:pPr>
        <w:ind w:firstLineChars="700" w:firstLine="1960"/>
        <w:rPr>
          <w:rFonts w:ascii="仿宋_GB2312" w:eastAsia="仿宋_GB2312" w:hAnsi="Times New Roman" w:cs="Times New Roman"/>
          <w:b/>
          <w:bCs/>
          <w:szCs w:val="21"/>
        </w:rPr>
      </w:pPr>
      <w:r w:rsidRPr="00520B33">
        <w:rPr>
          <w:rFonts w:ascii="仿宋_GB2312" w:eastAsia="仿宋_GB2312" w:hint="eastAsia"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445135</wp:posOffset>
            </wp:positionV>
            <wp:extent cx="2654935" cy="1772285"/>
            <wp:effectExtent l="0" t="0" r="12065" b="18415"/>
            <wp:wrapTight wrapText="bothSides">
              <wp:wrapPolygon edited="0">
                <wp:start x="0" y="0"/>
                <wp:lineTo x="0" y="21360"/>
                <wp:lineTo x="21388" y="21360"/>
                <wp:lineTo x="21388" y="0"/>
                <wp:lineTo x="0" y="0"/>
              </wp:wrapPolygon>
            </wp:wrapTight>
            <wp:docPr id="5" name="图片 5" descr="F:\审定\2021\蚕资源普查会议（镇江）印刷资料20210509\照片\蚕 照片\DSC_3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:\审定\2021\蚕资源普查会议（镇江）印刷资料20210509\照片\蚕 照片\DSC_3444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0B33">
        <w:rPr>
          <w:rFonts w:ascii="仿宋_GB2312" w:eastAsia="仿宋_GB2312" w:hAnsi="Times New Roman" w:cs="Times New Roman" w:hint="eastAsia"/>
          <w:b/>
          <w:bCs/>
          <w:szCs w:val="21"/>
        </w:rPr>
        <w:t xml:space="preserve">                                         </w:t>
      </w:r>
    </w:p>
    <w:p w:rsidR="0009426F" w:rsidRPr="00520B33" w:rsidRDefault="00DB12FF">
      <w:pPr>
        <w:adjustRightInd w:val="0"/>
        <w:snapToGrid w:val="0"/>
        <w:spacing w:line="460" w:lineRule="exact"/>
        <w:rPr>
          <w:rFonts w:ascii="仿宋_GB2312" w:eastAsia="仿宋_GB2312" w:hAnsi="Times New Roman" w:cs="Times New Roman"/>
          <w:kern w:val="0"/>
          <w:szCs w:val="21"/>
          <w:lang w:bidi="ar"/>
        </w:rPr>
      </w:pPr>
      <w:r w:rsidRPr="00520B33">
        <w:rPr>
          <w:rFonts w:ascii="仿宋_GB2312" w:eastAsia="仿宋_GB2312" w:hint="eastAsia"/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256540</wp:posOffset>
            </wp:positionV>
            <wp:extent cx="2649855" cy="1770380"/>
            <wp:effectExtent l="0" t="0" r="17145" b="1270"/>
            <wp:wrapTight wrapText="bothSides">
              <wp:wrapPolygon edited="0">
                <wp:start x="0" y="0"/>
                <wp:lineTo x="0" y="21383"/>
                <wp:lineTo x="21429" y="21383"/>
                <wp:lineTo x="21429" y="0"/>
                <wp:lineTo x="0" y="0"/>
              </wp:wrapPolygon>
            </wp:wrapTight>
            <wp:docPr id="6" name="图片 6" descr="F:\审定\2021\蚕资源普查会议（镇江）印刷资料20210509\照片\蛾照片\DSC_3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:\审定\2021\蚕资源普查会议（镇江）印刷资料20210509\照片\蛾照片\DSC_3492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426F" w:rsidRPr="00520B33" w:rsidRDefault="0009426F">
      <w:pPr>
        <w:pStyle w:val="a4"/>
        <w:rPr>
          <w:rFonts w:ascii="仿宋_GB2312" w:eastAsia="仿宋_GB2312" w:hAnsi="Times New Roman"/>
          <w:kern w:val="0"/>
          <w:szCs w:val="21"/>
          <w:lang w:bidi="ar"/>
        </w:rPr>
      </w:pPr>
    </w:p>
    <w:p w:rsidR="0009426F" w:rsidRPr="00520B33" w:rsidRDefault="0009426F">
      <w:pPr>
        <w:rPr>
          <w:rFonts w:ascii="仿宋_GB2312" w:eastAsia="仿宋_GB2312" w:hAnsi="Times New Roman" w:cs="Times New Roman"/>
          <w:kern w:val="0"/>
          <w:szCs w:val="21"/>
          <w:lang w:bidi="ar"/>
        </w:rPr>
      </w:pPr>
    </w:p>
    <w:p w:rsidR="0009426F" w:rsidRPr="00520B33" w:rsidRDefault="0009426F">
      <w:pPr>
        <w:pStyle w:val="a4"/>
        <w:rPr>
          <w:rFonts w:ascii="仿宋_GB2312" w:eastAsia="仿宋_GB2312" w:hAnsi="Times New Roman"/>
          <w:kern w:val="0"/>
          <w:szCs w:val="21"/>
          <w:lang w:bidi="ar"/>
        </w:rPr>
      </w:pPr>
    </w:p>
    <w:p w:rsidR="0009426F" w:rsidRPr="00520B33" w:rsidRDefault="0009426F">
      <w:pPr>
        <w:rPr>
          <w:rFonts w:ascii="仿宋_GB2312" w:eastAsia="仿宋_GB2312" w:hAnsi="Times New Roman" w:cs="Times New Roman"/>
          <w:kern w:val="0"/>
          <w:szCs w:val="21"/>
          <w:lang w:bidi="ar"/>
        </w:rPr>
      </w:pPr>
    </w:p>
    <w:p w:rsidR="0009426F" w:rsidRPr="00520B33" w:rsidRDefault="0009426F">
      <w:pPr>
        <w:pStyle w:val="a4"/>
        <w:rPr>
          <w:rFonts w:ascii="仿宋_GB2312" w:eastAsia="仿宋_GB2312" w:hAnsi="Times New Roman"/>
          <w:kern w:val="0"/>
          <w:szCs w:val="21"/>
          <w:lang w:bidi="ar"/>
        </w:rPr>
      </w:pPr>
    </w:p>
    <w:p w:rsidR="0009426F" w:rsidRPr="00520B33" w:rsidRDefault="0009426F">
      <w:pPr>
        <w:rPr>
          <w:rFonts w:ascii="仿宋_GB2312" w:eastAsia="仿宋_GB2312" w:hAnsi="Times New Roman" w:cs="Times New Roman"/>
          <w:kern w:val="0"/>
          <w:szCs w:val="21"/>
          <w:lang w:bidi="ar"/>
        </w:rPr>
      </w:pPr>
    </w:p>
    <w:p w:rsidR="0009426F" w:rsidRPr="00520B33" w:rsidRDefault="0009426F">
      <w:pPr>
        <w:pStyle w:val="a4"/>
        <w:rPr>
          <w:rFonts w:ascii="仿宋_GB2312" w:eastAsia="仿宋_GB2312" w:hAnsi="Times New Roman"/>
          <w:kern w:val="0"/>
          <w:szCs w:val="21"/>
          <w:lang w:bidi="ar"/>
        </w:rPr>
      </w:pPr>
    </w:p>
    <w:p w:rsidR="0009426F" w:rsidRDefault="00DB12FF">
      <w:pPr>
        <w:pStyle w:val="a4"/>
        <w:ind w:left="1890" w:hangingChars="900" w:hanging="1890"/>
        <w:rPr>
          <w:rFonts w:ascii="仿宋_GB2312" w:eastAsia="仿宋_GB2312" w:hAnsi="Times New Roman"/>
          <w:b/>
          <w:kern w:val="0"/>
          <w:szCs w:val="21"/>
          <w:lang w:bidi="ar"/>
        </w:rPr>
      </w:pPr>
      <w:r w:rsidRPr="00520B33">
        <w:rPr>
          <w:rFonts w:ascii="仿宋_GB2312" w:eastAsia="仿宋_GB2312" w:hAnsi="Times New Roman" w:hint="eastAsia"/>
          <w:kern w:val="0"/>
          <w:szCs w:val="21"/>
          <w:lang w:bidi="ar"/>
        </w:rPr>
        <w:t xml:space="preserve">                  </w:t>
      </w:r>
      <w:r w:rsidRPr="00520B33">
        <w:rPr>
          <w:rFonts w:ascii="仿宋_GB2312" w:eastAsia="仿宋_GB2312" w:hAnsi="Times New Roman" w:hint="eastAsia"/>
          <w:b/>
          <w:kern w:val="0"/>
          <w:szCs w:val="21"/>
          <w:lang w:bidi="ar"/>
        </w:rPr>
        <w:t>蚕蛹</w:t>
      </w:r>
      <w:r w:rsidRPr="00520B33">
        <w:rPr>
          <w:rFonts w:ascii="仿宋_GB2312" w:eastAsia="仿宋_GB2312" w:hAnsi="Times New Roman" w:hint="eastAsia"/>
          <w:b/>
          <w:kern w:val="0"/>
          <w:szCs w:val="21"/>
          <w:lang w:bidi="ar"/>
        </w:rPr>
        <w:t xml:space="preserve"> </w:t>
      </w:r>
      <w:r w:rsidRPr="00520B33">
        <w:rPr>
          <w:rFonts w:ascii="仿宋_GB2312" w:eastAsia="仿宋_GB2312" w:hAnsi="Times New Roman" w:hint="eastAsia"/>
          <w:b/>
          <w:bCs/>
          <w:szCs w:val="21"/>
        </w:rPr>
        <w:t xml:space="preserve">                                          </w:t>
      </w:r>
      <w:r w:rsidRPr="00520B33">
        <w:rPr>
          <w:rFonts w:ascii="仿宋_GB2312" w:eastAsia="仿宋_GB2312" w:hAnsi="Times New Roman" w:hint="eastAsia"/>
          <w:b/>
          <w:kern w:val="0"/>
          <w:szCs w:val="21"/>
          <w:lang w:bidi="ar"/>
        </w:rPr>
        <w:t>蚕蛾</w:t>
      </w:r>
    </w:p>
    <w:sectPr w:rsidR="0009426F">
      <w:headerReference w:type="default" r:id="rId33"/>
      <w:footerReference w:type="even" r:id="rId34"/>
      <w:footerReference w:type="default" r:id="rId35"/>
      <w:pgSz w:w="11906" w:h="16838"/>
      <w:pgMar w:top="1418" w:right="158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2FF" w:rsidRDefault="00DB12FF">
      <w:r>
        <w:separator/>
      </w:r>
    </w:p>
  </w:endnote>
  <w:endnote w:type="continuationSeparator" w:id="0">
    <w:p w:rsidR="00DB12FF" w:rsidRDefault="00DB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26F" w:rsidRDefault="00DB12FF">
    <w:pPr>
      <w:pStyle w:val="aa"/>
      <w:framePr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2</w:t>
    </w:r>
    <w:r>
      <w:fldChar w:fldCharType="end"/>
    </w:r>
  </w:p>
  <w:p w:rsidR="0009426F" w:rsidRDefault="0009426F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26F" w:rsidRDefault="00DB12FF">
    <w:pPr>
      <w:pStyle w:val="aa"/>
      <w:ind w:firstLine="360"/>
      <w:rPr>
        <w:rStyle w:val="a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12065" b="14605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9426F" w:rsidRDefault="00DB12FF">
                          <w:pPr>
                            <w:pStyle w:val="aa"/>
                            <w:rPr>
                              <w:rStyle w:val="a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520B33">
                            <w:rPr>
                              <w:rStyle w:val="ae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left:0;text-align:left;margin-left:0;margin-top:0;width:9.0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" filled="f" stroked="f" strokeweight=".5pt">
              <v:textbox style="mso-fit-shape-to-text:t" inset="0,0,0,0">
                <w:txbxContent>
                  <w:p w:rsidR="0009426F" w:rsidRDefault="00DB12FF">
                    <w:pPr>
                      <w:pStyle w:val="aa"/>
                      <w:rPr>
                        <w:rStyle w:val="ae"/>
                      </w:rPr>
                    </w:pPr>
                    <w:r>
                      <w:fldChar w:fldCharType="begin"/>
                    </w:r>
                    <w:r>
                      <w:rPr>
                        <w:rStyle w:val="ae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520B33">
                      <w:rPr>
                        <w:rStyle w:val="ae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2FF" w:rsidRDefault="00DB12FF">
      <w:r>
        <w:separator/>
      </w:r>
    </w:p>
  </w:footnote>
  <w:footnote w:type="continuationSeparator" w:id="0">
    <w:p w:rsidR="00DB12FF" w:rsidRDefault="00DB1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26F" w:rsidRDefault="0009426F">
    <w:pPr>
      <w:adjustRightInd w:val="0"/>
      <w:snapToGrid w:val="0"/>
      <w:spacing w:line="240" w:lineRule="atLeast"/>
      <w:ind w:right="964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77D6F2A"/>
    <w:multiLevelType w:val="singleLevel"/>
    <w:tmpl w:val="F77D6F2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E5AF4A"/>
    <w:multiLevelType w:val="multilevel"/>
    <w:tmpl w:val="F9E5AF4A"/>
    <w:lvl w:ilvl="0">
      <w:start w:val="1"/>
      <w:numFmt w:val="decimal"/>
      <w:suff w:val="space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2">
    <w:nsid w:val="03CA1ED1"/>
    <w:multiLevelType w:val="multilevel"/>
    <w:tmpl w:val="03CA1ED1"/>
    <w:lvl w:ilvl="0">
      <w:start w:val="1"/>
      <w:numFmt w:val="decimal"/>
      <w:suff w:val="space"/>
      <w:lvlText w:val="%1."/>
      <w:lvlJc w:val="left"/>
      <w:pPr>
        <w:ind w:left="782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2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2" w:hanging="420"/>
      </w:pPr>
      <w:rPr>
        <w:rFonts w:hint="eastAsia"/>
      </w:rPr>
    </w:lvl>
  </w:abstractNum>
  <w:abstractNum w:abstractNumId="3">
    <w:nsid w:val="03D65607"/>
    <w:multiLevelType w:val="multilevel"/>
    <w:tmpl w:val="03D65607"/>
    <w:lvl w:ilvl="0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4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426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284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5">
    <w:nsid w:val="2B4063B7"/>
    <w:multiLevelType w:val="multilevel"/>
    <w:tmpl w:val="2B4063B7"/>
    <w:lvl w:ilvl="0">
      <w:start w:val="1"/>
      <w:numFmt w:val="decimal"/>
      <w:suff w:val="space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6">
    <w:nsid w:val="2C5917C3"/>
    <w:multiLevelType w:val="multilevel"/>
    <w:tmpl w:val="2C5917C3"/>
    <w:lvl w:ilvl="0">
      <w:start w:val="1"/>
      <w:numFmt w:val="none"/>
      <w:pStyle w:val="a2"/>
      <w:suff w:val="nothing"/>
      <w:lvlText w:val="%1——"/>
      <w:lvlJc w:val="left"/>
      <w:pPr>
        <w:ind w:left="833" w:hanging="408"/>
      </w:pPr>
      <w:rPr>
        <w:rFonts w:cs="Times New Roman"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cs="Times New Roman" w:hint="eastAsi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B2"/>
    <w:rsid w:val="000033C8"/>
    <w:rsid w:val="00031230"/>
    <w:rsid w:val="00036B06"/>
    <w:rsid w:val="00042D4A"/>
    <w:rsid w:val="000544DC"/>
    <w:rsid w:val="00056FF1"/>
    <w:rsid w:val="00077DBD"/>
    <w:rsid w:val="0009426F"/>
    <w:rsid w:val="00096379"/>
    <w:rsid w:val="000A1907"/>
    <w:rsid w:val="000A75DE"/>
    <w:rsid w:val="000A7D53"/>
    <w:rsid w:val="000A7F41"/>
    <w:rsid w:val="000B1F8B"/>
    <w:rsid w:val="000C4FF2"/>
    <w:rsid w:val="000C6F98"/>
    <w:rsid w:val="000D1D93"/>
    <w:rsid w:val="000D3F2D"/>
    <w:rsid w:val="000D4C66"/>
    <w:rsid w:val="000E7CF9"/>
    <w:rsid w:val="000F315D"/>
    <w:rsid w:val="00121E1F"/>
    <w:rsid w:val="00135CF2"/>
    <w:rsid w:val="0014660B"/>
    <w:rsid w:val="00152D53"/>
    <w:rsid w:val="00155A90"/>
    <w:rsid w:val="00161D95"/>
    <w:rsid w:val="00164F8B"/>
    <w:rsid w:val="00166028"/>
    <w:rsid w:val="00173F1A"/>
    <w:rsid w:val="00174E0B"/>
    <w:rsid w:val="0017557C"/>
    <w:rsid w:val="00182360"/>
    <w:rsid w:val="00183B84"/>
    <w:rsid w:val="00190242"/>
    <w:rsid w:val="00196166"/>
    <w:rsid w:val="001A08EB"/>
    <w:rsid w:val="001B333D"/>
    <w:rsid w:val="001C5776"/>
    <w:rsid w:val="001D04B9"/>
    <w:rsid w:val="001D1BCB"/>
    <w:rsid w:val="001D2FDA"/>
    <w:rsid w:val="001D7094"/>
    <w:rsid w:val="001E0A48"/>
    <w:rsid w:val="001E6768"/>
    <w:rsid w:val="001F7E90"/>
    <w:rsid w:val="002002B7"/>
    <w:rsid w:val="00204FDE"/>
    <w:rsid w:val="00211292"/>
    <w:rsid w:val="0021308E"/>
    <w:rsid w:val="0021449D"/>
    <w:rsid w:val="0021699F"/>
    <w:rsid w:val="00227DC2"/>
    <w:rsid w:val="00237CC3"/>
    <w:rsid w:val="00257844"/>
    <w:rsid w:val="00261988"/>
    <w:rsid w:val="00262188"/>
    <w:rsid w:val="0026491D"/>
    <w:rsid w:val="00265D1A"/>
    <w:rsid w:val="00270D19"/>
    <w:rsid w:val="00275E28"/>
    <w:rsid w:val="00291669"/>
    <w:rsid w:val="002930E7"/>
    <w:rsid w:val="00294C38"/>
    <w:rsid w:val="00295F9C"/>
    <w:rsid w:val="00296002"/>
    <w:rsid w:val="002978B4"/>
    <w:rsid w:val="002A1FA4"/>
    <w:rsid w:val="002A49B9"/>
    <w:rsid w:val="002C25EF"/>
    <w:rsid w:val="002D74D5"/>
    <w:rsid w:val="002E0BD3"/>
    <w:rsid w:val="003020AB"/>
    <w:rsid w:val="0030374F"/>
    <w:rsid w:val="00304EEC"/>
    <w:rsid w:val="0030796F"/>
    <w:rsid w:val="00311AD1"/>
    <w:rsid w:val="003146FF"/>
    <w:rsid w:val="00320D25"/>
    <w:rsid w:val="00320DFB"/>
    <w:rsid w:val="003276E6"/>
    <w:rsid w:val="0032770F"/>
    <w:rsid w:val="00336F78"/>
    <w:rsid w:val="0034066D"/>
    <w:rsid w:val="00352676"/>
    <w:rsid w:val="00354F11"/>
    <w:rsid w:val="0036283E"/>
    <w:rsid w:val="00364CEB"/>
    <w:rsid w:val="00371EC5"/>
    <w:rsid w:val="00372DE4"/>
    <w:rsid w:val="00386C71"/>
    <w:rsid w:val="003972CC"/>
    <w:rsid w:val="003A48B7"/>
    <w:rsid w:val="003B34A8"/>
    <w:rsid w:val="003B5687"/>
    <w:rsid w:val="003B7E16"/>
    <w:rsid w:val="003C14AF"/>
    <w:rsid w:val="003D6B31"/>
    <w:rsid w:val="003D6BB0"/>
    <w:rsid w:val="003E6428"/>
    <w:rsid w:val="00401058"/>
    <w:rsid w:val="0040704D"/>
    <w:rsid w:val="004118E6"/>
    <w:rsid w:val="0041289B"/>
    <w:rsid w:val="00412A49"/>
    <w:rsid w:val="00414EEA"/>
    <w:rsid w:val="00421AA5"/>
    <w:rsid w:val="00424633"/>
    <w:rsid w:val="00432DAC"/>
    <w:rsid w:val="0043312F"/>
    <w:rsid w:val="00455772"/>
    <w:rsid w:val="00456D16"/>
    <w:rsid w:val="004578FC"/>
    <w:rsid w:val="00465C5B"/>
    <w:rsid w:val="004773A1"/>
    <w:rsid w:val="00481D39"/>
    <w:rsid w:val="00495747"/>
    <w:rsid w:val="004A5E36"/>
    <w:rsid w:val="004A7D39"/>
    <w:rsid w:val="004B04D3"/>
    <w:rsid w:val="004B0989"/>
    <w:rsid w:val="004B6373"/>
    <w:rsid w:val="004B7DEE"/>
    <w:rsid w:val="004C7B04"/>
    <w:rsid w:val="004C7EE5"/>
    <w:rsid w:val="004D1126"/>
    <w:rsid w:val="004D2A06"/>
    <w:rsid w:val="004E4864"/>
    <w:rsid w:val="004E7B9F"/>
    <w:rsid w:val="004F2122"/>
    <w:rsid w:val="004F4798"/>
    <w:rsid w:val="004F5978"/>
    <w:rsid w:val="00501837"/>
    <w:rsid w:val="00506252"/>
    <w:rsid w:val="00520B33"/>
    <w:rsid w:val="005264C1"/>
    <w:rsid w:val="0052787C"/>
    <w:rsid w:val="005304D2"/>
    <w:rsid w:val="00531198"/>
    <w:rsid w:val="00535EAE"/>
    <w:rsid w:val="00537239"/>
    <w:rsid w:val="0055207E"/>
    <w:rsid w:val="00553A3D"/>
    <w:rsid w:val="00563B79"/>
    <w:rsid w:val="005718A6"/>
    <w:rsid w:val="00574977"/>
    <w:rsid w:val="00574DEC"/>
    <w:rsid w:val="00576844"/>
    <w:rsid w:val="00587B95"/>
    <w:rsid w:val="00587F97"/>
    <w:rsid w:val="005B214D"/>
    <w:rsid w:val="005C0B98"/>
    <w:rsid w:val="005C3112"/>
    <w:rsid w:val="005C36DD"/>
    <w:rsid w:val="005C3D67"/>
    <w:rsid w:val="005C58FB"/>
    <w:rsid w:val="005C6BD9"/>
    <w:rsid w:val="005C6D48"/>
    <w:rsid w:val="005D57CD"/>
    <w:rsid w:val="005E051B"/>
    <w:rsid w:val="005E4E95"/>
    <w:rsid w:val="005F28F5"/>
    <w:rsid w:val="005F2C01"/>
    <w:rsid w:val="00620AB9"/>
    <w:rsid w:val="006302EB"/>
    <w:rsid w:val="0063232F"/>
    <w:rsid w:val="00633C86"/>
    <w:rsid w:val="00634E4A"/>
    <w:rsid w:val="00654AC6"/>
    <w:rsid w:val="00662C4F"/>
    <w:rsid w:val="00662EB4"/>
    <w:rsid w:val="0066632F"/>
    <w:rsid w:val="00680039"/>
    <w:rsid w:val="006813C7"/>
    <w:rsid w:val="00681B17"/>
    <w:rsid w:val="00687F21"/>
    <w:rsid w:val="006A1E50"/>
    <w:rsid w:val="006B5ACE"/>
    <w:rsid w:val="006C2E7D"/>
    <w:rsid w:val="006C49E0"/>
    <w:rsid w:val="006C4D3F"/>
    <w:rsid w:val="006D42F7"/>
    <w:rsid w:val="006D72FB"/>
    <w:rsid w:val="006E0B35"/>
    <w:rsid w:val="006E241C"/>
    <w:rsid w:val="006E648E"/>
    <w:rsid w:val="006E67B5"/>
    <w:rsid w:val="006F4F3B"/>
    <w:rsid w:val="006F6ED5"/>
    <w:rsid w:val="00701EFA"/>
    <w:rsid w:val="00702145"/>
    <w:rsid w:val="0072296E"/>
    <w:rsid w:val="00724658"/>
    <w:rsid w:val="00725515"/>
    <w:rsid w:val="00726E63"/>
    <w:rsid w:val="00731B66"/>
    <w:rsid w:val="00736E95"/>
    <w:rsid w:val="0074111A"/>
    <w:rsid w:val="00745D91"/>
    <w:rsid w:val="0076167A"/>
    <w:rsid w:val="00763034"/>
    <w:rsid w:val="00766759"/>
    <w:rsid w:val="007710B2"/>
    <w:rsid w:val="00775BE9"/>
    <w:rsid w:val="0077683F"/>
    <w:rsid w:val="00776A31"/>
    <w:rsid w:val="00780C7C"/>
    <w:rsid w:val="00783A46"/>
    <w:rsid w:val="007A3124"/>
    <w:rsid w:val="007A63C0"/>
    <w:rsid w:val="007B2269"/>
    <w:rsid w:val="007B6D3A"/>
    <w:rsid w:val="007C5E9E"/>
    <w:rsid w:val="007D2D96"/>
    <w:rsid w:val="007D36FA"/>
    <w:rsid w:val="007E0A3D"/>
    <w:rsid w:val="007E1CAF"/>
    <w:rsid w:val="007F050D"/>
    <w:rsid w:val="007F66FA"/>
    <w:rsid w:val="00811169"/>
    <w:rsid w:val="00813560"/>
    <w:rsid w:val="008135F1"/>
    <w:rsid w:val="008165AC"/>
    <w:rsid w:val="008265DB"/>
    <w:rsid w:val="00833853"/>
    <w:rsid w:val="00834CAA"/>
    <w:rsid w:val="008419E6"/>
    <w:rsid w:val="0085169E"/>
    <w:rsid w:val="00860816"/>
    <w:rsid w:val="0086243A"/>
    <w:rsid w:val="00867C2E"/>
    <w:rsid w:val="00877053"/>
    <w:rsid w:val="00887CA2"/>
    <w:rsid w:val="00887CE9"/>
    <w:rsid w:val="00890753"/>
    <w:rsid w:val="008950CA"/>
    <w:rsid w:val="00896DD6"/>
    <w:rsid w:val="008A7E7F"/>
    <w:rsid w:val="008B1D9B"/>
    <w:rsid w:val="008B5A10"/>
    <w:rsid w:val="008D1E12"/>
    <w:rsid w:val="008F1481"/>
    <w:rsid w:val="008F1DFC"/>
    <w:rsid w:val="0090063D"/>
    <w:rsid w:val="00902432"/>
    <w:rsid w:val="00903B82"/>
    <w:rsid w:val="00907884"/>
    <w:rsid w:val="00914E2D"/>
    <w:rsid w:val="00915957"/>
    <w:rsid w:val="00915A51"/>
    <w:rsid w:val="00916ABE"/>
    <w:rsid w:val="009317D9"/>
    <w:rsid w:val="00931FEC"/>
    <w:rsid w:val="009330BB"/>
    <w:rsid w:val="009337E6"/>
    <w:rsid w:val="00941D5C"/>
    <w:rsid w:val="00950A9E"/>
    <w:rsid w:val="00963AF9"/>
    <w:rsid w:val="009712C0"/>
    <w:rsid w:val="009726CA"/>
    <w:rsid w:val="00987876"/>
    <w:rsid w:val="00991277"/>
    <w:rsid w:val="0099746F"/>
    <w:rsid w:val="009A0C87"/>
    <w:rsid w:val="009A6662"/>
    <w:rsid w:val="009B78D2"/>
    <w:rsid w:val="009C0393"/>
    <w:rsid w:val="009D3F63"/>
    <w:rsid w:val="009E04DE"/>
    <w:rsid w:val="009E0976"/>
    <w:rsid w:val="009F18D9"/>
    <w:rsid w:val="009F5FFB"/>
    <w:rsid w:val="00A01571"/>
    <w:rsid w:val="00A24FD8"/>
    <w:rsid w:val="00A27156"/>
    <w:rsid w:val="00A451FC"/>
    <w:rsid w:val="00A51A44"/>
    <w:rsid w:val="00A52FC6"/>
    <w:rsid w:val="00A53007"/>
    <w:rsid w:val="00A7124F"/>
    <w:rsid w:val="00A800A8"/>
    <w:rsid w:val="00A8093A"/>
    <w:rsid w:val="00A8410C"/>
    <w:rsid w:val="00A84769"/>
    <w:rsid w:val="00A878EE"/>
    <w:rsid w:val="00A9284B"/>
    <w:rsid w:val="00AA617A"/>
    <w:rsid w:val="00AA73B1"/>
    <w:rsid w:val="00AB406A"/>
    <w:rsid w:val="00AC07D2"/>
    <w:rsid w:val="00AC61AE"/>
    <w:rsid w:val="00AE0F31"/>
    <w:rsid w:val="00AE1C0F"/>
    <w:rsid w:val="00AE7A95"/>
    <w:rsid w:val="00AE7F26"/>
    <w:rsid w:val="00B04EC0"/>
    <w:rsid w:val="00B055E1"/>
    <w:rsid w:val="00B072E3"/>
    <w:rsid w:val="00B125AC"/>
    <w:rsid w:val="00B16D2E"/>
    <w:rsid w:val="00B21800"/>
    <w:rsid w:val="00B22A4A"/>
    <w:rsid w:val="00B23A7A"/>
    <w:rsid w:val="00B3648C"/>
    <w:rsid w:val="00B41A57"/>
    <w:rsid w:val="00B4424F"/>
    <w:rsid w:val="00B45FB0"/>
    <w:rsid w:val="00B52B92"/>
    <w:rsid w:val="00B56381"/>
    <w:rsid w:val="00B619D2"/>
    <w:rsid w:val="00B663EA"/>
    <w:rsid w:val="00B71171"/>
    <w:rsid w:val="00B72EBF"/>
    <w:rsid w:val="00B7794F"/>
    <w:rsid w:val="00B825FA"/>
    <w:rsid w:val="00B8405F"/>
    <w:rsid w:val="00B9076D"/>
    <w:rsid w:val="00B95652"/>
    <w:rsid w:val="00BB06D4"/>
    <w:rsid w:val="00BB36A5"/>
    <w:rsid w:val="00BC150B"/>
    <w:rsid w:val="00BD0B24"/>
    <w:rsid w:val="00BE0B51"/>
    <w:rsid w:val="00BF3916"/>
    <w:rsid w:val="00BF3D7E"/>
    <w:rsid w:val="00C03CF1"/>
    <w:rsid w:val="00C12A6F"/>
    <w:rsid w:val="00C265B9"/>
    <w:rsid w:val="00C27B55"/>
    <w:rsid w:val="00C630B1"/>
    <w:rsid w:val="00C64629"/>
    <w:rsid w:val="00C67BBA"/>
    <w:rsid w:val="00C92727"/>
    <w:rsid w:val="00C95950"/>
    <w:rsid w:val="00CA5113"/>
    <w:rsid w:val="00CA65BA"/>
    <w:rsid w:val="00CB7484"/>
    <w:rsid w:val="00CD1598"/>
    <w:rsid w:val="00CD3A80"/>
    <w:rsid w:val="00CD4ABD"/>
    <w:rsid w:val="00CE1637"/>
    <w:rsid w:val="00CF15A6"/>
    <w:rsid w:val="00CF3ACC"/>
    <w:rsid w:val="00D04934"/>
    <w:rsid w:val="00D06BB5"/>
    <w:rsid w:val="00D37969"/>
    <w:rsid w:val="00D41EB2"/>
    <w:rsid w:val="00D46A52"/>
    <w:rsid w:val="00D470AA"/>
    <w:rsid w:val="00D63058"/>
    <w:rsid w:val="00D67F89"/>
    <w:rsid w:val="00D71EC1"/>
    <w:rsid w:val="00D72389"/>
    <w:rsid w:val="00D725B7"/>
    <w:rsid w:val="00D86A92"/>
    <w:rsid w:val="00D90548"/>
    <w:rsid w:val="00DA4302"/>
    <w:rsid w:val="00DA726C"/>
    <w:rsid w:val="00DB01DC"/>
    <w:rsid w:val="00DB12FF"/>
    <w:rsid w:val="00DC0D57"/>
    <w:rsid w:val="00DC460C"/>
    <w:rsid w:val="00DD0103"/>
    <w:rsid w:val="00DE0294"/>
    <w:rsid w:val="00DE2DAF"/>
    <w:rsid w:val="00DE6765"/>
    <w:rsid w:val="00DF114F"/>
    <w:rsid w:val="00E11B25"/>
    <w:rsid w:val="00E1729D"/>
    <w:rsid w:val="00E246E4"/>
    <w:rsid w:val="00E37AFA"/>
    <w:rsid w:val="00E61BF0"/>
    <w:rsid w:val="00E668D6"/>
    <w:rsid w:val="00E708F3"/>
    <w:rsid w:val="00E74D9C"/>
    <w:rsid w:val="00E76E70"/>
    <w:rsid w:val="00E86EF6"/>
    <w:rsid w:val="00E8769E"/>
    <w:rsid w:val="00E97D5F"/>
    <w:rsid w:val="00EA24D2"/>
    <w:rsid w:val="00EA37CB"/>
    <w:rsid w:val="00EB1173"/>
    <w:rsid w:val="00EB34C8"/>
    <w:rsid w:val="00EB4588"/>
    <w:rsid w:val="00EC0B41"/>
    <w:rsid w:val="00EC32B1"/>
    <w:rsid w:val="00ED4231"/>
    <w:rsid w:val="00ED6145"/>
    <w:rsid w:val="00ED6E3B"/>
    <w:rsid w:val="00EE576E"/>
    <w:rsid w:val="00EF3F3B"/>
    <w:rsid w:val="00F06869"/>
    <w:rsid w:val="00F114E7"/>
    <w:rsid w:val="00F16CEB"/>
    <w:rsid w:val="00F26ECC"/>
    <w:rsid w:val="00F34CE2"/>
    <w:rsid w:val="00F41E49"/>
    <w:rsid w:val="00F600B2"/>
    <w:rsid w:val="00F602B3"/>
    <w:rsid w:val="00F62126"/>
    <w:rsid w:val="00F67087"/>
    <w:rsid w:val="00F67448"/>
    <w:rsid w:val="00F67634"/>
    <w:rsid w:val="00F719C0"/>
    <w:rsid w:val="00F7307C"/>
    <w:rsid w:val="00F73F26"/>
    <w:rsid w:val="00F74B4B"/>
    <w:rsid w:val="00F9537F"/>
    <w:rsid w:val="00F96CED"/>
    <w:rsid w:val="00FB5538"/>
    <w:rsid w:val="00FD3179"/>
    <w:rsid w:val="00FE5FD3"/>
    <w:rsid w:val="00FE691A"/>
    <w:rsid w:val="00FF2097"/>
    <w:rsid w:val="00FF2C94"/>
    <w:rsid w:val="065D07B7"/>
    <w:rsid w:val="0D0455B8"/>
    <w:rsid w:val="12C027C7"/>
    <w:rsid w:val="1716750F"/>
    <w:rsid w:val="1B383E2F"/>
    <w:rsid w:val="1BFD609A"/>
    <w:rsid w:val="1E5C234B"/>
    <w:rsid w:val="20804F7F"/>
    <w:rsid w:val="23B20988"/>
    <w:rsid w:val="277C2CE8"/>
    <w:rsid w:val="27DE0397"/>
    <w:rsid w:val="2C1D606F"/>
    <w:rsid w:val="2CA85BCB"/>
    <w:rsid w:val="2D7028EE"/>
    <w:rsid w:val="2DD61824"/>
    <w:rsid w:val="327178A7"/>
    <w:rsid w:val="32E92BAC"/>
    <w:rsid w:val="33831E49"/>
    <w:rsid w:val="3BD9411A"/>
    <w:rsid w:val="3CB41FD2"/>
    <w:rsid w:val="3E8259AA"/>
    <w:rsid w:val="3E85685F"/>
    <w:rsid w:val="3F2D0885"/>
    <w:rsid w:val="41A56F3F"/>
    <w:rsid w:val="41FE5407"/>
    <w:rsid w:val="436F54E2"/>
    <w:rsid w:val="441E02A0"/>
    <w:rsid w:val="4B451D15"/>
    <w:rsid w:val="4D695631"/>
    <w:rsid w:val="4DC94936"/>
    <w:rsid w:val="5A9F359C"/>
    <w:rsid w:val="5AA04FCA"/>
    <w:rsid w:val="5BB53A4D"/>
    <w:rsid w:val="5C24706A"/>
    <w:rsid w:val="5D780356"/>
    <w:rsid w:val="5E741148"/>
    <w:rsid w:val="612D1A26"/>
    <w:rsid w:val="63364877"/>
    <w:rsid w:val="63DC1DB8"/>
    <w:rsid w:val="63DC6AAB"/>
    <w:rsid w:val="67153B34"/>
    <w:rsid w:val="6C8620B0"/>
    <w:rsid w:val="6D486237"/>
    <w:rsid w:val="6F8109BB"/>
    <w:rsid w:val="6F842FF4"/>
    <w:rsid w:val="709A2393"/>
    <w:rsid w:val="72CE4849"/>
    <w:rsid w:val="749B0B90"/>
    <w:rsid w:val="75674963"/>
    <w:rsid w:val="76FD6996"/>
    <w:rsid w:val="78AA3A4E"/>
    <w:rsid w:val="7CC07422"/>
    <w:rsid w:val="7E4A578E"/>
    <w:rsid w:val="7EA15AB0"/>
    <w:rsid w:val="7F7B4E36"/>
    <w:rsid w:val="7FB1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048C2A7-CA2D-4637-B222-B3A9B5C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next w:val="a4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3"/>
    <w:next w:val="a3"/>
    <w:link w:val="1Char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uiPriority w:val="1"/>
    <w:qFormat/>
    <w:pPr>
      <w:autoSpaceDE w:val="0"/>
      <w:autoSpaceDN w:val="0"/>
      <w:spacing w:before="34"/>
      <w:ind w:left="921" w:hanging="282"/>
      <w:outlineLvl w:val="1"/>
    </w:pPr>
    <w:rPr>
      <w:rFonts w:ascii="黑体" w:eastAsia="黑体" w:hAnsi="黑体" w:cs="黑体"/>
      <w:sz w:val="28"/>
      <w:szCs w:val="28"/>
      <w:lang w:val="zh-CN" w:bidi="zh-C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Body Text"/>
    <w:basedOn w:val="a3"/>
    <w:next w:val="a3"/>
    <w:link w:val="Char"/>
    <w:uiPriority w:val="99"/>
    <w:unhideWhenUsed/>
    <w:qFormat/>
    <w:pPr>
      <w:spacing w:after="120"/>
    </w:pPr>
    <w:rPr>
      <w:rFonts w:ascii="等线" w:eastAsia="等线" w:hAnsi="等线" w:cs="Times New Roman"/>
    </w:rPr>
  </w:style>
  <w:style w:type="paragraph" w:styleId="a8">
    <w:name w:val="annotation text"/>
    <w:basedOn w:val="a3"/>
    <w:link w:val="Char0"/>
    <w:uiPriority w:val="99"/>
    <w:semiHidden/>
    <w:unhideWhenUsed/>
    <w:qFormat/>
    <w:pPr>
      <w:jc w:val="left"/>
    </w:pPr>
  </w:style>
  <w:style w:type="paragraph" w:styleId="a9">
    <w:name w:val="Balloon Text"/>
    <w:basedOn w:val="a3"/>
    <w:link w:val="Char1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3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3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8"/>
    <w:next w:val="a8"/>
    <w:link w:val="Char4"/>
    <w:uiPriority w:val="99"/>
    <w:semiHidden/>
    <w:unhideWhenUsed/>
    <w:qFormat/>
    <w:rPr>
      <w:b/>
      <w:bCs/>
    </w:rPr>
  </w:style>
  <w:style w:type="table" w:styleId="ad">
    <w:name w:val="Table Grid"/>
    <w:basedOn w:val="a6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qFormat/>
    <w:rPr>
      <w:rFonts w:ascii="Times New Roman" w:eastAsia="宋体" w:hAnsi="Times New Roman"/>
      <w:sz w:val="18"/>
    </w:rPr>
  </w:style>
  <w:style w:type="character" w:styleId="af">
    <w:name w:val="annotation reference"/>
    <w:basedOn w:val="a5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5"/>
    <w:link w:val="ab"/>
    <w:uiPriority w:val="99"/>
    <w:qFormat/>
    <w:rPr>
      <w:sz w:val="18"/>
      <w:szCs w:val="18"/>
    </w:rPr>
  </w:style>
  <w:style w:type="character" w:customStyle="1" w:styleId="Char2">
    <w:name w:val="页脚 Char"/>
    <w:basedOn w:val="a5"/>
    <w:link w:val="aa"/>
    <w:uiPriority w:val="99"/>
    <w:qFormat/>
    <w:rPr>
      <w:sz w:val="18"/>
      <w:szCs w:val="18"/>
    </w:rPr>
  </w:style>
  <w:style w:type="character" w:customStyle="1" w:styleId="Char1">
    <w:name w:val="批注框文本 Char"/>
    <w:basedOn w:val="a5"/>
    <w:link w:val="a9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5"/>
    <w:link w:val="2"/>
    <w:uiPriority w:val="1"/>
    <w:qFormat/>
    <w:rPr>
      <w:rFonts w:ascii="黑体" w:eastAsia="黑体" w:hAnsi="黑体" w:cs="黑体"/>
      <w:sz w:val="28"/>
      <w:szCs w:val="28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f0">
    <w:name w:val="List Paragraph"/>
    <w:basedOn w:val="a3"/>
    <w:uiPriority w:val="34"/>
    <w:qFormat/>
    <w:pPr>
      <w:ind w:firstLineChars="200" w:firstLine="420"/>
    </w:pPr>
  </w:style>
  <w:style w:type="paragraph" w:customStyle="1" w:styleId="af1">
    <w:name w:val="段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2">
    <w:name w:val="列项——（一级）"/>
    <w:uiPriority w:val="99"/>
    <w:qFormat/>
    <w:pPr>
      <w:widowControl w:val="0"/>
      <w:numPr>
        <w:numId w:val="1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1">
    <w:name w:val="三级条标题"/>
    <w:basedOn w:val="a0"/>
    <w:next w:val="af1"/>
    <w:uiPriority w:val="99"/>
    <w:qFormat/>
    <w:pPr>
      <w:numPr>
        <w:ilvl w:val="3"/>
      </w:numPr>
      <w:outlineLvl w:val="4"/>
    </w:pPr>
  </w:style>
  <w:style w:type="paragraph" w:customStyle="1" w:styleId="a0">
    <w:name w:val="二级条标题"/>
    <w:basedOn w:val="a"/>
    <w:next w:val="af1"/>
    <w:uiPriority w:val="99"/>
    <w:qFormat/>
    <w:pPr>
      <w:numPr>
        <w:ilvl w:val="2"/>
      </w:numPr>
      <w:spacing w:before="50" w:after="50"/>
      <w:ind w:left="0"/>
      <w:outlineLvl w:val="3"/>
    </w:pPr>
  </w:style>
  <w:style w:type="paragraph" w:customStyle="1" w:styleId="a">
    <w:name w:val="一级条标题"/>
    <w:next w:val="af1"/>
    <w:uiPriority w:val="99"/>
    <w:qFormat/>
    <w:pPr>
      <w:numPr>
        <w:ilvl w:val="1"/>
        <w:numId w:val="2"/>
      </w:numPr>
      <w:spacing w:beforeLines="50" w:afterLines="50"/>
      <w:ind w:left="710"/>
      <w:outlineLvl w:val="2"/>
    </w:pPr>
    <w:rPr>
      <w:rFonts w:ascii="黑体" w:eastAsia="黑体" w:hAnsi="Times New Roman" w:cs="Times New Roman"/>
      <w:sz w:val="21"/>
      <w:szCs w:val="21"/>
    </w:rPr>
  </w:style>
  <w:style w:type="character" w:customStyle="1" w:styleId="Char0">
    <w:name w:val="批注文字 Char"/>
    <w:basedOn w:val="a5"/>
    <w:link w:val="a8"/>
    <w:uiPriority w:val="99"/>
    <w:semiHidden/>
    <w:qFormat/>
  </w:style>
  <w:style w:type="character" w:customStyle="1" w:styleId="Char4">
    <w:name w:val="批注主题 Char"/>
    <w:basedOn w:val="Char0"/>
    <w:link w:val="ac"/>
    <w:uiPriority w:val="99"/>
    <w:semiHidden/>
    <w:qFormat/>
    <w:rPr>
      <w:b/>
      <w:bCs/>
    </w:rPr>
  </w:style>
  <w:style w:type="character" w:customStyle="1" w:styleId="Char">
    <w:name w:val="正文文本 Char"/>
    <w:basedOn w:val="a5"/>
    <w:link w:val="a4"/>
    <w:uiPriority w:val="99"/>
    <w:qFormat/>
    <w:rPr>
      <w:rFonts w:ascii="等线" w:eastAsia="等线" w:hAnsi="等线" w:cs="Times New Roman"/>
      <w:kern w:val="2"/>
      <w:sz w:val="21"/>
      <w:szCs w:val="22"/>
    </w:rPr>
  </w:style>
  <w:style w:type="character" w:customStyle="1" w:styleId="1Char">
    <w:name w:val="标题 1 Char"/>
    <w:basedOn w:val="a5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2.jpeg"/><Relationship Id="rId35" Type="http://schemas.openxmlformats.org/officeDocument/2006/relationships/footer" Target="footer2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230B81-67D6-4671-BF37-A18E4B29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1358</Words>
  <Characters>7742</Characters>
  <Application>Microsoft Office Word</Application>
  <DocSecurity>0</DocSecurity>
  <Lines>64</Lines>
  <Paragraphs>18</Paragraphs>
  <ScaleCrop>false</ScaleCrop>
  <Company>sricaas</Company>
  <LinksUpToDate>false</LinksUpToDate>
  <CharactersWithSpaces>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沈兴家</dc:creator>
  <cp:lastModifiedBy>chenxiao</cp:lastModifiedBy>
  <cp:revision>36</cp:revision>
  <cp:lastPrinted>2021-06-15T07:17:00Z</cp:lastPrinted>
  <dcterms:created xsi:type="dcterms:W3CDTF">2021-07-07T08:09:00Z</dcterms:created>
  <dcterms:modified xsi:type="dcterms:W3CDTF">2021-12-07T02:20:00Z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F1201A8786164EDFB48CA68E277DCBB1</vt:lpwstr>
  </property>
</Properties>
</file>